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42D92" w:rsidRDefault="00A42D92" w:rsidP="00A93484">
      <w:pPr>
        <w:rPr>
          <w:color w:val="000000" w:themeColor="text1"/>
        </w:rPr>
      </w:pPr>
    </w:p>
    <w:p w:rsidR="002B0246" w:rsidRDefault="002B0246" w:rsidP="00A93484">
      <w:pPr>
        <w:rPr>
          <w:color w:val="000000" w:themeColor="text1"/>
        </w:rPr>
      </w:pPr>
      <w:r>
        <w:rPr>
          <w:color w:val="000000" w:themeColor="text1"/>
        </w:rPr>
        <w:t xml:space="preserve">Literature </w:t>
      </w:r>
      <w:proofErr w:type="spellStart"/>
      <w:r>
        <w:rPr>
          <w:color w:val="000000" w:themeColor="text1"/>
        </w:rPr>
        <w:t>reveiw</w:t>
      </w:r>
      <w:proofErr w:type="spellEnd"/>
      <w:r>
        <w:rPr>
          <w:color w:val="000000" w:themeColor="text1"/>
        </w:rPr>
        <w:t>:</w:t>
      </w:r>
    </w:p>
    <w:p w:rsidR="002B0246" w:rsidRDefault="002B0246" w:rsidP="00A93484">
      <w:pPr>
        <w:rPr>
          <w:color w:val="000000" w:themeColor="text1"/>
        </w:rPr>
      </w:pPr>
      <w:proofErr w:type="spellStart"/>
      <w:r w:rsidRPr="00B622E4">
        <w:t>Flanagin</w:t>
      </w:r>
      <w:proofErr w:type="spellEnd"/>
      <w:r>
        <w:t xml:space="preserve"> &amp; </w:t>
      </w:r>
      <w:r w:rsidRPr="00B622E4">
        <w:t>Metzger</w:t>
      </w:r>
      <w:r>
        <w:t xml:space="preserve"> (2008) find that VGI, gives us information that only ‘locals’ know.</w:t>
      </w:r>
    </w:p>
    <w:p w:rsidR="002B0246" w:rsidRDefault="002B0246" w:rsidP="00A93484">
      <w:pPr>
        <w:rPr>
          <w:color w:val="000000" w:themeColor="text1"/>
        </w:rPr>
      </w:pPr>
    </w:p>
    <w:p w:rsidR="002B0246" w:rsidRDefault="002B0246" w:rsidP="00A93484">
      <w:pPr>
        <w:rPr>
          <w:color w:val="000000" w:themeColor="text1"/>
        </w:rPr>
      </w:pPr>
    </w:p>
    <w:p w:rsidR="00A42D92" w:rsidRDefault="00A42D92" w:rsidP="00A42D92">
      <w:pPr>
        <w:spacing w:line="480" w:lineRule="auto"/>
      </w:pPr>
      <w:r>
        <w:t>Finally, there is a</w:t>
      </w:r>
    </w:p>
    <w:p w:rsidR="00A42D92" w:rsidRDefault="00A42D92" w:rsidP="00A42D92">
      <w:pPr>
        <w:spacing w:line="480" w:lineRule="auto"/>
      </w:pPr>
    </w:p>
    <w:p w:rsidR="004E5F46" w:rsidRDefault="004E5F46" w:rsidP="004E5F46">
      <w:pPr>
        <w:rPr>
          <w:rFonts w:cstheme="minorHAnsi"/>
        </w:rPr>
      </w:pPr>
      <w:r>
        <w:rPr>
          <w:rFonts w:cstheme="minorHAnsi"/>
        </w:rPr>
        <w:t>We select a defined area across the region of Montreal based on , so we ignore any consideration into any influence or ‘</w:t>
      </w:r>
      <w:r w:rsidRPr="00544115">
        <w:rPr>
          <w:rFonts w:cstheme="minorHAnsi"/>
          <w:i/>
        </w:rPr>
        <w:t>edge effect</w:t>
      </w:r>
      <w:r>
        <w:rPr>
          <w:rFonts w:cstheme="minorHAnsi"/>
        </w:rPr>
        <w:t xml:space="preserve">’ that area outside this study area have. Then again, we somewhat avoid a severe degree MAUP as the study area is selected at the maximum extent of the GPS trace from the MTL </w:t>
      </w:r>
      <w:proofErr w:type="spellStart"/>
      <w:r>
        <w:rPr>
          <w:rFonts w:cstheme="minorHAnsi"/>
        </w:rPr>
        <w:t>Trajet</w:t>
      </w:r>
      <w:proofErr w:type="spellEnd"/>
      <w:r>
        <w:rPr>
          <w:rFonts w:cstheme="minorHAnsi"/>
        </w:rPr>
        <w:t xml:space="preserve"> data and no physical trips are taken outside this region (</w:t>
      </w:r>
      <w:r w:rsidRPr="001E1B2B">
        <w:rPr>
          <w:rFonts w:cstheme="minorHAnsi"/>
          <w:b/>
          <w:color w:val="B36230"/>
        </w:rPr>
        <w:t>Figure 3.1</w:t>
      </w:r>
      <w:r w:rsidRPr="001E1B2B">
        <w:rPr>
          <w:rFonts w:cstheme="minorHAnsi"/>
        </w:rPr>
        <w:t>)</w:t>
      </w:r>
      <w:r>
        <w:rPr>
          <w:rFonts w:cstheme="minorHAnsi"/>
        </w:rPr>
        <w:t>.</w:t>
      </w:r>
    </w:p>
    <w:p w:rsidR="004E5F46" w:rsidRDefault="004E5F46" w:rsidP="00A42D92">
      <w:pPr>
        <w:spacing w:line="480" w:lineRule="auto"/>
      </w:pPr>
    </w:p>
    <w:p w:rsidR="004E5F46" w:rsidRDefault="004E5F46" w:rsidP="004E5F46">
      <w:pPr>
        <w:spacing w:line="480" w:lineRule="auto"/>
      </w:pPr>
    </w:p>
    <w:p w:rsidR="004E5F46" w:rsidRPr="00472F00" w:rsidRDefault="004E5F46" w:rsidP="004E5F46">
      <w:pPr>
        <w:spacing w:line="480" w:lineRule="auto"/>
      </w:pPr>
      <w:r>
        <w:t xml:space="preserve">Although, some evidence of spatial clusters being used as explanatory variables (e.g. </w:t>
      </w:r>
      <w:proofErr w:type="spellStart"/>
      <w:r>
        <w:t>Montini</w:t>
      </w:r>
      <w:proofErr w:type="spellEnd"/>
      <w:r>
        <w:t xml:space="preserve"> </w:t>
      </w:r>
      <w:r>
        <w:rPr>
          <w:i/>
        </w:rPr>
        <w:t>et al.,</w:t>
      </w:r>
      <w:r>
        <w:t xml:space="preserve"> 2014; </w:t>
      </w:r>
      <w:proofErr w:type="spellStart"/>
      <w:r>
        <w:t>Yazdizadeh</w:t>
      </w:r>
      <w:proofErr w:type="spellEnd"/>
      <w:r>
        <w:t xml:space="preserve"> </w:t>
      </w:r>
      <w:r>
        <w:rPr>
          <w:i/>
        </w:rPr>
        <w:t>et al.</w:t>
      </w:r>
      <w:r>
        <w:t>, 2019), less attention paid to temporal clusters. Other forms of mobility research, have also seen less consideration to temporal clusters, although a 2018 study by Liu &amp; Cheng adapt a Latent Dirichlet Allocation model to better account for temporal structures in movements from smart card data.</w:t>
      </w:r>
    </w:p>
    <w:p w:rsidR="004E5F46" w:rsidRDefault="004E5F46" w:rsidP="00A42D92">
      <w:pPr>
        <w:spacing w:line="480" w:lineRule="auto"/>
      </w:pPr>
    </w:p>
    <w:p w:rsidR="00A42D92" w:rsidRPr="007C099C" w:rsidRDefault="00A42D92" w:rsidP="00A42D92">
      <w:pPr>
        <w:spacing w:line="480" w:lineRule="auto"/>
      </w:pPr>
    </w:p>
    <w:p w:rsidR="002B0246" w:rsidRDefault="002B0246" w:rsidP="002B0246">
      <w:pPr>
        <w:spacing w:line="480" w:lineRule="auto"/>
      </w:pPr>
      <w:r w:rsidRPr="006452B7">
        <w:t>Montreal has a relatively high share of transit ridership (for a North American city)</w:t>
      </w:r>
      <w:r>
        <w:t xml:space="preserve"> Also multimodal public transport network (</w:t>
      </w:r>
      <w:proofErr w:type="spellStart"/>
      <w:r>
        <w:t>Eluru</w:t>
      </w:r>
      <w:proofErr w:type="spellEnd"/>
      <w:r>
        <w:t xml:space="preserve"> </w:t>
      </w:r>
      <w:r>
        <w:rPr>
          <w:i/>
        </w:rPr>
        <w:t>et al.</w:t>
      </w:r>
      <w:r>
        <w:t xml:space="preserve"> 2012)</w:t>
      </w:r>
    </w:p>
    <w:p w:rsidR="002B0246" w:rsidRDefault="002B0246" w:rsidP="002B0246">
      <w:pPr>
        <w:spacing w:line="480" w:lineRule="auto"/>
      </w:pPr>
      <w:proofErr w:type="spellStart"/>
      <w:r w:rsidRPr="007C099C">
        <w:t>Eluru</w:t>
      </w:r>
      <w:proofErr w:type="spellEnd"/>
      <w:r w:rsidRPr="007C099C">
        <w:t xml:space="preserve"> </w:t>
      </w:r>
      <w:r w:rsidRPr="007C099C">
        <w:rPr>
          <w:i/>
        </w:rPr>
        <w:t>et al.</w:t>
      </w:r>
      <w:r w:rsidRPr="007C099C">
        <w:t xml:space="preserve"> (2012) survey to look at public transport and how people move around Montreal. Trying to encourage it</w:t>
      </w:r>
    </w:p>
    <w:p w:rsidR="002B0246" w:rsidRDefault="002B0246" w:rsidP="002B0246">
      <w:pPr>
        <w:spacing w:line="480" w:lineRule="auto"/>
        <w:rPr>
          <w:rFonts w:cstheme="minorHAnsi"/>
        </w:rPr>
      </w:pPr>
      <w:r>
        <w:rPr>
          <w:rFonts w:cstheme="minorHAnsi"/>
        </w:rPr>
        <w:t>The city of Montreal itself is the largest city within Quebec and the second largest within Canada ()</w:t>
      </w:r>
    </w:p>
    <w:p w:rsidR="002B0246" w:rsidRPr="00B61C51" w:rsidRDefault="002B0246" w:rsidP="002B0246">
      <w:pPr>
        <w:spacing w:line="480" w:lineRule="auto"/>
        <w:rPr>
          <w:rFonts w:cstheme="minorHAnsi"/>
        </w:rPr>
      </w:pPr>
      <w:proofErr w:type="spellStart"/>
      <w:r w:rsidRPr="00B61C51">
        <w:rPr>
          <w:rFonts w:cstheme="minorHAnsi"/>
        </w:rPr>
        <w:t>Grimsrud</w:t>
      </w:r>
      <w:proofErr w:type="spellEnd"/>
      <w:r>
        <w:rPr>
          <w:rFonts w:cstheme="minorHAnsi"/>
        </w:rPr>
        <w:t xml:space="preserve"> </w:t>
      </w:r>
      <w:r w:rsidRPr="00B61C51">
        <w:rPr>
          <w:rFonts w:cstheme="minorHAnsi"/>
        </w:rPr>
        <w:t>&amp; El‐</w:t>
      </w:r>
      <w:proofErr w:type="spellStart"/>
      <w:r w:rsidRPr="00B61C51">
        <w:rPr>
          <w:rFonts w:cstheme="minorHAnsi"/>
        </w:rPr>
        <w:t>Geneidy</w:t>
      </w:r>
      <w:proofErr w:type="spellEnd"/>
      <w:r>
        <w:rPr>
          <w:rFonts w:cstheme="minorHAnsi"/>
        </w:rPr>
        <w:t xml:space="preserve"> (2013) looking at public transport usage in youth</w:t>
      </w:r>
    </w:p>
    <w:p w:rsidR="002B0246" w:rsidRDefault="002B0246" w:rsidP="002B0246">
      <w:pPr>
        <w:spacing w:line="480" w:lineRule="auto"/>
        <w:rPr>
          <w:rFonts w:cstheme="minorHAnsi"/>
        </w:rPr>
      </w:pPr>
    </w:p>
    <w:p w:rsidR="002B0246" w:rsidRDefault="002B0246" w:rsidP="002B0246">
      <w:pPr>
        <w:spacing w:line="480" w:lineRule="auto"/>
        <w:rPr>
          <w:rFonts w:cstheme="minorHAnsi"/>
        </w:rPr>
      </w:pPr>
    </w:p>
    <w:p w:rsidR="002B0246" w:rsidRDefault="002B0246" w:rsidP="002B0246">
      <w:pPr>
        <w:spacing w:line="480" w:lineRule="auto"/>
      </w:pPr>
      <w:r>
        <w:t>See (</w:t>
      </w:r>
      <w:proofErr w:type="spellStart"/>
      <w:r>
        <w:t>Zahabi</w:t>
      </w:r>
      <w:proofErr w:type="spellEnd"/>
      <w:r>
        <w:t xml:space="preserve"> </w:t>
      </w:r>
      <w:r>
        <w:rPr>
          <w:i/>
        </w:rPr>
        <w:t>et al.</w:t>
      </w:r>
      <w:r>
        <w:t xml:space="preserve">, 2017) for </w:t>
      </w:r>
      <w:proofErr w:type="spellStart"/>
      <w:r>
        <w:t>datamobile</w:t>
      </w:r>
      <w:proofErr w:type="spellEnd"/>
      <w:r>
        <w:t xml:space="preserve"> analysis</w:t>
      </w:r>
    </w:p>
    <w:p w:rsidR="002B0246" w:rsidRDefault="002B0246" w:rsidP="002B0246">
      <w:pPr>
        <w:spacing w:line="480" w:lineRule="auto"/>
        <w:rPr>
          <w:rFonts w:cstheme="minorHAnsi"/>
        </w:rPr>
      </w:pPr>
    </w:p>
    <w:p w:rsidR="002B0246" w:rsidRDefault="002B0246" w:rsidP="002B0246">
      <w:pPr>
        <w:spacing w:line="480" w:lineRule="auto"/>
        <w:rPr>
          <w:rFonts w:cstheme="minorHAnsi"/>
        </w:rPr>
      </w:pPr>
    </w:p>
    <w:p w:rsidR="002B0246" w:rsidRPr="000F33C3" w:rsidRDefault="002B0246" w:rsidP="002B0246">
      <w:pPr>
        <w:spacing w:line="480" w:lineRule="auto"/>
        <w:rPr>
          <w:i/>
          <w:color w:val="FF0000"/>
        </w:rPr>
      </w:pPr>
      <w:r w:rsidRPr="000F33C3">
        <w:rPr>
          <w:i/>
          <w:color w:val="FF0000"/>
        </w:rPr>
        <w:t>Montreal:</w:t>
      </w:r>
    </w:p>
    <w:p w:rsidR="002B0246" w:rsidRPr="006C6C30" w:rsidRDefault="002B0246" w:rsidP="002B0246">
      <w:pPr>
        <w:spacing w:line="480" w:lineRule="auto"/>
      </w:pPr>
      <w:r>
        <w:t>-</w:t>
      </w:r>
      <w:r w:rsidRPr="00760F1A">
        <w:t>Chevalier</w:t>
      </w:r>
      <w:r>
        <w:t xml:space="preserve"> </w:t>
      </w:r>
      <w:r>
        <w:rPr>
          <w:i/>
        </w:rPr>
        <w:t>et al.</w:t>
      </w:r>
      <w:r>
        <w:t xml:space="preserve"> (2018) the island of Montreal (</w:t>
      </w:r>
      <w:r w:rsidRPr="006C6C30">
        <w:t>Île de Montréal</w:t>
      </w:r>
      <w:r>
        <w:t xml:space="preserve">) largest of the </w:t>
      </w:r>
      <w:proofErr w:type="spellStart"/>
      <w:r w:rsidRPr="006C6C30">
        <w:t>Hochelaga</w:t>
      </w:r>
      <w:proofErr w:type="spellEnd"/>
      <w:r w:rsidRPr="006C6C30">
        <w:t xml:space="preserve"> Archipelago</w:t>
      </w:r>
      <w:r>
        <w:t xml:space="preserve"> near the confluence of two rivers.</w:t>
      </w:r>
    </w:p>
    <w:p w:rsidR="002B0246" w:rsidRDefault="002B0246" w:rsidP="002B0246">
      <w:pPr>
        <w:spacing w:line="480" w:lineRule="auto"/>
      </w:pPr>
      <w:r>
        <w:t>-</w:t>
      </w:r>
      <w:r w:rsidRPr="006C6C30">
        <w:t>WPR</w:t>
      </w:r>
      <w:r>
        <w:t xml:space="preserve"> </w:t>
      </w:r>
      <w:r w:rsidRPr="006C6C30">
        <w:t>(2019</w:t>
      </w:r>
      <w:r>
        <w:t xml:space="preserve">) -&gt; 1.75 million people as of 2016. The island in total has an </w:t>
      </w:r>
      <w:r w:rsidRPr="006C6C30">
        <w:t>estimated population of 1.95 million</w:t>
      </w:r>
      <w:r>
        <w:t>. “T</w:t>
      </w:r>
      <w:r w:rsidRPr="006C6C30">
        <w:t xml:space="preserve">he city proper has a population density of 4,517 people per square </w:t>
      </w:r>
      <w:proofErr w:type="spellStart"/>
      <w:r w:rsidRPr="006C6C30">
        <w:t>kilometer</w:t>
      </w:r>
      <w:proofErr w:type="spellEnd"/>
      <w:r w:rsidRPr="006C6C30">
        <w:t xml:space="preserve"> (11,701 residents per square mile</w:t>
      </w:r>
      <w:r>
        <w:t>)”. “</w:t>
      </w:r>
      <w:r w:rsidRPr="00CA3270">
        <w:t>By 2030, the Greater Montreal Area is expected to grow to 5.275 million</w:t>
      </w:r>
      <w:r>
        <w:t>”</w:t>
      </w:r>
    </w:p>
    <w:p w:rsidR="002B0246" w:rsidRDefault="002B0246" w:rsidP="002B0246">
      <w:pPr>
        <w:spacing w:line="480" w:lineRule="auto"/>
      </w:pPr>
      <w:r>
        <w:t xml:space="preserve">-The city of Montreal, located within the Greater Montreal region is the largest city in Quebec with a population size of … . It is of particular interest to city transport research due to its unique road and public transport networks. There are a total of  </w:t>
      </w:r>
    </w:p>
    <w:p w:rsidR="002B0246" w:rsidRPr="001A326A" w:rsidRDefault="002B0246" w:rsidP="002B0246">
      <w:pPr>
        <w:spacing w:line="480" w:lineRule="auto"/>
        <w:rPr>
          <w:rFonts w:eastAsia="Times New Roman" w:cs="Times New Roman"/>
        </w:rPr>
      </w:pPr>
      <w:r w:rsidRPr="007C099C">
        <w:t xml:space="preserve"> </w:t>
      </w:r>
      <w:r w:rsidRPr="007C099C">
        <w:rPr>
          <w:rFonts w:eastAsia="Times New Roman" w:cs="Times New Roman"/>
        </w:rPr>
        <w:t>“</w:t>
      </w:r>
      <w:r w:rsidRPr="001A326A">
        <w:rPr>
          <w:rFonts w:eastAsia="Times New Roman" w:cs="Times New Roman"/>
        </w:rPr>
        <w:t>Montreal with its unique multimodal public transportation system consisting of bus, metro and commuter train offers multiple transit route alternatives to individuals commuting to downtown"</w:t>
      </w:r>
      <w:r w:rsidRPr="007C099C">
        <w:rPr>
          <w:rFonts w:eastAsia="Times New Roman" w:cs="Times New Roman"/>
        </w:rPr>
        <w:t xml:space="preserve"> </w:t>
      </w:r>
      <w:proofErr w:type="spellStart"/>
      <w:r w:rsidRPr="007C099C">
        <w:t>Eluru</w:t>
      </w:r>
      <w:proofErr w:type="spellEnd"/>
      <w:r w:rsidRPr="007C099C">
        <w:t xml:space="preserve"> </w:t>
      </w:r>
      <w:r w:rsidRPr="007C099C">
        <w:rPr>
          <w:i/>
        </w:rPr>
        <w:t>et al.</w:t>
      </w:r>
      <w:r w:rsidRPr="007C099C">
        <w:t xml:space="preserve"> (2012)</w:t>
      </w:r>
    </w:p>
    <w:p w:rsidR="002B0246" w:rsidRDefault="002B0246" w:rsidP="002B0246">
      <w:pPr>
        <w:spacing w:line="480" w:lineRule="auto"/>
      </w:pPr>
    </w:p>
    <w:p w:rsidR="002B0246" w:rsidRPr="001A326A" w:rsidRDefault="002B0246" w:rsidP="002B0246">
      <w:pPr>
        <w:spacing w:line="480" w:lineRule="auto"/>
        <w:rPr>
          <w:rFonts w:eastAsia="Times New Roman" w:cs="Times New Roman"/>
        </w:rPr>
      </w:pPr>
      <w:r>
        <w:rPr>
          <w:rFonts w:cstheme="minorHAnsi"/>
        </w:rPr>
        <w:t>an region containing around 4 million people</w:t>
      </w:r>
      <w:r w:rsidRPr="00553C0F">
        <w:rPr>
          <w:rFonts w:cstheme="minorHAnsi"/>
        </w:rPr>
        <w:t xml:space="preserve"> (</w:t>
      </w:r>
      <w:r>
        <w:rPr>
          <w:rFonts w:cstheme="minorHAnsi"/>
        </w:rPr>
        <w:t xml:space="preserve">WPR, 2018; </w:t>
      </w:r>
      <w:r>
        <w:rPr>
          <w:rFonts w:cstheme="minorHAnsi"/>
          <w:b/>
          <w:color w:val="B36230"/>
        </w:rPr>
        <w:t>F</w:t>
      </w:r>
      <w:r w:rsidRPr="0090120F">
        <w:rPr>
          <w:rFonts w:cstheme="minorHAnsi"/>
          <w:b/>
          <w:color w:val="B36230"/>
        </w:rPr>
        <w:t xml:space="preserve">igure </w:t>
      </w:r>
      <w:r>
        <w:rPr>
          <w:rFonts w:cstheme="minorHAnsi"/>
          <w:b/>
          <w:color w:val="B36230"/>
        </w:rPr>
        <w:t>3.1</w:t>
      </w:r>
      <w:r w:rsidRPr="00553C0F">
        <w:rPr>
          <w:rFonts w:cstheme="minorHAnsi"/>
        </w:rPr>
        <w:t xml:space="preserve">). </w:t>
      </w:r>
    </w:p>
    <w:p w:rsidR="002B0246" w:rsidRDefault="002B0246" w:rsidP="002B0246">
      <w:pPr>
        <w:spacing w:line="480" w:lineRule="auto"/>
        <w:rPr>
          <w:rFonts w:cstheme="minorHAnsi"/>
        </w:rPr>
      </w:pPr>
    </w:p>
    <w:p w:rsidR="00A42D92" w:rsidRPr="007C099C" w:rsidRDefault="00A42D92" w:rsidP="00A42D92">
      <w:pPr>
        <w:spacing w:line="480" w:lineRule="auto"/>
      </w:pPr>
    </w:p>
    <w:p w:rsidR="00A42D92" w:rsidRDefault="00A42D92" w:rsidP="00A42D92">
      <w:pPr>
        <w:spacing w:line="480" w:lineRule="auto"/>
      </w:pPr>
      <w:r w:rsidRPr="007C099C">
        <w:t>Data collection [for survey data] driven by data availability or convenience of data collection rather than by domain knowledge, theory, or insight into the process(</w:t>
      </w:r>
      <w:proofErr w:type="spellStart"/>
      <w:r w:rsidRPr="007C099C">
        <w:t>es</w:t>
      </w:r>
      <w:proofErr w:type="spellEnd"/>
      <w:r w:rsidRPr="007C099C">
        <w:t xml:space="preserve">) of interest. (An </w:t>
      </w:r>
      <w:r w:rsidRPr="007C099C">
        <w:rPr>
          <w:i/>
        </w:rPr>
        <w:t>et al.</w:t>
      </w:r>
      <w:r w:rsidRPr="007C099C">
        <w:t>, 2015).</w:t>
      </w:r>
    </w:p>
    <w:p w:rsidR="00A42D92" w:rsidRDefault="00A42D92" w:rsidP="00A93484">
      <w:pPr>
        <w:rPr>
          <w:color w:val="000000" w:themeColor="text1"/>
        </w:rPr>
      </w:pPr>
    </w:p>
    <w:p w:rsidR="002B0246" w:rsidRPr="007C099C" w:rsidRDefault="002B0246" w:rsidP="002B0246">
      <w:pPr>
        <w:spacing w:line="480" w:lineRule="auto"/>
        <w:rPr>
          <w:color w:val="000000" w:themeColor="text1"/>
        </w:rPr>
      </w:pPr>
      <w:r w:rsidRPr="007C099C">
        <w:t xml:space="preserve">[On visualising big data maps] New computational and technical paradigms for cartography are accompanying the rise of geospatial big data  (Robinson </w:t>
      </w:r>
      <w:r w:rsidRPr="007C099C">
        <w:rPr>
          <w:i/>
        </w:rPr>
        <w:t>et al.</w:t>
      </w:r>
      <w:r w:rsidRPr="007C099C">
        <w:t xml:space="preserve">, 2017). </w:t>
      </w:r>
    </w:p>
    <w:p w:rsidR="002B0246" w:rsidRDefault="002B0246" w:rsidP="002B0246">
      <w:pPr>
        <w:spacing w:line="480" w:lineRule="auto"/>
        <w:rPr>
          <w:color w:val="000000" w:themeColor="text1"/>
        </w:rPr>
      </w:pPr>
      <w:r w:rsidRPr="007C099C">
        <w:rPr>
          <w:color w:val="000000" w:themeColor="text1"/>
        </w:rPr>
        <w:t xml:space="preserve">Big geospatial data visualisations do not always scale well – because they can become messy (Li </w:t>
      </w:r>
      <w:r w:rsidRPr="007C099C">
        <w:rPr>
          <w:i/>
          <w:color w:val="000000" w:themeColor="text1"/>
        </w:rPr>
        <w:t>et al.</w:t>
      </w:r>
      <w:r w:rsidRPr="007C099C">
        <w:rPr>
          <w:color w:val="000000" w:themeColor="text1"/>
        </w:rPr>
        <w:t>, 2016)</w:t>
      </w:r>
    </w:p>
    <w:p w:rsidR="004E5F46" w:rsidRDefault="004E5F46" w:rsidP="002B0246">
      <w:pPr>
        <w:spacing w:line="480" w:lineRule="auto"/>
        <w:rPr>
          <w:color w:val="000000" w:themeColor="text1"/>
        </w:rPr>
      </w:pPr>
    </w:p>
    <w:p w:rsidR="004E5F46" w:rsidRDefault="004E5F46" w:rsidP="002B0246">
      <w:pPr>
        <w:spacing w:line="480" w:lineRule="auto"/>
        <w:rPr>
          <w:color w:val="000000" w:themeColor="text1"/>
        </w:rPr>
      </w:pPr>
    </w:p>
    <w:p w:rsidR="004E5F46" w:rsidRPr="00136895" w:rsidRDefault="004E5F46" w:rsidP="004E5F46">
      <w:pPr>
        <w:spacing w:line="480" w:lineRule="auto"/>
      </w:pPr>
      <w:r w:rsidRPr="00FC14E1">
        <w:rPr>
          <w:rFonts w:eastAsia="Times New Roman" w:cstheme="minorHAnsi"/>
        </w:rPr>
        <w:t xml:space="preserve">Big geographic data allows us to not only study the spatial and temporal interactions but also interactions of socio-economic factors [this is what this research aims to do] (Cheng </w:t>
      </w:r>
      <w:r w:rsidRPr="00FC14E1">
        <w:rPr>
          <w:rFonts w:eastAsia="Times New Roman" w:cstheme="minorHAnsi"/>
          <w:i/>
        </w:rPr>
        <w:t>et al.</w:t>
      </w:r>
      <w:r w:rsidRPr="00FC14E1">
        <w:rPr>
          <w:rFonts w:eastAsia="Times New Roman" w:cstheme="minorHAnsi"/>
        </w:rPr>
        <w:t>, 2017).</w:t>
      </w:r>
    </w:p>
    <w:p w:rsidR="004E5F46" w:rsidRDefault="004E5F46" w:rsidP="004E5F46">
      <w:pPr>
        <w:spacing w:line="480" w:lineRule="auto"/>
      </w:pPr>
    </w:p>
    <w:p w:rsidR="004E5F46" w:rsidRDefault="004E5F46" w:rsidP="004E5F46">
      <w:pPr>
        <w:spacing w:line="480" w:lineRule="auto"/>
      </w:pPr>
      <w:r>
        <w:t>(</w:t>
      </w:r>
      <w:proofErr w:type="spellStart"/>
      <w:r>
        <w:t>Arribas</w:t>
      </w:r>
      <w:proofErr w:type="spellEnd"/>
      <w:r>
        <w:t xml:space="preserve">-Bel &amp; </w:t>
      </w:r>
      <w:proofErr w:type="spellStart"/>
      <w:r>
        <w:t>Tranos</w:t>
      </w:r>
      <w:proofErr w:type="spellEnd"/>
      <w:r>
        <w:t>, 2017), (</w:t>
      </w:r>
      <w:proofErr w:type="spellStart"/>
      <w:r>
        <w:t>Bricka</w:t>
      </w:r>
      <w:proofErr w:type="spellEnd"/>
      <w:r>
        <w:t xml:space="preserve"> </w:t>
      </w:r>
      <w:r>
        <w:rPr>
          <w:i/>
        </w:rPr>
        <w:t>et al.</w:t>
      </w:r>
      <w:r>
        <w:t>, 2015)</w:t>
      </w:r>
    </w:p>
    <w:p w:rsidR="004E5F46" w:rsidRDefault="004E5F46" w:rsidP="004E5F46">
      <w:pPr>
        <w:spacing w:line="480" w:lineRule="auto"/>
      </w:pPr>
    </w:p>
    <w:p w:rsidR="004E5F46" w:rsidRDefault="004E5F46" w:rsidP="004E5F46">
      <w:pPr>
        <w:spacing w:line="480" w:lineRule="auto"/>
      </w:pPr>
      <w:r>
        <w:t>Indeed, understanding the space and time structures in cities help us understand them better (</w:t>
      </w:r>
      <w:r w:rsidRPr="007C099C">
        <w:t>Chen</w:t>
      </w:r>
      <w:r w:rsidRPr="007C099C">
        <w:rPr>
          <w:i/>
        </w:rPr>
        <w:t xml:space="preserve">g et al. </w:t>
      </w:r>
      <w:r w:rsidRPr="007C099C">
        <w:t>2017</w:t>
      </w:r>
      <w:r>
        <w:t xml:space="preserve">). </w:t>
      </w:r>
    </w:p>
    <w:p w:rsidR="004E5F46" w:rsidRDefault="004E5F46" w:rsidP="004E5F46">
      <w:pPr>
        <w:spacing w:line="480" w:lineRule="auto"/>
      </w:pPr>
    </w:p>
    <w:p w:rsidR="004E5F46" w:rsidRDefault="004E5F46" w:rsidP="004E5F46">
      <w:pPr>
        <w:spacing w:line="480" w:lineRule="auto"/>
      </w:pPr>
      <w:r>
        <w:t>New nexus, between data science and VGI (</w:t>
      </w:r>
      <w:proofErr w:type="spellStart"/>
      <w:r>
        <w:t>Burini</w:t>
      </w:r>
      <w:proofErr w:type="spellEnd"/>
      <w:r>
        <w:t xml:space="preserve"> </w:t>
      </w:r>
      <w:r>
        <w:rPr>
          <w:i/>
        </w:rPr>
        <w:t>et al.</w:t>
      </w:r>
      <w:r>
        <w:t>, 2017)</w:t>
      </w:r>
    </w:p>
    <w:p w:rsidR="004E5F46" w:rsidRDefault="004E5F46" w:rsidP="004E5F46">
      <w:pPr>
        <w:spacing w:line="480" w:lineRule="auto"/>
      </w:pPr>
    </w:p>
    <w:p w:rsidR="004E5F46" w:rsidRDefault="004E5F46" w:rsidP="004E5F46">
      <w:pPr>
        <w:spacing w:line="480" w:lineRule="auto"/>
      </w:pPr>
      <w:r>
        <w:t xml:space="preserve"> “</w:t>
      </w:r>
      <w:r w:rsidRPr="00955575">
        <w:t>Getting a deeper understanding of human mobility is a prerequisite for a broad range of possible studies on smart cities and related research areas</w:t>
      </w:r>
      <w:r>
        <w:t>”</w:t>
      </w:r>
      <w:r w:rsidRPr="00955575">
        <w:t>.</w:t>
      </w:r>
      <w:r>
        <w:t xml:space="preserve"> (</w:t>
      </w:r>
      <w:proofErr w:type="spellStart"/>
      <w:r>
        <w:t>Xie</w:t>
      </w:r>
      <w:proofErr w:type="spellEnd"/>
      <w:r>
        <w:t xml:space="preserve"> </w:t>
      </w:r>
      <w:r w:rsidRPr="002243C2">
        <w:rPr>
          <w:i/>
        </w:rPr>
        <w:t>et al.</w:t>
      </w:r>
      <w:r>
        <w:t>, 2016)</w:t>
      </w:r>
    </w:p>
    <w:p w:rsidR="004E5F46" w:rsidRDefault="004E5F46" w:rsidP="004E5F46">
      <w:pPr>
        <w:spacing w:line="480" w:lineRule="auto"/>
      </w:pPr>
    </w:p>
    <w:p w:rsidR="004E5F46" w:rsidRPr="00B6299D" w:rsidRDefault="004E5F46" w:rsidP="004E5F46">
      <w:pPr>
        <w:spacing w:line="480" w:lineRule="auto"/>
      </w:pPr>
      <w:r w:rsidRPr="007C099C">
        <w:t>high quality traveller information for public transport is undoubtedly crucial for Government’s transport policies (Lyons &amp; Harman, 2002)</w:t>
      </w:r>
    </w:p>
    <w:p w:rsidR="004E5F46" w:rsidRDefault="004E5F46" w:rsidP="002B0246">
      <w:pPr>
        <w:spacing w:line="480" w:lineRule="auto"/>
        <w:rPr>
          <w:color w:val="000000" w:themeColor="text1"/>
        </w:rPr>
      </w:pPr>
    </w:p>
    <w:p w:rsidR="00A4195F" w:rsidRDefault="00A4195F" w:rsidP="00A4195F">
      <w:pPr>
        <w:spacing w:line="480" w:lineRule="auto"/>
      </w:pPr>
    </w:p>
    <w:p w:rsidR="00A4195F" w:rsidRDefault="00A4195F" w:rsidP="00A4195F">
      <w:pPr>
        <w:spacing w:line="480" w:lineRule="auto"/>
      </w:pPr>
      <w:r w:rsidRPr="007C099C">
        <w:t>Data collection [for survey data] driven by data availability or convenience of data collection rather than by domain knowledge, theory, or insight into the process(</w:t>
      </w:r>
      <w:proofErr w:type="spellStart"/>
      <w:r w:rsidRPr="007C099C">
        <w:t>es</w:t>
      </w:r>
      <w:proofErr w:type="spellEnd"/>
      <w:r w:rsidRPr="007C099C">
        <w:t xml:space="preserve">) of interest. (An </w:t>
      </w:r>
      <w:r w:rsidRPr="007C099C">
        <w:rPr>
          <w:i/>
        </w:rPr>
        <w:t>et al.</w:t>
      </w:r>
      <w:r w:rsidRPr="007C099C">
        <w:t>, 2015).</w:t>
      </w:r>
    </w:p>
    <w:p w:rsidR="00A4195F" w:rsidRDefault="00A4195F" w:rsidP="00A4195F">
      <w:pPr>
        <w:spacing w:line="480" w:lineRule="auto"/>
      </w:pPr>
    </w:p>
    <w:p w:rsidR="00A4195F" w:rsidRDefault="00A4195F" w:rsidP="00A4195F">
      <w:pPr>
        <w:spacing w:line="480" w:lineRule="auto"/>
      </w:pPr>
      <w:r>
        <w:t xml:space="preserve">Finally, crowd sourced data often needs to be repurposed to fit the needs of research </w:t>
      </w:r>
      <w:r w:rsidRPr="007C099C">
        <w:t xml:space="preserve">(Li </w:t>
      </w:r>
      <w:r w:rsidRPr="007C099C">
        <w:rPr>
          <w:i/>
        </w:rPr>
        <w:t>et al.</w:t>
      </w:r>
      <w:r w:rsidRPr="007C099C">
        <w:t>, 2016)</w:t>
      </w:r>
      <w:r>
        <w:t xml:space="preserve">. Therefore, </w:t>
      </w:r>
    </w:p>
    <w:p w:rsidR="00A4195F" w:rsidRDefault="00A4195F" w:rsidP="002B0246">
      <w:pPr>
        <w:spacing w:line="480" w:lineRule="auto"/>
        <w:rPr>
          <w:color w:val="000000" w:themeColor="text1"/>
        </w:rPr>
      </w:pPr>
    </w:p>
    <w:p w:rsidR="00A4195F" w:rsidRDefault="00A4195F" w:rsidP="00A4195F">
      <w:pPr>
        <w:spacing w:line="480" w:lineRule="auto"/>
      </w:pPr>
    </w:p>
    <w:p w:rsidR="00A4195F" w:rsidRDefault="00A4195F" w:rsidP="00A4195F">
      <w:pPr>
        <w:spacing w:line="480" w:lineRule="auto"/>
      </w:pPr>
      <w:r>
        <w:t xml:space="preserve"> </w:t>
      </w:r>
    </w:p>
    <w:p w:rsidR="00A4195F" w:rsidRDefault="00A4195F" w:rsidP="00A4195F">
      <w:pPr>
        <w:spacing w:line="480" w:lineRule="auto"/>
      </w:pPr>
      <w:r>
        <w:t xml:space="preserve">Developed onto of the success of the </w:t>
      </w:r>
      <w:proofErr w:type="spellStart"/>
      <w:r w:rsidRPr="007C099C">
        <w:t>DataMobile</w:t>
      </w:r>
      <w:proofErr w:type="spellEnd"/>
      <w:r w:rsidRPr="007C099C">
        <w:t xml:space="preserve"> Smartphone Travel Survey example from 2014 carried out by Concordia University in Montreal (Patterson &amp; Fitzsimmons</w:t>
      </w:r>
      <w:r>
        <w:t>, 2016</w:t>
      </w:r>
      <w:r w:rsidRPr="007C099C">
        <w:t xml:space="preserve">) 10 November - 5 December 2014. Close to 900 people participated in the survey [Only around the </w:t>
      </w:r>
      <w:proofErr w:type="spellStart"/>
      <w:r w:rsidRPr="007C099C">
        <w:t>univirsity</w:t>
      </w:r>
      <w:proofErr w:type="spellEnd"/>
      <w:r w:rsidRPr="007C099C">
        <w:t>]</w:t>
      </w:r>
      <w:r>
        <w:t>. Based in Montreal</w:t>
      </w:r>
    </w:p>
    <w:p w:rsidR="00A4195F" w:rsidRDefault="00A4195F" w:rsidP="002B0246">
      <w:pPr>
        <w:spacing w:line="480" w:lineRule="auto"/>
        <w:rPr>
          <w:color w:val="000000" w:themeColor="text1"/>
        </w:rPr>
      </w:pPr>
    </w:p>
    <w:p w:rsidR="004E5F46" w:rsidRDefault="004E5F46" w:rsidP="004E5F46">
      <w:pPr>
        <w:spacing w:line="480" w:lineRule="auto"/>
      </w:pPr>
      <w:r>
        <w:t>This has meant we have been able to identify processes of movement in more representative samples of populations (Miller &amp; Goodchild, 2014).</w:t>
      </w:r>
    </w:p>
    <w:p w:rsidR="004E5F46" w:rsidRDefault="004E5F46" w:rsidP="004E5F46">
      <w:pPr>
        <w:spacing w:line="480" w:lineRule="auto"/>
      </w:pPr>
    </w:p>
    <w:p w:rsidR="004E5F46" w:rsidRDefault="004E5F46" w:rsidP="004E5F46">
      <w:pPr>
        <w:spacing w:line="480" w:lineRule="auto"/>
      </w:pPr>
      <w:r>
        <w:t xml:space="preserve">For example, GPS tracts picked up from smartphone travel surveys may indicate detailed travel modes and </w:t>
      </w:r>
      <w:proofErr w:type="spellStart"/>
      <w:r>
        <w:t>prp</w:t>
      </w:r>
      <w:proofErr w:type="spellEnd"/>
    </w:p>
    <w:p w:rsidR="004E5F46" w:rsidRDefault="004E5F46" w:rsidP="004E5F46">
      <w:pPr>
        <w:spacing w:line="480" w:lineRule="auto"/>
      </w:pPr>
      <w:r>
        <w:t>if we knew that people tended to cycle to cafés during lunch breaks, policy could be implemented to introduce bike racks near the cafés. Notably, VGI has already seen use in real time transport demand management (</w:t>
      </w:r>
      <w:proofErr w:type="spellStart"/>
      <w:r>
        <w:t>Bricka</w:t>
      </w:r>
      <w:proofErr w:type="spellEnd"/>
      <w:r>
        <w:t xml:space="preserve"> </w:t>
      </w:r>
      <w:r>
        <w:rPr>
          <w:i/>
        </w:rPr>
        <w:t>et al.</w:t>
      </w:r>
      <w:r>
        <w:t>, 2015)</w:t>
      </w:r>
    </w:p>
    <w:p w:rsidR="004E5F46" w:rsidRDefault="004E5F46" w:rsidP="002B0246">
      <w:pPr>
        <w:spacing w:line="480" w:lineRule="auto"/>
        <w:rPr>
          <w:color w:val="000000" w:themeColor="text1"/>
        </w:rPr>
      </w:pP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1802"/>
        <w:gridCol w:w="1802"/>
        <w:gridCol w:w="1802"/>
        <w:gridCol w:w="1802"/>
      </w:tblGrid>
      <w:tr w:rsidR="004E5F46" w:rsidRPr="00041F25" w:rsidTr="001E1D33">
        <w:tc>
          <w:tcPr>
            <w:tcW w:w="1802" w:type="dxa"/>
          </w:tcPr>
          <w:p w:rsidR="004E5F46" w:rsidRPr="00041F25" w:rsidRDefault="004E5F46" w:rsidP="001E1D33">
            <w:pPr>
              <w:rPr>
                <w:sz w:val="22"/>
                <w:szCs w:val="22"/>
              </w:rPr>
            </w:pPr>
            <w:r w:rsidRPr="00041F25">
              <w:rPr>
                <w:sz w:val="22"/>
                <w:szCs w:val="22"/>
              </w:rPr>
              <w:lastRenderedPageBreak/>
              <w:t xml:space="preserve">Macro average </w:t>
            </w:r>
          </w:p>
        </w:tc>
        <w:tc>
          <w:tcPr>
            <w:tcW w:w="1802" w:type="dxa"/>
          </w:tcPr>
          <w:p w:rsidR="004E5F46" w:rsidRPr="00041F25" w:rsidRDefault="004E5F46" w:rsidP="001E1D33">
            <w:pPr>
              <w:rPr>
                <w:sz w:val="22"/>
                <w:szCs w:val="22"/>
              </w:rPr>
            </w:pPr>
            <w:r w:rsidRPr="00041F25">
              <w:rPr>
                <w:sz w:val="22"/>
                <w:szCs w:val="22"/>
              </w:rPr>
              <w:t>0.34</w:t>
            </w:r>
          </w:p>
        </w:tc>
        <w:tc>
          <w:tcPr>
            <w:tcW w:w="1802" w:type="dxa"/>
          </w:tcPr>
          <w:p w:rsidR="004E5F46" w:rsidRPr="00041F25" w:rsidRDefault="004E5F46" w:rsidP="001E1D33">
            <w:pPr>
              <w:rPr>
                <w:sz w:val="22"/>
                <w:szCs w:val="22"/>
              </w:rPr>
            </w:pPr>
            <w:r w:rsidRPr="00041F25">
              <w:rPr>
                <w:sz w:val="22"/>
                <w:szCs w:val="22"/>
              </w:rPr>
              <w:t>0.27</w:t>
            </w:r>
          </w:p>
        </w:tc>
        <w:tc>
          <w:tcPr>
            <w:tcW w:w="1802" w:type="dxa"/>
          </w:tcPr>
          <w:p w:rsidR="004E5F46" w:rsidRPr="00041F25" w:rsidRDefault="004E5F46" w:rsidP="001E1D33">
            <w:pPr>
              <w:rPr>
                <w:sz w:val="22"/>
                <w:szCs w:val="22"/>
              </w:rPr>
            </w:pPr>
            <w:r w:rsidRPr="00041F25">
              <w:rPr>
                <w:sz w:val="22"/>
                <w:szCs w:val="22"/>
              </w:rPr>
              <w:t>0.26</w:t>
            </w:r>
          </w:p>
        </w:tc>
        <w:tc>
          <w:tcPr>
            <w:tcW w:w="1802" w:type="dxa"/>
          </w:tcPr>
          <w:p w:rsidR="004E5F46" w:rsidRPr="00041F25" w:rsidRDefault="004E5F46" w:rsidP="001E1D33">
            <w:pPr>
              <w:rPr>
                <w:sz w:val="22"/>
                <w:szCs w:val="22"/>
              </w:rPr>
            </w:pPr>
            <w:r w:rsidRPr="00041F25">
              <w:rPr>
                <w:sz w:val="22"/>
                <w:szCs w:val="22"/>
              </w:rPr>
              <w:t>13375</w:t>
            </w:r>
          </w:p>
        </w:tc>
      </w:tr>
      <w:tr w:rsidR="004E5F46" w:rsidRPr="00041F25" w:rsidTr="001E1D33">
        <w:tc>
          <w:tcPr>
            <w:tcW w:w="1802" w:type="dxa"/>
            <w:tcBorders>
              <w:bottom w:val="single" w:sz="4" w:space="0" w:color="auto"/>
            </w:tcBorders>
          </w:tcPr>
          <w:p w:rsidR="004E5F46" w:rsidRPr="00041F25" w:rsidRDefault="004E5F46" w:rsidP="001E1D33">
            <w:pPr>
              <w:rPr>
                <w:sz w:val="22"/>
                <w:szCs w:val="22"/>
              </w:rPr>
            </w:pPr>
            <w:r w:rsidRPr="00041F25">
              <w:rPr>
                <w:sz w:val="22"/>
                <w:szCs w:val="22"/>
              </w:rPr>
              <w:t xml:space="preserve">Weighted </w:t>
            </w:r>
            <w:proofErr w:type="spellStart"/>
            <w:r w:rsidRPr="00041F25">
              <w:rPr>
                <w:sz w:val="22"/>
                <w:szCs w:val="22"/>
              </w:rPr>
              <w:t>av</w:t>
            </w:r>
            <w:proofErr w:type="spellEnd"/>
          </w:p>
        </w:tc>
        <w:tc>
          <w:tcPr>
            <w:tcW w:w="1802" w:type="dxa"/>
            <w:tcBorders>
              <w:bottom w:val="single" w:sz="4" w:space="0" w:color="auto"/>
            </w:tcBorders>
          </w:tcPr>
          <w:p w:rsidR="004E5F46" w:rsidRPr="0084154D" w:rsidRDefault="004E5F46" w:rsidP="001E1D33">
            <w:pPr>
              <w:rPr>
                <w:b/>
                <w:sz w:val="22"/>
                <w:szCs w:val="22"/>
              </w:rPr>
            </w:pPr>
            <w:r w:rsidRPr="0084154D">
              <w:rPr>
                <w:b/>
                <w:sz w:val="22"/>
                <w:szCs w:val="22"/>
              </w:rPr>
              <w:t>0.60</w:t>
            </w:r>
          </w:p>
        </w:tc>
        <w:tc>
          <w:tcPr>
            <w:tcW w:w="1802" w:type="dxa"/>
            <w:tcBorders>
              <w:bottom w:val="single" w:sz="4" w:space="0" w:color="auto"/>
            </w:tcBorders>
          </w:tcPr>
          <w:p w:rsidR="004E5F46" w:rsidRPr="0084154D" w:rsidRDefault="004E5F46" w:rsidP="001E1D33">
            <w:pPr>
              <w:rPr>
                <w:b/>
                <w:sz w:val="22"/>
                <w:szCs w:val="22"/>
              </w:rPr>
            </w:pPr>
            <w:r w:rsidRPr="0084154D">
              <w:rPr>
                <w:b/>
                <w:sz w:val="22"/>
                <w:szCs w:val="22"/>
              </w:rPr>
              <w:t>0.67</w:t>
            </w:r>
          </w:p>
        </w:tc>
        <w:tc>
          <w:tcPr>
            <w:tcW w:w="1802" w:type="dxa"/>
            <w:tcBorders>
              <w:bottom w:val="single" w:sz="4" w:space="0" w:color="auto"/>
            </w:tcBorders>
          </w:tcPr>
          <w:p w:rsidR="004E5F46" w:rsidRPr="0084154D" w:rsidRDefault="004E5F46" w:rsidP="001E1D33">
            <w:pPr>
              <w:rPr>
                <w:b/>
                <w:sz w:val="22"/>
                <w:szCs w:val="22"/>
              </w:rPr>
            </w:pPr>
            <w:r w:rsidRPr="0084154D">
              <w:rPr>
                <w:b/>
                <w:sz w:val="22"/>
                <w:szCs w:val="22"/>
              </w:rPr>
              <w:t>0.61</w:t>
            </w:r>
          </w:p>
        </w:tc>
        <w:tc>
          <w:tcPr>
            <w:tcW w:w="1802" w:type="dxa"/>
            <w:tcBorders>
              <w:bottom w:val="single" w:sz="4" w:space="0" w:color="auto"/>
            </w:tcBorders>
          </w:tcPr>
          <w:p w:rsidR="004E5F46" w:rsidRPr="00041F25" w:rsidRDefault="004E5F46" w:rsidP="001E1D33">
            <w:pPr>
              <w:rPr>
                <w:sz w:val="22"/>
                <w:szCs w:val="22"/>
              </w:rPr>
            </w:pPr>
            <w:r w:rsidRPr="00041F25">
              <w:rPr>
                <w:sz w:val="22"/>
                <w:szCs w:val="22"/>
              </w:rPr>
              <w:t>13375</w:t>
            </w:r>
          </w:p>
        </w:tc>
      </w:tr>
    </w:tbl>
    <w:p w:rsidR="004E5F46" w:rsidRDefault="004E5F46" w:rsidP="004E5F46"/>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1802"/>
        <w:gridCol w:w="1802"/>
        <w:gridCol w:w="1802"/>
        <w:gridCol w:w="1802"/>
      </w:tblGrid>
      <w:tr w:rsidR="004E5F46" w:rsidRPr="00041F25" w:rsidTr="001E1D33">
        <w:tc>
          <w:tcPr>
            <w:tcW w:w="1802" w:type="dxa"/>
          </w:tcPr>
          <w:p w:rsidR="004E5F46" w:rsidRPr="00041F25" w:rsidRDefault="004E5F46" w:rsidP="001E1D33">
            <w:pPr>
              <w:rPr>
                <w:sz w:val="22"/>
                <w:szCs w:val="22"/>
              </w:rPr>
            </w:pPr>
            <w:r w:rsidRPr="00041F25">
              <w:rPr>
                <w:sz w:val="22"/>
                <w:szCs w:val="22"/>
              </w:rPr>
              <w:t xml:space="preserve">Macro average </w:t>
            </w:r>
          </w:p>
        </w:tc>
        <w:tc>
          <w:tcPr>
            <w:tcW w:w="1802" w:type="dxa"/>
          </w:tcPr>
          <w:p w:rsidR="004E5F46" w:rsidRPr="00041F25" w:rsidRDefault="004E5F46" w:rsidP="001E1D33">
            <w:pPr>
              <w:rPr>
                <w:sz w:val="22"/>
                <w:szCs w:val="22"/>
              </w:rPr>
            </w:pPr>
            <w:r w:rsidRPr="00041F25">
              <w:rPr>
                <w:sz w:val="22"/>
                <w:szCs w:val="22"/>
              </w:rPr>
              <w:t>0.37</w:t>
            </w:r>
          </w:p>
        </w:tc>
        <w:tc>
          <w:tcPr>
            <w:tcW w:w="1802" w:type="dxa"/>
          </w:tcPr>
          <w:p w:rsidR="004E5F46" w:rsidRPr="00041F25" w:rsidRDefault="004E5F46" w:rsidP="001E1D33">
            <w:pPr>
              <w:rPr>
                <w:sz w:val="22"/>
                <w:szCs w:val="22"/>
              </w:rPr>
            </w:pPr>
            <w:r w:rsidRPr="00041F25">
              <w:rPr>
                <w:sz w:val="22"/>
                <w:szCs w:val="22"/>
              </w:rPr>
              <w:t>0.25</w:t>
            </w:r>
          </w:p>
        </w:tc>
        <w:tc>
          <w:tcPr>
            <w:tcW w:w="1802" w:type="dxa"/>
          </w:tcPr>
          <w:p w:rsidR="004E5F46" w:rsidRPr="00041F25" w:rsidRDefault="004E5F46" w:rsidP="001E1D33">
            <w:pPr>
              <w:rPr>
                <w:sz w:val="22"/>
                <w:szCs w:val="22"/>
              </w:rPr>
            </w:pPr>
            <w:r w:rsidRPr="00041F25">
              <w:rPr>
                <w:sz w:val="22"/>
                <w:szCs w:val="22"/>
              </w:rPr>
              <w:t>0.23</w:t>
            </w:r>
          </w:p>
        </w:tc>
        <w:tc>
          <w:tcPr>
            <w:tcW w:w="1802" w:type="dxa"/>
          </w:tcPr>
          <w:p w:rsidR="004E5F46" w:rsidRPr="00041F25" w:rsidRDefault="004E5F46" w:rsidP="001E1D33">
            <w:pPr>
              <w:rPr>
                <w:sz w:val="22"/>
                <w:szCs w:val="22"/>
              </w:rPr>
            </w:pPr>
            <w:r w:rsidRPr="00041F25">
              <w:rPr>
                <w:sz w:val="22"/>
                <w:szCs w:val="22"/>
              </w:rPr>
              <w:t>14421</w:t>
            </w:r>
          </w:p>
        </w:tc>
      </w:tr>
      <w:tr w:rsidR="004E5F46" w:rsidRPr="00041F25" w:rsidTr="001E1D33">
        <w:tc>
          <w:tcPr>
            <w:tcW w:w="1802" w:type="dxa"/>
          </w:tcPr>
          <w:p w:rsidR="004E5F46" w:rsidRPr="00041F25" w:rsidRDefault="004E5F46" w:rsidP="001E1D33">
            <w:pPr>
              <w:rPr>
                <w:sz w:val="22"/>
                <w:szCs w:val="22"/>
              </w:rPr>
            </w:pPr>
            <w:r w:rsidRPr="00041F25">
              <w:rPr>
                <w:sz w:val="22"/>
                <w:szCs w:val="22"/>
              </w:rPr>
              <w:t xml:space="preserve">Weighted </w:t>
            </w:r>
            <w:proofErr w:type="spellStart"/>
            <w:r w:rsidRPr="00041F25">
              <w:rPr>
                <w:sz w:val="22"/>
                <w:szCs w:val="22"/>
              </w:rPr>
              <w:t>av</w:t>
            </w:r>
            <w:proofErr w:type="spellEnd"/>
          </w:p>
        </w:tc>
        <w:tc>
          <w:tcPr>
            <w:tcW w:w="1802" w:type="dxa"/>
          </w:tcPr>
          <w:p w:rsidR="004E5F46" w:rsidRPr="00041F25" w:rsidRDefault="004E5F46" w:rsidP="001E1D33">
            <w:pPr>
              <w:rPr>
                <w:sz w:val="22"/>
                <w:szCs w:val="22"/>
              </w:rPr>
            </w:pPr>
            <w:r w:rsidRPr="00041F25">
              <w:rPr>
                <w:sz w:val="22"/>
                <w:szCs w:val="22"/>
              </w:rPr>
              <w:t>0.63</w:t>
            </w:r>
          </w:p>
        </w:tc>
        <w:tc>
          <w:tcPr>
            <w:tcW w:w="1802" w:type="dxa"/>
          </w:tcPr>
          <w:p w:rsidR="004E5F46" w:rsidRPr="00041F25" w:rsidRDefault="004E5F46" w:rsidP="001E1D33">
            <w:pPr>
              <w:rPr>
                <w:sz w:val="22"/>
                <w:szCs w:val="22"/>
              </w:rPr>
            </w:pPr>
            <w:r w:rsidRPr="00041F25">
              <w:rPr>
                <w:sz w:val="22"/>
                <w:szCs w:val="22"/>
              </w:rPr>
              <w:t>0.69</w:t>
            </w:r>
          </w:p>
        </w:tc>
        <w:tc>
          <w:tcPr>
            <w:tcW w:w="1802" w:type="dxa"/>
          </w:tcPr>
          <w:p w:rsidR="004E5F46" w:rsidRPr="00041F25" w:rsidRDefault="004E5F46" w:rsidP="001E1D33">
            <w:pPr>
              <w:rPr>
                <w:sz w:val="22"/>
                <w:szCs w:val="22"/>
              </w:rPr>
            </w:pPr>
            <w:r w:rsidRPr="00041F25">
              <w:rPr>
                <w:sz w:val="22"/>
                <w:szCs w:val="22"/>
              </w:rPr>
              <w:t>0.61</w:t>
            </w:r>
          </w:p>
        </w:tc>
        <w:tc>
          <w:tcPr>
            <w:tcW w:w="1802" w:type="dxa"/>
          </w:tcPr>
          <w:p w:rsidR="004E5F46" w:rsidRPr="00041F25" w:rsidRDefault="004E5F46" w:rsidP="001E1D33">
            <w:pPr>
              <w:rPr>
                <w:sz w:val="22"/>
                <w:szCs w:val="22"/>
              </w:rPr>
            </w:pPr>
            <w:r w:rsidRPr="00041F25">
              <w:rPr>
                <w:sz w:val="22"/>
                <w:szCs w:val="22"/>
              </w:rPr>
              <w:t>14421</w:t>
            </w:r>
          </w:p>
        </w:tc>
      </w:tr>
    </w:tbl>
    <w:p w:rsidR="004E5F46" w:rsidRDefault="004E5F46" w:rsidP="004E5F46"/>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02"/>
        <w:gridCol w:w="1802"/>
        <w:gridCol w:w="1802"/>
        <w:gridCol w:w="1802"/>
        <w:gridCol w:w="1802"/>
      </w:tblGrid>
      <w:tr w:rsidR="004E5F46" w:rsidRPr="00041F25" w:rsidTr="001E1D33">
        <w:tc>
          <w:tcPr>
            <w:tcW w:w="1802" w:type="dxa"/>
          </w:tcPr>
          <w:p w:rsidR="004E5F46" w:rsidRPr="00041F25" w:rsidRDefault="004E5F46" w:rsidP="001E1D33">
            <w:pPr>
              <w:rPr>
                <w:sz w:val="22"/>
                <w:szCs w:val="22"/>
              </w:rPr>
            </w:pPr>
            <w:r w:rsidRPr="00041F25">
              <w:rPr>
                <w:sz w:val="22"/>
                <w:szCs w:val="22"/>
              </w:rPr>
              <w:t xml:space="preserve">Macro average </w:t>
            </w:r>
          </w:p>
        </w:tc>
        <w:tc>
          <w:tcPr>
            <w:tcW w:w="1802" w:type="dxa"/>
          </w:tcPr>
          <w:p w:rsidR="004E5F46" w:rsidRPr="00041F25" w:rsidRDefault="004E5F46" w:rsidP="001E1D33">
            <w:pPr>
              <w:rPr>
                <w:sz w:val="22"/>
                <w:szCs w:val="22"/>
              </w:rPr>
            </w:pPr>
            <w:r w:rsidRPr="00041F25">
              <w:rPr>
                <w:sz w:val="22"/>
                <w:szCs w:val="22"/>
              </w:rPr>
              <w:t>0.12</w:t>
            </w:r>
          </w:p>
        </w:tc>
        <w:tc>
          <w:tcPr>
            <w:tcW w:w="1802" w:type="dxa"/>
          </w:tcPr>
          <w:p w:rsidR="004E5F46" w:rsidRPr="00041F25" w:rsidRDefault="004E5F46" w:rsidP="001E1D33">
            <w:pPr>
              <w:rPr>
                <w:sz w:val="22"/>
                <w:szCs w:val="22"/>
              </w:rPr>
            </w:pPr>
          </w:p>
        </w:tc>
        <w:tc>
          <w:tcPr>
            <w:tcW w:w="1802" w:type="dxa"/>
          </w:tcPr>
          <w:p w:rsidR="004E5F46" w:rsidRPr="00041F25" w:rsidRDefault="004E5F46" w:rsidP="001E1D33">
            <w:pPr>
              <w:rPr>
                <w:sz w:val="22"/>
                <w:szCs w:val="22"/>
              </w:rPr>
            </w:pPr>
          </w:p>
        </w:tc>
        <w:tc>
          <w:tcPr>
            <w:tcW w:w="1802" w:type="dxa"/>
          </w:tcPr>
          <w:p w:rsidR="004E5F46" w:rsidRPr="00041F25" w:rsidRDefault="004E5F46" w:rsidP="001E1D33">
            <w:pPr>
              <w:rPr>
                <w:sz w:val="22"/>
                <w:szCs w:val="22"/>
              </w:rPr>
            </w:pPr>
            <w:r w:rsidRPr="00041F25">
              <w:rPr>
                <w:sz w:val="22"/>
                <w:szCs w:val="22"/>
              </w:rPr>
              <w:t>23695</w:t>
            </w:r>
          </w:p>
        </w:tc>
      </w:tr>
      <w:tr w:rsidR="004E5F46" w:rsidRPr="00041F25" w:rsidTr="001E1D33">
        <w:tc>
          <w:tcPr>
            <w:tcW w:w="1802" w:type="dxa"/>
            <w:tcBorders>
              <w:bottom w:val="single" w:sz="4" w:space="0" w:color="auto"/>
            </w:tcBorders>
          </w:tcPr>
          <w:p w:rsidR="004E5F46" w:rsidRPr="00041F25" w:rsidRDefault="004E5F46" w:rsidP="001E1D33">
            <w:pPr>
              <w:rPr>
                <w:sz w:val="22"/>
                <w:szCs w:val="22"/>
              </w:rPr>
            </w:pPr>
            <w:r w:rsidRPr="00041F25">
              <w:rPr>
                <w:sz w:val="22"/>
                <w:szCs w:val="22"/>
              </w:rPr>
              <w:t xml:space="preserve">Weighted </w:t>
            </w:r>
            <w:proofErr w:type="spellStart"/>
            <w:r w:rsidRPr="00041F25">
              <w:rPr>
                <w:sz w:val="22"/>
                <w:szCs w:val="22"/>
              </w:rPr>
              <w:t>av</w:t>
            </w:r>
            <w:proofErr w:type="spellEnd"/>
          </w:p>
        </w:tc>
        <w:tc>
          <w:tcPr>
            <w:tcW w:w="1802" w:type="dxa"/>
            <w:tcBorders>
              <w:bottom w:val="single" w:sz="4" w:space="0" w:color="auto"/>
            </w:tcBorders>
          </w:tcPr>
          <w:p w:rsidR="004E5F46" w:rsidRPr="00041F25" w:rsidRDefault="004E5F46" w:rsidP="001E1D33">
            <w:pPr>
              <w:rPr>
                <w:sz w:val="22"/>
                <w:szCs w:val="22"/>
              </w:rPr>
            </w:pPr>
            <w:r w:rsidRPr="00041F25">
              <w:rPr>
                <w:sz w:val="22"/>
                <w:szCs w:val="22"/>
              </w:rPr>
              <w:t>0.30</w:t>
            </w:r>
          </w:p>
        </w:tc>
        <w:tc>
          <w:tcPr>
            <w:tcW w:w="1802" w:type="dxa"/>
            <w:tcBorders>
              <w:bottom w:val="single" w:sz="4" w:space="0" w:color="auto"/>
            </w:tcBorders>
          </w:tcPr>
          <w:p w:rsidR="004E5F46" w:rsidRPr="00041F25" w:rsidRDefault="004E5F46" w:rsidP="001E1D33">
            <w:pPr>
              <w:rPr>
                <w:sz w:val="22"/>
                <w:szCs w:val="22"/>
              </w:rPr>
            </w:pPr>
          </w:p>
        </w:tc>
        <w:tc>
          <w:tcPr>
            <w:tcW w:w="1802" w:type="dxa"/>
            <w:tcBorders>
              <w:bottom w:val="single" w:sz="4" w:space="0" w:color="auto"/>
            </w:tcBorders>
          </w:tcPr>
          <w:p w:rsidR="004E5F46" w:rsidRPr="00041F25" w:rsidRDefault="004E5F46" w:rsidP="001E1D33">
            <w:pPr>
              <w:rPr>
                <w:sz w:val="22"/>
                <w:szCs w:val="22"/>
              </w:rPr>
            </w:pPr>
          </w:p>
        </w:tc>
        <w:tc>
          <w:tcPr>
            <w:tcW w:w="1802" w:type="dxa"/>
            <w:tcBorders>
              <w:bottom w:val="single" w:sz="4" w:space="0" w:color="auto"/>
            </w:tcBorders>
          </w:tcPr>
          <w:p w:rsidR="004E5F46" w:rsidRPr="00041F25" w:rsidRDefault="004E5F46" w:rsidP="001E1D33">
            <w:pPr>
              <w:rPr>
                <w:sz w:val="22"/>
                <w:szCs w:val="22"/>
              </w:rPr>
            </w:pPr>
            <w:r w:rsidRPr="00041F25">
              <w:rPr>
                <w:sz w:val="22"/>
                <w:szCs w:val="22"/>
              </w:rPr>
              <w:t>23695</w:t>
            </w:r>
          </w:p>
        </w:tc>
      </w:tr>
    </w:tbl>
    <w:p w:rsidR="004E5F46" w:rsidRPr="007C099C" w:rsidRDefault="004E5F46" w:rsidP="002B0246">
      <w:pPr>
        <w:spacing w:line="480" w:lineRule="auto"/>
        <w:rPr>
          <w:color w:val="000000" w:themeColor="text1"/>
        </w:rPr>
      </w:pPr>
    </w:p>
    <w:p w:rsidR="002B0246" w:rsidRDefault="002B0246" w:rsidP="00A93484">
      <w:pPr>
        <w:rPr>
          <w:color w:val="000000" w:themeColor="text1"/>
        </w:rPr>
      </w:pPr>
    </w:p>
    <w:p w:rsidR="00A42D92" w:rsidRDefault="00A42D92" w:rsidP="00A93484">
      <w:pPr>
        <w:rPr>
          <w:color w:val="000000" w:themeColor="text1"/>
        </w:rPr>
      </w:pPr>
    </w:p>
    <w:p w:rsidR="00A93484" w:rsidRDefault="00A93484" w:rsidP="00A93484">
      <w:pPr>
        <w:rPr>
          <w:color w:val="000000" w:themeColor="text1"/>
        </w:rPr>
      </w:pPr>
      <w:r>
        <w:rPr>
          <w:color w:val="000000" w:themeColor="text1"/>
        </w:rPr>
        <w:t xml:space="preserve">After outlier removal </w:t>
      </w:r>
    </w:p>
    <w:tbl>
      <w:tblPr>
        <w:tblStyle w:val="TableGrid"/>
        <w:tblpPr w:leftFromText="180" w:rightFromText="180" w:vertAnchor="text" w:horzAnchor="margin" w:tblpXSpec="center" w:tblpY="104"/>
        <w:tblW w:w="8141" w:type="dxa"/>
        <w:tblLook w:val="04A0" w:firstRow="1" w:lastRow="0" w:firstColumn="1" w:lastColumn="0" w:noHBand="0" w:noVBand="1"/>
      </w:tblPr>
      <w:tblGrid>
        <w:gridCol w:w="1345"/>
        <w:gridCol w:w="833"/>
        <w:gridCol w:w="703"/>
        <w:gridCol w:w="640"/>
        <w:gridCol w:w="853"/>
        <w:gridCol w:w="982"/>
        <w:gridCol w:w="900"/>
        <w:gridCol w:w="929"/>
        <w:gridCol w:w="956"/>
      </w:tblGrid>
      <w:tr w:rsidR="00A93484" w:rsidTr="001E1D33">
        <w:trPr>
          <w:trHeight w:val="438"/>
        </w:trPr>
        <w:tc>
          <w:tcPr>
            <w:tcW w:w="1417" w:type="dxa"/>
            <w:vAlign w:val="center"/>
          </w:tcPr>
          <w:p w:rsidR="00A93484" w:rsidRDefault="00A93484" w:rsidP="001E1D33"/>
        </w:tc>
        <w:tc>
          <w:tcPr>
            <w:tcW w:w="848" w:type="dxa"/>
            <w:vAlign w:val="center"/>
          </w:tcPr>
          <w:p w:rsidR="00A93484" w:rsidRDefault="00A93484" w:rsidP="001E1D33">
            <w:pPr>
              <w:jc w:val="center"/>
              <w:rPr>
                <w:b/>
                <w:bCs/>
              </w:rPr>
            </w:pPr>
            <w:r>
              <w:rPr>
                <w:b/>
                <w:bCs/>
              </w:rPr>
              <w:t>mean</w:t>
            </w:r>
          </w:p>
        </w:tc>
        <w:tc>
          <w:tcPr>
            <w:tcW w:w="703" w:type="dxa"/>
            <w:vAlign w:val="center"/>
          </w:tcPr>
          <w:p w:rsidR="00A93484" w:rsidRDefault="00A93484" w:rsidP="001E1D33">
            <w:pPr>
              <w:jc w:val="center"/>
              <w:rPr>
                <w:b/>
                <w:bCs/>
              </w:rPr>
            </w:pPr>
            <w:proofErr w:type="spellStart"/>
            <w:r>
              <w:rPr>
                <w:b/>
                <w:bCs/>
              </w:rPr>
              <w:t>std</w:t>
            </w:r>
            <w:proofErr w:type="spellEnd"/>
          </w:p>
        </w:tc>
        <w:tc>
          <w:tcPr>
            <w:tcW w:w="652" w:type="dxa"/>
            <w:vAlign w:val="center"/>
          </w:tcPr>
          <w:p w:rsidR="00A93484" w:rsidRDefault="00A93484" w:rsidP="001E1D33">
            <w:pPr>
              <w:jc w:val="center"/>
              <w:rPr>
                <w:b/>
                <w:bCs/>
              </w:rPr>
            </w:pPr>
            <w:r>
              <w:rPr>
                <w:b/>
                <w:bCs/>
              </w:rPr>
              <w:t>min</w:t>
            </w:r>
          </w:p>
        </w:tc>
        <w:tc>
          <w:tcPr>
            <w:tcW w:w="916" w:type="dxa"/>
            <w:vAlign w:val="center"/>
          </w:tcPr>
          <w:p w:rsidR="00A93484" w:rsidRDefault="00A93484" w:rsidP="001E1D33">
            <w:pPr>
              <w:jc w:val="center"/>
              <w:rPr>
                <w:b/>
                <w:bCs/>
              </w:rPr>
            </w:pPr>
            <w:r>
              <w:rPr>
                <w:b/>
                <w:bCs/>
              </w:rPr>
              <w:t>25%</w:t>
            </w:r>
          </w:p>
        </w:tc>
        <w:tc>
          <w:tcPr>
            <w:tcW w:w="730" w:type="dxa"/>
            <w:vAlign w:val="center"/>
          </w:tcPr>
          <w:p w:rsidR="00A93484" w:rsidRDefault="00A93484" w:rsidP="001E1D33">
            <w:pPr>
              <w:jc w:val="center"/>
              <w:rPr>
                <w:b/>
                <w:bCs/>
              </w:rPr>
            </w:pPr>
            <w:r>
              <w:rPr>
                <w:b/>
                <w:bCs/>
              </w:rPr>
              <w:t>Median</w:t>
            </w:r>
          </w:p>
        </w:tc>
        <w:tc>
          <w:tcPr>
            <w:tcW w:w="957" w:type="dxa"/>
            <w:vAlign w:val="center"/>
          </w:tcPr>
          <w:p w:rsidR="00A93484" w:rsidRDefault="00A93484" w:rsidP="001E1D33">
            <w:pPr>
              <w:jc w:val="center"/>
              <w:rPr>
                <w:b/>
                <w:bCs/>
              </w:rPr>
            </w:pPr>
            <w:r>
              <w:rPr>
                <w:b/>
                <w:bCs/>
              </w:rPr>
              <w:t>75%</w:t>
            </w:r>
          </w:p>
        </w:tc>
        <w:tc>
          <w:tcPr>
            <w:tcW w:w="959" w:type="dxa"/>
            <w:vAlign w:val="center"/>
          </w:tcPr>
          <w:p w:rsidR="00A93484" w:rsidRDefault="00A93484" w:rsidP="001E1D33">
            <w:pPr>
              <w:jc w:val="center"/>
              <w:rPr>
                <w:b/>
                <w:bCs/>
              </w:rPr>
            </w:pPr>
            <w:r>
              <w:rPr>
                <w:b/>
                <w:bCs/>
              </w:rPr>
              <w:t>max</w:t>
            </w:r>
          </w:p>
        </w:tc>
        <w:tc>
          <w:tcPr>
            <w:tcW w:w="959" w:type="dxa"/>
            <w:vAlign w:val="center"/>
          </w:tcPr>
          <w:p w:rsidR="00A93484" w:rsidRDefault="00A93484" w:rsidP="001E1D33">
            <w:pPr>
              <w:jc w:val="center"/>
              <w:rPr>
                <w:b/>
                <w:bCs/>
              </w:rPr>
            </w:pPr>
            <w:r>
              <w:rPr>
                <w:b/>
                <w:bCs/>
              </w:rPr>
              <w:t>N</w:t>
            </w:r>
          </w:p>
        </w:tc>
      </w:tr>
      <w:tr w:rsidR="00A93484" w:rsidTr="001E1D33">
        <w:trPr>
          <w:trHeight w:val="131"/>
        </w:trPr>
        <w:tc>
          <w:tcPr>
            <w:tcW w:w="1417" w:type="dxa"/>
            <w:vAlign w:val="center"/>
          </w:tcPr>
          <w:p w:rsidR="00A93484" w:rsidRDefault="00A93484" w:rsidP="001E1D33">
            <w:pPr>
              <w:jc w:val="center"/>
              <w:rPr>
                <w:b/>
                <w:bCs/>
              </w:rPr>
            </w:pPr>
            <w:r>
              <w:rPr>
                <w:b/>
                <w:bCs/>
              </w:rPr>
              <w:t>Distance (m)</w:t>
            </w:r>
          </w:p>
        </w:tc>
        <w:tc>
          <w:tcPr>
            <w:tcW w:w="848" w:type="dxa"/>
            <w:vAlign w:val="center"/>
          </w:tcPr>
          <w:p w:rsidR="00A93484" w:rsidRDefault="00A93484" w:rsidP="001E1D33">
            <w:r>
              <w:t>6634</w:t>
            </w:r>
          </w:p>
        </w:tc>
        <w:tc>
          <w:tcPr>
            <w:tcW w:w="703" w:type="dxa"/>
            <w:vAlign w:val="center"/>
          </w:tcPr>
          <w:p w:rsidR="00A93484" w:rsidRDefault="00A93484" w:rsidP="001E1D33">
            <w:r>
              <w:t>9927</w:t>
            </w:r>
          </w:p>
        </w:tc>
        <w:tc>
          <w:tcPr>
            <w:tcW w:w="652" w:type="dxa"/>
            <w:vAlign w:val="center"/>
          </w:tcPr>
          <w:p w:rsidR="00A93484" w:rsidRDefault="00A93484" w:rsidP="001E1D33">
            <w:r>
              <w:t>50</w:t>
            </w:r>
          </w:p>
        </w:tc>
        <w:tc>
          <w:tcPr>
            <w:tcW w:w="916" w:type="dxa"/>
            <w:vAlign w:val="center"/>
          </w:tcPr>
          <w:p w:rsidR="00A93484" w:rsidRDefault="00A93484" w:rsidP="001E1D33">
            <w:r>
              <w:t>840</w:t>
            </w:r>
          </w:p>
        </w:tc>
        <w:tc>
          <w:tcPr>
            <w:tcW w:w="730" w:type="dxa"/>
            <w:vAlign w:val="center"/>
          </w:tcPr>
          <w:p w:rsidR="00A93484" w:rsidRDefault="00A93484" w:rsidP="001E1D33">
            <w:r>
              <w:t>3147</w:t>
            </w:r>
          </w:p>
        </w:tc>
        <w:tc>
          <w:tcPr>
            <w:tcW w:w="957" w:type="dxa"/>
            <w:vAlign w:val="center"/>
          </w:tcPr>
          <w:p w:rsidR="00A93484" w:rsidRDefault="00A93484" w:rsidP="001E1D33">
            <w:r>
              <w:t>8092</w:t>
            </w:r>
          </w:p>
        </w:tc>
        <w:tc>
          <w:tcPr>
            <w:tcW w:w="959" w:type="dxa"/>
            <w:vAlign w:val="center"/>
          </w:tcPr>
          <w:p w:rsidR="00A93484" w:rsidRDefault="00A93484" w:rsidP="001E1D33">
            <w:r>
              <w:t>99810</w:t>
            </w:r>
          </w:p>
        </w:tc>
        <w:tc>
          <w:tcPr>
            <w:tcW w:w="959" w:type="dxa"/>
            <w:vAlign w:val="center"/>
          </w:tcPr>
          <w:p w:rsidR="00A93484" w:rsidRDefault="00A93484" w:rsidP="001E1D33">
            <w:r>
              <w:t>177938</w:t>
            </w:r>
          </w:p>
        </w:tc>
      </w:tr>
      <w:tr w:rsidR="00A93484" w:rsidTr="001E1D33">
        <w:trPr>
          <w:trHeight w:val="438"/>
        </w:trPr>
        <w:tc>
          <w:tcPr>
            <w:tcW w:w="1417" w:type="dxa"/>
            <w:vAlign w:val="center"/>
          </w:tcPr>
          <w:p w:rsidR="00A93484" w:rsidRDefault="00A93484" w:rsidP="001E1D33">
            <w:pPr>
              <w:jc w:val="center"/>
              <w:rPr>
                <w:b/>
                <w:bCs/>
              </w:rPr>
            </w:pPr>
            <w:r>
              <w:rPr>
                <w:b/>
                <w:bCs/>
              </w:rPr>
              <w:t>Duration (sec)</w:t>
            </w:r>
          </w:p>
        </w:tc>
        <w:tc>
          <w:tcPr>
            <w:tcW w:w="848" w:type="dxa"/>
            <w:vAlign w:val="center"/>
          </w:tcPr>
          <w:p w:rsidR="00A93484" w:rsidRDefault="00A93484" w:rsidP="001E1D33">
            <w:r>
              <w:t>1537</w:t>
            </w:r>
          </w:p>
        </w:tc>
        <w:tc>
          <w:tcPr>
            <w:tcW w:w="703" w:type="dxa"/>
            <w:vAlign w:val="center"/>
          </w:tcPr>
          <w:p w:rsidR="00A93484" w:rsidRDefault="00A93484" w:rsidP="001E1D33">
            <w:r>
              <w:t>1285</w:t>
            </w:r>
          </w:p>
        </w:tc>
        <w:tc>
          <w:tcPr>
            <w:tcW w:w="652" w:type="dxa"/>
            <w:vAlign w:val="center"/>
          </w:tcPr>
          <w:p w:rsidR="00A93484" w:rsidRDefault="00A93484" w:rsidP="001E1D33">
            <w:r>
              <w:t>60</w:t>
            </w:r>
          </w:p>
        </w:tc>
        <w:tc>
          <w:tcPr>
            <w:tcW w:w="916" w:type="dxa"/>
            <w:vAlign w:val="center"/>
          </w:tcPr>
          <w:p w:rsidR="00A93484" w:rsidRDefault="00A93484" w:rsidP="001E1D33">
            <w:r>
              <w:t>616</w:t>
            </w:r>
          </w:p>
        </w:tc>
        <w:tc>
          <w:tcPr>
            <w:tcW w:w="730" w:type="dxa"/>
            <w:vAlign w:val="center"/>
          </w:tcPr>
          <w:p w:rsidR="00A93484" w:rsidRDefault="00A93484" w:rsidP="001E1D33">
            <w:r>
              <w:t>1204</w:t>
            </w:r>
          </w:p>
        </w:tc>
        <w:tc>
          <w:tcPr>
            <w:tcW w:w="957" w:type="dxa"/>
            <w:vAlign w:val="center"/>
          </w:tcPr>
          <w:p w:rsidR="00A93484" w:rsidRDefault="00A93484" w:rsidP="001E1D33">
            <w:r>
              <w:t>2081</w:t>
            </w:r>
          </w:p>
        </w:tc>
        <w:tc>
          <w:tcPr>
            <w:tcW w:w="959" w:type="dxa"/>
            <w:vAlign w:val="center"/>
          </w:tcPr>
          <w:p w:rsidR="00A93484" w:rsidRDefault="00A93484" w:rsidP="001E1D33">
            <w:r>
              <w:t>10799</w:t>
            </w:r>
          </w:p>
        </w:tc>
        <w:tc>
          <w:tcPr>
            <w:tcW w:w="959" w:type="dxa"/>
            <w:vAlign w:val="center"/>
          </w:tcPr>
          <w:p w:rsidR="00A93484" w:rsidRDefault="00A93484" w:rsidP="001E1D33">
            <w:r>
              <w:t>177938</w:t>
            </w:r>
          </w:p>
        </w:tc>
      </w:tr>
    </w:tbl>
    <w:p w:rsidR="00BC6EB7" w:rsidRDefault="00DC157E"/>
    <w:tbl>
      <w:tblPr>
        <w:tblStyle w:val="TableGrid"/>
        <w:tblW w:w="91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2485"/>
        <w:gridCol w:w="1416"/>
        <w:gridCol w:w="1553"/>
        <w:gridCol w:w="1505"/>
      </w:tblGrid>
      <w:tr w:rsidR="00342E03" w:rsidTr="001E1D33">
        <w:trPr>
          <w:trHeight w:val="309"/>
        </w:trPr>
        <w:tc>
          <w:tcPr>
            <w:tcW w:w="2197" w:type="dxa"/>
            <w:tcBorders>
              <w:top w:val="single" w:sz="4" w:space="0" w:color="auto"/>
            </w:tcBorders>
          </w:tcPr>
          <w:p w:rsidR="00342E03" w:rsidRPr="003F3D3A" w:rsidRDefault="00342E03" w:rsidP="001E1D33">
            <w:r>
              <w:t xml:space="preserve">Wolf </w:t>
            </w:r>
            <w:r>
              <w:rPr>
                <w:i/>
              </w:rPr>
              <w:t>et al.</w:t>
            </w:r>
            <w:r>
              <w:t xml:space="preserve"> (2001)</w:t>
            </w:r>
          </w:p>
        </w:tc>
        <w:tc>
          <w:tcPr>
            <w:tcW w:w="2485" w:type="dxa"/>
            <w:tcBorders>
              <w:top w:val="single" w:sz="4" w:space="0" w:color="auto"/>
            </w:tcBorders>
          </w:tcPr>
          <w:p w:rsidR="00342E03" w:rsidRDefault="00342E03" w:rsidP="001E1D33">
            <w:r>
              <w:t>Distance; duration; land-use matching</w:t>
            </w:r>
          </w:p>
        </w:tc>
        <w:tc>
          <w:tcPr>
            <w:tcW w:w="1416" w:type="dxa"/>
            <w:tcBorders>
              <w:top w:val="single" w:sz="4" w:space="0" w:color="auto"/>
            </w:tcBorders>
          </w:tcPr>
          <w:p w:rsidR="00342E03" w:rsidRDefault="00342E03" w:rsidP="001E1D33">
            <w:r>
              <w:t>Georgia, USA 3 days</w:t>
            </w:r>
          </w:p>
          <w:p w:rsidR="00342E03" w:rsidRDefault="00342E03" w:rsidP="001E1D33">
            <w:r w:rsidRPr="006644E4">
              <w:t>﻿March 23 through April 28, 2000</w:t>
            </w:r>
          </w:p>
        </w:tc>
        <w:tc>
          <w:tcPr>
            <w:tcW w:w="1553" w:type="dxa"/>
            <w:tcBorders>
              <w:top w:val="single" w:sz="4" w:space="0" w:color="auto"/>
            </w:tcBorders>
          </w:tcPr>
          <w:p w:rsidR="00342E03" w:rsidRPr="005D53AE" w:rsidRDefault="00342E03" w:rsidP="001E1D33">
            <w:r>
              <w:t>13 (156 trips)</w:t>
            </w:r>
          </w:p>
        </w:tc>
        <w:tc>
          <w:tcPr>
            <w:tcW w:w="1505" w:type="dxa"/>
            <w:tcBorders>
              <w:top w:val="single" w:sz="4" w:space="0" w:color="auto"/>
            </w:tcBorders>
          </w:tcPr>
          <w:p w:rsidR="00342E03" w:rsidRDefault="00342E03" w:rsidP="001E1D33">
            <w:r>
              <w:t>93%</w:t>
            </w:r>
          </w:p>
        </w:tc>
      </w:tr>
    </w:tbl>
    <w:tbl>
      <w:tblPr>
        <w:tblStyle w:val="TableGrid1"/>
        <w:tblW w:w="9156"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97"/>
        <w:gridCol w:w="2485"/>
        <w:gridCol w:w="1416"/>
        <w:gridCol w:w="1553"/>
        <w:gridCol w:w="1505"/>
      </w:tblGrid>
      <w:tr w:rsidR="00342E03" w:rsidTr="001E1D33">
        <w:trPr>
          <w:trHeight w:val="309"/>
        </w:trPr>
        <w:tc>
          <w:tcPr>
            <w:tcW w:w="9156" w:type="dxa"/>
            <w:gridSpan w:val="5"/>
            <w:tcBorders>
              <w:top w:val="single" w:sz="4" w:space="0" w:color="auto"/>
              <w:bottom w:val="single" w:sz="4" w:space="0" w:color="auto"/>
            </w:tcBorders>
          </w:tcPr>
          <w:p w:rsidR="00342E03" w:rsidRDefault="00342E03" w:rsidP="001E1D33">
            <w:pPr>
              <w:jc w:val="center"/>
            </w:pPr>
            <w:r>
              <w:t>Probabilistic Methods: Multinomial Logit Model</w:t>
            </w:r>
          </w:p>
        </w:tc>
      </w:tr>
      <w:tr w:rsidR="00342E03" w:rsidTr="001E1D33">
        <w:trPr>
          <w:trHeight w:val="309"/>
        </w:trPr>
        <w:tc>
          <w:tcPr>
            <w:tcW w:w="2197" w:type="dxa"/>
            <w:tcBorders>
              <w:top w:val="single" w:sz="4" w:space="0" w:color="auto"/>
              <w:bottom w:val="single" w:sz="4" w:space="0" w:color="auto"/>
            </w:tcBorders>
          </w:tcPr>
          <w:p w:rsidR="00342E03" w:rsidRPr="004217BD" w:rsidRDefault="00342E03" w:rsidP="001E1D33">
            <w:proofErr w:type="spellStart"/>
            <w:r>
              <w:t>Oliveria</w:t>
            </w:r>
            <w:proofErr w:type="spellEnd"/>
            <w:r>
              <w:t xml:space="preserve"> </w:t>
            </w:r>
            <w:r>
              <w:rPr>
                <w:i/>
              </w:rPr>
              <w:t>et al.</w:t>
            </w:r>
            <w:r>
              <w:t xml:space="preserve"> (2014)</w:t>
            </w:r>
          </w:p>
        </w:tc>
        <w:tc>
          <w:tcPr>
            <w:tcW w:w="2485" w:type="dxa"/>
            <w:tcBorders>
              <w:top w:val="single" w:sz="4" w:space="0" w:color="auto"/>
              <w:bottom w:val="single" w:sz="4" w:space="0" w:color="auto"/>
            </w:tcBorders>
          </w:tcPr>
          <w:p w:rsidR="00342E03" w:rsidRDefault="00342E03" w:rsidP="001E1D33">
            <w:r>
              <w:t>Duration; Mode; Land use; Personal locations proximity</w:t>
            </w:r>
          </w:p>
        </w:tc>
        <w:tc>
          <w:tcPr>
            <w:tcW w:w="1416" w:type="dxa"/>
            <w:tcBorders>
              <w:top w:val="single" w:sz="4" w:space="0" w:color="auto"/>
              <w:bottom w:val="single" w:sz="4" w:space="0" w:color="auto"/>
            </w:tcBorders>
          </w:tcPr>
          <w:p w:rsidR="00342E03" w:rsidRDefault="00342E03" w:rsidP="001E1D33">
            <w:r>
              <w:t>Georgia, USA 2011</w:t>
            </w:r>
          </w:p>
        </w:tc>
        <w:tc>
          <w:tcPr>
            <w:tcW w:w="1553" w:type="dxa"/>
            <w:tcBorders>
              <w:top w:val="single" w:sz="4" w:space="0" w:color="auto"/>
              <w:bottom w:val="single" w:sz="4" w:space="0" w:color="auto"/>
            </w:tcBorders>
          </w:tcPr>
          <w:p w:rsidR="00342E03" w:rsidRDefault="00342E03" w:rsidP="001E1D33">
            <w:r>
              <w:t>1,354 (</w:t>
            </w:r>
            <w:r w:rsidRPr="00230C9C">
              <w:t>﻿10,512</w:t>
            </w:r>
            <w:r>
              <w:t xml:space="preserve"> trips)</w:t>
            </w:r>
          </w:p>
        </w:tc>
        <w:tc>
          <w:tcPr>
            <w:tcW w:w="1505" w:type="dxa"/>
            <w:tcBorders>
              <w:top w:val="single" w:sz="4" w:space="0" w:color="auto"/>
              <w:bottom w:val="single" w:sz="4" w:space="0" w:color="auto"/>
            </w:tcBorders>
          </w:tcPr>
          <w:p w:rsidR="00342E03" w:rsidRDefault="00342E03" w:rsidP="001E1D33">
            <w:r>
              <w:t>70% (95-97% for work and school)</w:t>
            </w:r>
          </w:p>
        </w:tc>
      </w:tr>
    </w:tbl>
    <w:p w:rsidR="00342E03" w:rsidRDefault="00342E03"/>
    <w:p w:rsidR="00BE5833" w:rsidRDefault="00BE5833"/>
    <w:p w:rsidR="00BE5833" w:rsidRDefault="00BE5833"/>
    <w:p w:rsidR="00B158A1" w:rsidRDefault="00B158A1" w:rsidP="00B158A1">
      <w:pPr>
        <w:rPr>
          <w:color w:val="000000" w:themeColor="text1"/>
        </w:rPr>
      </w:pPr>
    </w:p>
    <w:p w:rsidR="00B158A1" w:rsidRDefault="00B158A1" w:rsidP="00B158A1">
      <w:pPr>
        <w:rPr>
          <w:color w:val="000000" w:themeColor="text1"/>
        </w:rPr>
      </w:pPr>
    </w:p>
    <w:p w:rsidR="00B158A1" w:rsidRDefault="00B158A1" w:rsidP="00B158A1">
      <w:pPr>
        <w:jc w:val="center"/>
        <w:rPr>
          <w:b/>
          <w:color w:val="B36230"/>
        </w:rPr>
      </w:pPr>
      <w:r>
        <w:rPr>
          <w:b/>
          <w:noProof/>
          <w:color w:val="B36230"/>
        </w:rPr>
        <w:lastRenderedPageBreak/>
        <w:drawing>
          <wp:inline distT="0" distB="0" distL="0" distR="0" wp14:anchorId="7BBA384B" wp14:editId="320E82DE">
            <wp:extent cx="5727700" cy="3601085"/>
            <wp:effectExtent l="0" t="0" r="0" b="571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average_trip_distances_per_purpose.png"/>
                    <pic:cNvPicPr/>
                  </pic:nvPicPr>
                  <pic:blipFill>
                    <a:blip r:embed="rId5">
                      <a:extLst>
                        <a:ext uri="{28A0092B-C50C-407E-A947-70E740481C1C}">
                          <a14:useLocalDpi xmlns:a14="http://schemas.microsoft.com/office/drawing/2010/main" val="0"/>
                        </a:ext>
                      </a:extLst>
                    </a:blip>
                    <a:stretch>
                      <a:fillRect/>
                    </a:stretch>
                  </pic:blipFill>
                  <pic:spPr>
                    <a:xfrm>
                      <a:off x="0" y="0"/>
                      <a:ext cx="5727700" cy="3601085"/>
                    </a:xfrm>
                    <a:prstGeom prst="rect">
                      <a:avLst/>
                    </a:prstGeom>
                  </pic:spPr>
                </pic:pic>
              </a:graphicData>
            </a:graphic>
          </wp:inline>
        </w:drawing>
      </w:r>
    </w:p>
    <w:p w:rsidR="00B158A1" w:rsidRPr="0085587F" w:rsidRDefault="00B158A1" w:rsidP="00B158A1">
      <w:pPr>
        <w:jc w:val="center"/>
        <w:rPr>
          <w:b/>
          <w:color w:val="B36230"/>
        </w:rPr>
      </w:pPr>
      <w:r w:rsidRPr="0085587F">
        <w:rPr>
          <w:b/>
          <w:color w:val="B36230"/>
        </w:rPr>
        <w:t>Figure 4.X</w:t>
      </w:r>
    </w:p>
    <w:p w:rsidR="00B158A1" w:rsidRDefault="00B158A1" w:rsidP="00B158A1">
      <w:pPr>
        <w:rPr>
          <w:b/>
          <w:color w:val="B36230"/>
        </w:rPr>
      </w:pPr>
    </w:p>
    <w:p w:rsidR="00B158A1" w:rsidRPr="0085587F" w:rsidRDefault="00B158A1" w:rsidP="00B158A1">
      <w:pPr>
        <w:jc w:val="center"/>
        <w:rPr>
          <w:b/>
          <w:color w:val="B36230"/>
        </w:rPr>
      </w:pPr>
      <w:r>
        <w:rPr>
          <w:b/>
          <w:noProof/>
          <w:color w:val="B36230"/>
        </w:rPr>
        <w:drawing>
          <wp:inline distT="0" distB="0" distL="0" distR="0" wp14:anchorId="71BF4E98" wp14:editId="53371627">
            <wp:extent cx="5727700" cy="3709670"/>
            <wp:effectExtent l="0" t="0" r="0"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average_trip_duration_per_purpose.png"/>
                    <pic:cNvPicPr/>
                  </pic:nvPicPr>
                  <pic:blipFill>
                    <a:blip r:embed="rId6">
                      <a:extLst>
                        <a:ext uri="{28A0092B-C50C-407E-A947-70E740481C1C}">
                          <a14:useLocalDpi xmlns:a14="http://schemas.microsoft.com/office/drawing/2010/main" val="0"/>
                        </a:ext>
                      </a:extLst>
                    </a:blip>
                    <a:stretch>
                      <a:fillRect/>
                    </a:stretch>
                  </pic:blipFill>
                  <pic:spPr>
                    <a:xfrm>
                      <a:off x="0" y="0"/>
                      <a:ext cx="5727700" cy="3709670"/>
                    </a:xfrm>
                    <a:prstGeom prst="rect">
                      <a:avLst/>
                    </a:prstGeom>
                  </pic:spPr>
                </pic:pic>
              </a:graphicData>
            </a:graphic>
          </wp:inline>
        </w:drawing>
      </w:r>
    </w:p>
    <w:p w:rsidR="00B158A1" w:rsidRPr="00164563" w:rsidRDefault="00B158A1" w:rsidP="00B158A1">
      <w:pPr>
        <w:jc w:val="center"/>
        <w:rPr>
          <w:b/>
          <w:color w:val="B36230"/>
        </w:rPr>
      </w:pPr>
      <w:r w:rsidRPr="00164563">
        <w:rPr>
          <w:b/>
          <w:color w:val="B36230"/>
        </w:rPr>
        <w:t>Figure 4.X</w:t>
      </w:r>
    </w:p>
    <w:p w:rsidR="00B158A1" w:rsidRDefault="00B158A1"/>
    <w:p w:rsidR="005923BE" w:rsidRDefault="005923BE" w:rsidP="005923BE">
      <w:pPr>
        <w:rPr>
          <w:color w:val="000000" w:themeColor="text1"/>
        </w:rPr>
      </w:pPr>
      <w:r w:rsidRPr="007A7498">
        <w:rPr>
          <w:color w:val="000000" w:themeColor="text1"/>
        </w:rPr>
        <w:t>Over</w:t>
      </w:r>
      <w:r>
        <w:rPr>
          <w:color w:val="000000" w:themeColor="text1"/>
        </w:rPr>
        <w:t>all, the rush hour and city labels are found to exhibit statistically significantly (</w:t>
      </w:r>
      <w:r w:rsidRPr="00E15CD3">
        <w:rPr>
          <w:i/>
          <w:color w:val="000000" w:themeColor="text1"/>
        </w:rPr>
        <w:t>p-value</w:t>
      </w:r>
      <w:r>
        <w:rPr>
          <w:i/>
          <w:color w:val="000000" w:themeColor="text1"/>
        </w:rPr>
        <w:t>&lt;</w:t>
      </w:r>
      <w:r w:rsidRPr="00E15CD3">
        <w:rPr>
          <w:i/>
          <w:color w:val="000000" w:themeColor="text1"/>
        </w:rPr>
        <w:t>0.05</w:t>
      </w:r>
      <w:r>
        <w:rPr>
          <w:color w:val="000000" w:themeColor="text1"/>
        </w:rPr>
        <w:t>) positive correlation across the trips, as determined by a spearman’s rank correlation coefficient (</w:t>
      </w:r>
      <w:r>
        <w:rPr>
          <w:color w:val="000000" w:themeColor="text1"/>
        </w:rPr>
        <w:sym w:font="Symbol" w:char="F072"/>
      </w:r>
      <w:r>
        <w:rPr>
          <w:color w:val="000000" w:themeColor="text1"/>
        </w:rPr>
        <w:t>) (</w:t>
      </w:r>
      <w:r w:rsidRPr="00684797">
        <w:rPr>
          <w:b/>
          <w:color w:val="B36230"/>
        </w:rPr>
        <w:t>Figure 4.8</w:t>
      </w:r>
      <w:r>
        <w:rPr>
          <w:color w:val="000000" w:themeColor="text1"/>
        </w:rPr>
        <w:t xml:space="preserve">). Notably, there is no </w:t>
      </w:r>
      <w:proofErr w:type="spellStart"/>
      <w:r>
        <w:rPr>
          <w:color w:val="000000" w:themeColor="text1"/>
        </w:rPr>
        <w:t>discernable</w:t>
      </w:r>
      <w:proofErr w:type="spellEnd"/>
      <w:r>
        <w:rPr>
          <w:color w:val="000000" w:themeColor="text1"/>
        </w:rPr>
        <w:t xml:space="preserve"> correlation</w:t>
      </w:r>
    </w:p>
    <w:p w:rsidR="005923BE" w:rsidRPr="007A7498" w:rsidRDefault="005923BE" w:rsidP="005923BE">
      <w:pPr>
        <w:rPr>
          <w:color w:val="000000" w:themeColor="text1"/>
        </w:rPr>
      </w:pPr>
      <w:r>
        <w:rPr>
          <w:color w:val="000000" w:themeColor="text1"/>
        </w:rPr>
        <w:t>we see weaker positive correlation between trips that begin and end in the city.</w:t>
      </w:r>
    </w:p>
    <w:p w:rsidR="005923BE" w:rsidRDefault="005923BE" w:rsidP="005923BE">
      <w:pPr>
        <w:jc w:val="center"/>
        <w:rPr>
          <w:color w:val="000000" w:themeColor="text1"/>
        </w:rPr>
      </w:pPr>
      <w:r>
        <w:rPr>
          <w:noProof/>
          <w:color w:val="000000" w:themeColor="text1"/>
        </w:rPr>
        <w:lastRenderedPageBreak/>
        <w:drawing>
          <wp:inline distT="0" distB="0" distL="0" distR="0" wp14:anchorId="6EA96773" wp14:editId="73F299F0">
            <wp:extent cx="4355191" cy="3472249"/>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ushhourvscity_corrmat.png"/>
                    <pic:cNvPicPr/>
                  </pic:nvPicPr>
                  <pic:blipFill>
                    <a:blip r:embed="rId7">
                      <a:extLst>
                        <a:ext uri="{28A0092B-C50C-407E-A947-70E740481C1C}">
                          <a14:useLocalDpi xmlns:a14="http://schemas.microsoft.com/office/drawing/2010/main" val="0"/>
                        </a:ext>
                      </a:extLst>
                    </a:blip>
                    <a:stretch>
                      <a:fillRect/>
                    </a:stretch>
                  </pic:blipFill>
                  <pic:spPr>
                    <a:xfrm>
                      <a:off x="0" y="0"/>
                      <a:ext cx="4367395" cy="3481979"/>
                    </a:xfrm>
                    <a:prstGeom prst="rect">
                      <a:avLst/>
                    </a:prstGeom>
                  </pic:spPr>
                </pic:pic>
              </a:graphicData>
            </a:graphic>
          </wp:inline>
        </w:drawing>
      </w:r>
    </w:p>
    <w:p w:rsidR="005923BE" w:rsidRPr="007A7498" w:rsidRDefault="005923BE" w:rsidP="005923BE">
      <w:pPr>
        <w:jc w:val="center"/>
        <w:rPr>
          <w:color w:val="000000" w:themeColor="text1"/>
        </w:rPr>
      </w:pPr>
      <w:r w:rsidRPr="00AC723A">
        <w:rPr>
          <w:b/>
          <w:color w:val="B36230"/>
        </w:rPr>
        <w:t>Figure 4.</w:t>
      </w:r>
      <w:r>
        <w:rPr>
          <w:b/>
          <w:color w:val="B36230"/>
        </w:rPr>
        <w:t xml:space="preserve">X </w:t>
      </w:r>
      <w:r w:rsidRPr="004551CE">
        <w:rPr>
          <w:color w:val="000000" w:themeColor="text1"/>
        </w:rPr>
        <w:t>Corr</w:t>
      </w:r>
      <w:r>
        <w:rPr>
          <w:color w:val="000000" w:themeColor="text1"/>
        </w:rPr>
        <w:t xml:space="preserve">elation matrix (statistical significance below a 0.05 confidence interval indicated by white text; </w:t>
      </w:r>
      <w:r>
        <w:rPr>
          <w:i/>
          <w:color w:val="000000" w:themeColor="text1"/>
        </w:rPr>
        <w:t>n=73,029</w:t>
      </w:r>
      <w:r>
        <w:rPr>
          <w:color w:val="000000" w:themeColor="text1"/>
        </w:rPr>
        <w:t>)</w:t>
      </w:r>
    </w:p>
    <w:p w:rsidR="005923BE" w:rsidRDefault="005923BE"/>
    <w:p w:rsidR="00080D0C" w:rsidRDefault="00080D0C" w:rsidP="00080D0C">
      <w:r>
        <w:t>KS test vs norm for grouped 1 hour</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cafe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(statistic=0.5551535507713675,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=3.287213099129875e-205)</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education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health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leisure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(statistic=0.7251252221594695,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not_available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other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pick_up_a_person</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(statistic=0.5,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=9.82488208886262e-164)</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proofErr w:type="spellStart"/>
      <w:r w:rsidRPr="009F5975">
        <w:rPr>
          <w:rFonts w:ascii="Courier New" w:eastAsia="Times New Roman" w:hAnsi="Courier New" w:cs="Courier New"/>
          <w:sz w:val="20"/>
          <w:szCs w:val="20"/>
        </w:rPr>
        <w:t>returning_home</w:t>
      </w:r>
      <w:proofErr w:type="spellEnd"/>
      <w:r w:rsidRPr="009F5975">
        <w:rPr>
          <w:rFonts w:ascii="Courier New" w:eastAsia="Times New Roman" w:hAnsi="Courier New" w:cs="Courier New"/>
          <w:sz w:val="20"/>
          <w:szCs w:val="20"/>
        </w:rPr>
        <w:t xml:space="preserve">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(statistic=0.8370232391566367,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shops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(statistic=0.6061450521877981,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=3.586226223248267e-249)</w:t>
      </w:r>
    </w:p>
    <w:p w:rsidR="00080D0C" w:rsidRPr="009F5975" w:rsidRDefault="00080D0C" w:rsidP="00080D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9F5975">
        <w:rPr>
          <w:rFonts w:ascii="Courier New" w:eastAsia="Times New Roman" w:hAnsi="Courier New" w:cs="Courier New"/>
          <w:sz w:val="20"/>
          <w:szCs w:val="20"/>
        </w:rPr>
        <w:t xml:space="preserve">work </w:t>
      </w:r>
      <w:proofErr w:type="spellStart"/>
      <w:r w:rsidRPr="009F5975">
        <w:rPr>
          <w:rFonts w:ascii="Courier New" w:eastAsia="Times New Roman" w:hAnsi="Courier New" w:cs="Courier New"/>
          <w:sz w:val="20"/>
          <w:szCs w:val="20"/>
        </w:rPr>
        <w:t>KstestResult</w:t>
      </w:r>
      <w:proofErr w:type="spellEnd"/>
      <w:r w:rsidRPr="009F5975">
        <w:rPr>
          <w:rFonts w:ascii="Courier New" w:eastAsia="Times New Roman" w:hAnsi="Courier New" w:cs="Courier New"/>
          <w:sz w:val="20"/>
          <w:szCs w:val="20"/>
        </w:rPr>
        <w:t xml:space="preserve">(statistic=0.749204542272784, </w:t>
      </w:r>
      <w:proofErr w:type="spellStart"/>
      <w:r w:rsidRPr="009F5975">
        <w:rPr>
          <w:rFonts w:ascii="Courier New" w:eastAsia="Times New Roman" w:hAnsi="Courier New" w:cs="Courier New"/>
          <w:sz w:val="20"/>
          <w:szCs w:val="20"/>
        </w:rPr>
        <w:t>pvalue</w:t>
      </w:r>
      <w:proofErr w:type="spellEnd"/>
      <w:r w:rsidRPr="009F5975">
        <w:rPr>
          <w:rFonts w:ascii="Courier New" w:eastAsia="Times New Roman" w:hAnsi="Courier New" w:cs="Courier New"/>
          <w:sz w:val="20"/>
          <w:szCs w:val="20"/>
        </w:rPr>
        <w:t>=0.0)</w:t>
      </w:r>
    </w:p>
    <w:p w:rsidR="00080D0C" w:rsidRDefault="00080D0C" w:rsidP="00080D0C"/>
    <w:p w:rsidR="00080D0C" w:rsidRDefault="00080D0C" w:rsidP="00080D0C"/>
    <w:p w:rsidR="00080D0C" w:rsidRDefault="00080D0C" w:rsidP="00080D0C">
      <w:r>
        <w:rPr>
          <w:noProof/>
        </w:rPr>
        <w:lastRenderedPageBreak/>
        <w:drawing>
          <wp:inline distT="0" distB="0" distL="0" distR="0" wp14:anchorId="2D071744" wp14:editId="04144ADF">
            <wp:extent cx="5727700" cy="412115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pearman_corr_temp_pur.png"/>
                    <pic:cNvPicPr/>
                  </pic:nvPicPr>
                  <pic:blipFill>
                    <a:blip r:embed="rId8">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080D0C" w:rsidRDefault="00080D0C" w:rsidP="00080D0C">
      <w:pPr>
        <w:jc w:val="center"/>
        <w:rPr>
          <w:b/>
          <w:color w:val="B36230"/>
        </w:rPr>
      </w:pPr>
      <w:r w:rsidRPr="00AC723A">
        <w:rPr>
          <w:b/>
          <w:color w:val="B36230"/>
        </w:rPr>
        <w:t>Figure 4.</w:t>
      </w:r>
      <w:r>
        <w:rPr>
          <w:b/>
          <w:color w:val="B36230"/>
        </w:rPr>
        <w:t xml:space="preserve">X </w:t>
      </w:r>
    </w:p>
    <w:p w:rsidR="00080D0C" w:rsidRDefault="00080D0C" w:rsidP="00080D0C">
      <w:pPr>
        <w:jc w:val="center"/>
        <w:rPr>
          <w:b/>
          <w:color w:val="B36230"/>
        </w:rPr>
      </w:pPr>
    </w:p>
    <w:p w:rsidR="00080D0C" w:rsidRDefault="00080D0C" w:rsidP="00080D0C">
      <w:r>
        <w:rPr>
          <w:noProof/>
        </w:rPr>
        <w:drawing>
          <wp:inline distT="0" distB="0" distL="0" distR="0" wp14:anchorId="19890536" wp14:editId="3899A4EF">
            <wp:extent cx="5727700" cy="412115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pearman_corr_space_pur.png"/>
                    <pic:cNvPicPr/>
                  </pic:nvPicPr>
                  <pic:blipFill>
                    <a:blip r:embed="rId9">
                      <a:extLst>
                        <a:ext uri="{28A0092B-C50C-407E-A947-70E740481C1C}">
                          <a14:useLocalDpi xmlns:a14="http://schemas.microsoft.com/office/drawing/2010/main" val="0"/>
                        </a:ext>
                      </a:extLst>
                    </a:blip>
                    <a:stretch>
                      <a:fillRect/>
                    </a:stretch>
                  </pic:blipFill>
                  <pic:spPr>
                    <a:xfrm>
                      <a:off x="0" y="0"/>
                      <a:ext cx="5727700" cy="4121150"/>
                    </a:xfrm>
                    <a:prstGeom prst="rect">
                      <a:avLst/>
                    </a:prstGeom>
                  </pic:spPr>
                </pic:pic>
              </a:graphicData>
            </a:graphic>
          </wp:inline>
        </w:drawing>
      </w:r>
    </w:p>
    <w:p w:rsidR="00080D0C" w:rsidRPr="00AC723A" w:rsidRDefault="00080D0C" w:rsidP="00080D0C">
      <w:pPr>
        <w:jc w:val="center"/>
      </w:pPr>
      <w:r w:rsidRPr="00AC723A">
        <w:rPr>
          <w:b/>
          <w:color w:val="B36230"/>
        </w:rPr>
        <w:t>Figure 4.</w:t>
      </w:r>
      <w:r>
        <w:rPr>
          <w:b/>
          <w:color w:val="B36230"/>
        </w:rPr>
        <w:t xml:space="preserve">X </w:t>
      </w:r>
    </w:p>
    <w:p w:rsidR="00080D0C" w:rsidRDefault="00080D0C"/>
    <w:p w:rsidR="00587109" w:rsidRDefault="00587109" w:rsidP="00587109"/>
    <w:p w:rsidR="00587109" w:rsidRDefault="00587109" w:rsidP="00587109">
      <w:pPr>
        <w:rPr>
          <w:color w:val="000000" w:themeColor="text1"/>
        </w:rPr>
      </w:pPr>
      <w:r>
        <w:rPr>
          <w:color w:val="000000" w:themeColor="text1"/>
        </w:rPr>
        <w:t xml:space="preserve">Standard distances between each unique trip purpose and </w:t>
      </w:r>
    </w:p>
    <w:p w:rsidR="00587109" w:rsidRDefault="00587109" w:rsidP="00587109">
      <w:pPr>
        <w:rPr>
          <w:color w:val="000000" w:themeColor="text1"/>
        </w:rPr>
      </w:pPr>
      <w:r>
        <w:rPr>
          <w:noProof/>
          <w:color w:val="000000" w:themeColor="text1"/>
        </w:rPr>
        <w:drawing>
          <wp:inline distT="0" distB="0" distL="0" distR="0" wp14:anchorId="775C8083" wp14:editId="32BB1774">
            <wp:extent cx="2705100" cy="2079508"/>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tandard_dist_start.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20930" cy="2091677"/>
                    </a:xfrm>
                    <a:prstGeom prst="rect">
                      <a:avLst/>
                    </a:prstGeom>
                  </pic:spPr>
                </pic:pic>
              </a:graphicData>
            </a:graphic>
          </wp:inline>
        </w:drawing>
      </w:r>
      <w:r>
        <w:rPr>
          <w:noProof/>
          <w:color w:val="000000" w:themeColor="text1"/>
        </w:rPr>
        <w:drawing>
          <wp:inline distT="0" distB="0" distL="0" distR="0" wp14:anchorId="4E7F8C57" wp14:editId="0E37BF39">
            <wp:extent cx="2704064" cy="2078712"/>
            <wp:effectExtent l="0" t="0" r="1270" b="444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standard_dist_en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1917" cy="2084749"/>
                    </a:xfrm>
                    <a:prstGeom prst="rect">
                      <a:avLst/>
                    </a:prstGeom>
                  </pic:spPr>
                </pic:pic>
              </a:graphicData>
            </a:graphic>
          </wp:inline>
        </w:drawing>
      </w:r>
    </w:p>
    <w:p w:rsidR="00587109" w:rsidRPr="001925FC" w:rsidRDefault="00587109" w:rsidP="00587109">
      <w:pPr>
        <w:jc w:val="center"/>
        <w:rPr>
          <w:color w:val="000000" w:themeColor="text1"/>
        </w:rPr>
      </w:pPr>
      <w:r w:rsidRPr="004D7013">
        <w:rPr>
          <w:b/>
          <w:color w:val="B36230"/>
        </w:rPr>
        <w:t>Figure 4.1</w:t>
      </w:r>
      <w:r>
        <w:rPr>
          <w:b/>
          <w:color w:val="B36230"/>
        </w:rPr>
        <w:t xml:space="preserve">7 </w:t>
      </w:r>
      <w:r>
        <w:rPr>
          <w:color w:val="000000" w:themeColor="text1"/>
        </w:rPr>
        <w:t>Heatmap plots showing the standard distance between start and end points of the trips grouped by individual trip purposes.</w:t>
      </w:r>
    </w:p>
    <w:p w:rsidR="00587109" w:rsidRDefault="00587109"/>
    <w:p w:rsidR="00AF6D2A" w:rsidRDefault="00AF6D2A" w:rsidP="00AF6D2A">
      <w:pPr>
        <w:rPr>
          <w:rFonts w:cstheme="minorHAnsi"/>
        </w:rPr>
      </w:pPr>
    </w:p>
    <w:p w:rsidR="00AF6D2A" w:rsidRDefault="00AF6D2A" w:rsidP="00AF6D2A">
      <w:pPr>
        <w:rPr>
          <w:rFonts w:cstheme="minorHAnsi"/>
        </w:rPr>
      </w:pPr>
      <w:r>
        <w:rPr>
          <w:rFonts w:cstheme="minorHAnsi"/>
        </w:rPr>
        <w:t xml:space="preserve">For a measure of spatial dispersion within the model inputs, the Standard Deviational Distance is calculated using </w:t>
      </w:r>
      <w:proofErr w:type="spellStart"/>
      <w:r>
        <w:rPr>
          <w:rFonts w:cstheme="minorHAnsi"/>
          <w:i/>
        </w:rPr>
        <w:t>Pysal</w:t>
      </w:r>
      <w:proofErr w:type="spellEnd"/>
      <w:r>
        <w:rPr>
          <w:rFonts w:cstheme="minorHAnsi"/>
        </w:rPr>
        <w:t xml:space="preserve"> on all the start and end points of the trips. This statistical measure gives us an indication of how far trips for given purposes are spread across Montreal (</w:t>
      </w:r>
      <w:r w:rsidRPr="00972DC8">
        <w:rPr>
          <w:rFonts w:cstheme="minorHAnsi"/>
        </w:rPr>
        <w:t>Rey</w:t>
      </w:r>
      <w:r>
        <w:rPr>
          <w:rFonts w:cstheme="minorHAnsi"/>
        </w:rPr>
        <w:t xml:space="preserve"> </w:t>
      </w:r>
      <w:r w:rsidRPr="00972DC8">
        <w:rPr>
          <w:rFonts w:cstheme="minorHAnsi"/>
        </w:rPr>
        <w:t>&amp; Kang</w:t>
      </w:r>
      <w:r>
        <w:rPr>
          <w:rFonts w:cstheme="minorHAnsi"/>
        </w:rPr>
        <w:t xml:space="preserve">, 2019).  Finally, to determine the degree of spatial correlation between the trip purpose classes we use a spearman’s rank correlation matrix to compare the count of each purpose in each of the 7,046 DAs. </w:t>
      </w:r>
    </w:p>
    <w:p w:rsidR="00AF6D2A" w:rsidRDefault="00AF6D2A" w:rsidP="00AF6D2A">
      <w:pPr>
        <w:rPr>
          <w:rFonts w:cstheme="minorHAnsi"/>
        </w:rPr>
      </w:pPr>
    </w:p>
    <w:p w:rsidR="00AF6D2A" w:rsidRPr="00EA2E2D" w:rsidRDefault="00AF6D2A" w:rsidP="00AF6D2A">
      <w:pPr>
        <w:pStyle w:val="ListParagraph"/>
        <w:numPr>
          <w:ilvl w:val="0"/>
          <w:numId w:val="3"/>
        </w:numPr>
        <w:rPr>
          <w:rFonts w:cstheme="minorHAnsi"/>
        </w:rPr>
      </w:pPr>
      <w:r w:rsidRPr="00EA2E2D">
        <w:rPr>
          <w:rFonts w:cstheme="minorHAnsi"/>
        </w:rPr>
        <w:t xml:space="preserve">This non-parametric correlation co-efficient is preferred after initial </w:t>
      </w:r>
      <w:proofErr w:type="spellStart"/>
      <w:r w:rsidRPr="00EA2E2D">
        <w:rPr>
          <w:rFonts w:cstheme="minorHAnsi"/>
        </w:rPr>
        <w:t>Kolmogrov</w:t>
      </w:r>
      <w:proofErr w:type="spellEnd"/>
      <w:r w:rsidRPr="00EA2E2D">
        <w:rPr>
          <w:rFonts w:cstheme="minorHAnsi"/>
        </w:rPr>
        <w:t xml:space="preserve">-Smirnov test suggest the </w:t>
      </w:r>
    </w:p>
    <w:p w:rsidR="00AF6D2A" w:rsidRDefault="00AF6D2A"/>
    <w:p w:rsidR="00B302CE" w:rsidRDefault="00B302CE" w:rsidP="00B302CE">
      <w:pPr>
        <w:rPr>
          <w:color w:val="FF0000"/>
        </w:rPr>
      </w:pPr>
      <w:r w:rsidRPr="00AF6779">
        <w:rPr>
          <w:color w:val="FF0000"/>
        </w:rPr>
        <w:t>New Purpose labels:</w:t>
      </w:r>
    </w:p>
    <w:p w:rsidR="00B302CE" w:rsidRPr="00BC7055" w:rsidRDefault="00B302CE" w:rsidP="00B302CE">
      <w:r>
        <w:t>Based on correlation</w:t>
      </w:r>
    </w:p>
    <w:p w:rsidR="00B302CE" w:rsidRPr="00AF6779" w:rsidRDefault="00B302CE" w:rsidP="00B302CE">
      <w:pPr>
        <w:rPr>
          <w:color w:val="000000" w:themeColor="text1"/>
        </w:rPr>
      </w:pPr>
      <w:r w:rsidRPr="00AF6779">
        <w:rPr>
          <w:color w:val="000000" w:themeColor="text1"/>
        </w:rPr>
        <w:t>"1":["shops","leisure","cafe","returning_home"],"2":["education"],\</w:t>
      </w:r>
    </w:p>
    <w:p w:rsidR="00B302CE" w:rsidRDefault="00B302CE" w:rsidP="00B302CE">
      <w:pPr>
        <w:rPr>
          <w:color w:val="000000" w:themeColor="text1"/>
        </w:rPr>
      </w:pPr>
      <w:r w:rsidRPr="00AF6779">
        <w:rPr>
          <w:color w:val="000000" w:themeColor="text1"/>
        </w:rPr>
        <w:t xml:space="preserve">                       "3":["health"],"4":["</w:t>
      </w:r>
      <w:proofErr w:type="spellStart"/>
      <w:r w:rsidRPr="00AF6779">
        <w:rPr>
          <w:color w:val="000000" w:themeColor="text1"/>
        </w:rPr>
        <w:t>pick_up_a_person</w:t>
      </w:r>
      <w:proofErr w:type="spellEnd"/>
      <w:r w:rsidRPr="00AF6779">
        <w:rPr>
          <w:color w:val="000000" w:themeColor="text1"/>
        </w:rPr>
        <w:t>"],"5":["work"]}</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1    47464</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5    18950</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2     2769</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4     1574</w:t>
      </w:r>
    </w:p>
    <w:p w:rsidR="00B302CE" w:rsidRPr="00494172" w:rsidRDefault="00B302CE" w:rsidP="00B302C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sz w:val="20"/>
          <w:szCs w:val="20"/>
        </w:rPr>
      </w:pPr>
      <w:r w:rsidRPr="00494172">
        <w:rPr>
          <w:rFonts w:ascii="Courier New" w:eastAsia="Times New Roman" w:hAnsi="Courier New" w:cs="Courier New"/>
          <w:sz w:val="20"/>
          <w:szCs w:val="20"/>
        </w:rPr>
        <w:t>3     1044</w:t>
      </w:r>
    </w:p>
    <w:p w:rsidR="00B302CE" w:rsidRDefault="00B302CE"/>
    <w:p w:rsidR="007C3921" w:rsidRDefault="007C3921"/>
    <w:p w:rsidR="007C3921" w:rsidRDefault="007C3921" w:rsidP="007C3921">
      <w:r>
        <w:t>Based on discovery of trip purposes that share spatial and temporal dependencies we further subset the 10 unique trip purpose classes into . We also opt to remove  trip classified as ‘Other’ and ‘Not Available’. It is hoped that these will improve the performance of the classifiers (</w:t>
      </w:r>
      <w:proofErr w:type="spellStart"/>
      <w:r w:rsidRPr="0068280E">
        <w:t>Jahromi</w:t>
      </w:r>
      <w:proofErr w:type="spellEnd"/>
      <w:r>
        <w:t xml:space="preserve"> </w:t>
      </w:r>
      <w:r>
        <w:rPr>
          <w:i/>
        </w:rPr>
        <w:t>et al</w:t>
      </w:r>
      <w:r>
        <w:t>., 2016).</w:t>
      </w:r>
    </w:p>
    <w:p w:rsidR="007C3921" w:rsidRDefault="007C3921" w:rsidP="007C3921">
      <w:pPr>
        <w:rPr>
          <w:color w:val="000000" w:themeColor="text1"/>
        </w:rPr>
      </w:pPr>
    </w:p>
    <w:p w:rsidR="007C3921" w:rsidRDefault="007C3921" w:rsidP="007C3921">
      <w:r>
        <w:t>Table of New Groups:</w:t>
      </w:r>
    </w:p>
    <w:tbl>
      <w:tblPr>
        <w:tblStyle w:val="TableGrid"/>
        <w:tblW w:w="0" w:type="auto"/>
        <w:tblLook w:val="04A0" w:firstRow="1" w:lastRow="0" w:firstColumn="1" w:lastColumn="0" w:noHBand="0" w:noVBand="1"/>
      </w:tblPr>
      <w:tblGrid>
        <w:gridCol w:w="1501"/>
        <w:gridCol w:w="1501"/>
        <w:gridCol w:w="1502"/>
        <w:gridCol w:w="1502"/>
        <w:gridCol w:w="1502"/>
        <w:gridCol w:w="1502"/>
      </w:tblGrid>
      <w:tr w:rsidR="007C3921" w:rsidTr="001E1D33">
        <w:tc>
          <w:tcPr>
            <w:tcW w:w="1501" w:type="dxa"/>
          </w:tcPr>
          <w:p w:rsidR="007C3921" w:rsidRDefault="007C3921" w:rsidP="001E1D33">
            <w:pPr>
              <w:jc w:val="center"/>
            </w:pPr>
            <w:r>
              <w:t>Label</w:t>
            </w:r>
          </w:p>
        </w:tc>
        <w:tc>
          <w:tcPr>
            <w:tcW w:w="1501" w:type="dxa"/>
          </w:tcPr>
          <w:p w:rsidR="007C3921" w:rsidRDefault="007C3921" w:rsidP="001E1D33">
            <w:pPr>
              <w:jc w:val="center"/>
            </w:pPr>
            <w:r>
              <w:t>Purpose Types</w:t>
            </w: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0</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lastRenderedPageBreak/>
              <w:t>1</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r w:rsidR="007C3921" w:rsidTr="001E1D33">
        <w:tc>
          <w:tcPr>
            <w:tcW w:w="1501" w:type="dxa"/>
          </w:tcPr>
          <w:p w:rsidR="007C3921" w:rsidRDefault="007C3921" w:rsidP="001E1D33">
            <w:pPr>
              <w:jc w:val="center"/>
            </w:pPr>
            <w:r>
              <w:t>2</w:t>
            </w:r>
          </w:p>
        </w:tc>
        <w:tc>
          <w:tcPr>
            <w:tcW w:w="1501"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c>
          <w:tcPr>
            <w:tcW w:w="1502" w:type="dxa"/>
          </w:tcPr>
          <w:p w:rsidR="007C3921" w:rsidRDefault="007C3921" w:rsidP="001E1D33">
            <w:pPr>
              <w:jc w:val="center"/>
            </w:pPr>
          </w:p>
        </w:tc>
      </w:tr>
    </w:tbl>
    <w:p w:rsidR="007C3921" w:rsidRDefault="007C3921" w:rsidP="007C3921"/>
    <w:p w:rsidR="007C3921" w:rsidRDefault="007C3921"/>
    <w:p w:rsidR="007B50C7" w:rsidRPr="0028789A" w:rsidRDefault="007B50C7" w:rsidP="007B50C7">
      <w:pPr>
        <w:spacing w:line="480" w:lineRule="auto"/>
        <w:rPr>
          <w:u w:val="single"/>
        </w:rPr>
      </w:pPr>
      <w:r w:rsidRPr="0028789A">
        <w:rPr>
          <w:u w:val="single"/>
        </w:rPr>
        <w:t>Extra:</w:t>
      </w:r>
    </w:p>
    <w:p w:rsidR="007B50C7" w:rsidRDefault="007B50C7" w:rsidP="007B50C7">
      <w:pPr>
        <w:spacing w:line="480" w:lineRule="auto"/>
        <w:rPr>
          <w:rFonts w:eastAsia="Times New Roman" w:cstheme="minorHAnsi"/>
        </w:rPr>
      </w:pPr>
      <w:r>
        <w:t xml:space="preserve">The improvement of mobile networks and the geolocation abilities of smartphones in recent years, means we currently have an opportunity to study cities through data resulting from mobile GPS traces </w:t>
      </w:r>
      <w:r>
        <w:rPr>
          <w:rFonts w:eastAsia="Times New Roman" w:cstheme="minorHAnsi"/>
        </w:rPr>
        <w:t xml:space="preserve">(Li </w:t>
      </w:r>
      <w:r>
        <w:rPr>
          <w:rFonts w:eastAsia="Times New Roman" w:cstheme="minorHAnsi"/>
          <w:i/>
        </w:rPr>
        <w:t>et al.</w:t>
      </w:r>
      <w:r>
        <w:rPr>
          <w:rFonts w:eastAsia="Times New Roman" w:cstheme="minorHAnsi"/>
        </w:rPr>
        <w:t xml:space="preserve">, 2016; Patterson </w:t>
      </w:r>
      <w:r>
        <w:rPr>
          <w:rFonts w:eastAsia="Times New Roman" w:cstheme="minorHAnsi"/>
          <w:i/>
        </w:rPr>
        <w:t>et al.</w:t>
      </w:r>
      <w:r>
        <w:rPr>
          <w:rFonts w:eastAsia="Times New Roman" w:cstheme="minorHAnsi"/>
        </w:rPr>
        <w:t>, 2019).</w:t>
      </w:r>
    </w:p>
    <w:p w:rsidR="007B50C7" w:rsidRDefault="007B50C7" w:rsidP="007B50C7">
      <w:pPr>
        <w:spacing w:line="480" w:lineRule="auto"/>
        <w:rPr>
          <w:rFonts w:eastAsia="Times New Roman" w:cstheme="minorHAnsi"/>
        </w:rPr>
      </w:pPr>
    </w:p>
    <w:p w:rsidR="007B50C7" w:rsidRPr="003C4EEF" w:rsidRDefault="007B50C7" w:rsidP="007B50C7">
      <w:pPr>
        <w:spacing w:line="480" w:lineRule="auto"/>
      </w:pPr>
      <w:r>
        <w:rPr>
          <w:rFonts w:eastAsia="Times New Roman" w:cstheme="minorHAnsi"/>
        </w:rPr>
        <w:t>Mobile phones as sensors (ref)</w:t>
      </w:r>
    </w:p>
    <w:p w:rsidR="007B50C7" w:rsidRDefault="007B50C7"/>
    <w:p w:rsidR="00BE5833" w:rsidRDefault="00BE5833"/>
    <w:p w:rsidR="00BE5833" w:rsidRPr="00D36857" w:rsidRDefault="00BE5833" w:rsidP="00BE5833">
      <w:pPr>
        <w:rPr>
          <w:u w:val="single"/>
        </w:rPr>
      </w:pPr>
      <w:r w:rsidRPr="00D36857">
        <w:rPr>
          <w:u w:val="single"/>
        </w:rPr>
        <w:t>Extra:</w:t>
      </w:r>
    </w:p>
    <w:p w:rsidR="00BE5833" w:rsidRDefault="00BE5833" w:rsidP="00BE5833">
      <w:r>
        <w:t>Respondents:</w:t>
      </w:r>
    </w:p>
    <w:p w:rsidR="00BE5833" w:rsidRDefault="00BE5833" w:rsidP="00BE5833">
      <w:pPr>
        <w:rPr>
          <w:sz w:val="22"/>
        </w:rPr>
      </w:pPr>
      <w:r>
        <w:t xml:space="preserve">B &amp; M: </w:t>
      </w:r>
      <w:r w:rsidRPr="007C099C">
        <w:rPr>
          <w:sz w:val="22"/>
        </w:rPr>
        <w:t>1104</w:t>
      </w:r>
    </w:p>
    <w:p w:rsidR="00BE5833" w:rsidRDefault="00BE5833" w:rsidP="00BE5833">
      <w:pPr>
        <w:rPr>
          <w:sz w:val="22"/>
        </w:rPr>
      </w:pPr>
      <w:proofErr w:type="spellStart"/>
      <w:r>
        <w:rPr>
          <w:sz w:val="22"/>
        </w:rPr>
        <w:t>Oliv</w:t>
      </w:r>
      <w:proofErr w:type="spellEnd"/>
      <w:r>
        <w:rPr>
          <w:sz w:val="22"/>
        </w:rPr>
        <w:t xml:space="preserve"> </w:t>
      </w:r>
      <w:r w:rsidRPr="007C099C">
        <w:rPr>
          <w:sz w:val="22"/>
        </w:rPr>
        <w:t>1,354</w:t>
      </w:r>
    </w:p>
    <w:p w:rsidR="00BE5833" w:rsidRDefault="00BE5833" w:rsidP="00BE5833">
      <w:pPr>
        <w:rPr>
          <w:sz w:val="22"/>
        </w:rPr>
      </w:pPr>
      <w:r>
        <w:rPr>
          <w:sz w:val="22"/>
        </w:rPr>
        <w:t xml:space="preserve">Xiao </w:t>
      </w:r>
      <w:r w:rsidRPr="007C099C">
        <w:rPr>
          <w:sz w:val="22"/>
        </w:rPr>
        <w:t xml:space="preserve">321 </w:t>
      </w:r>
    </w:p>
    <w:p w:rsidR="00BE5833" w:rsidRDefault="00BE5833" w:rsidP="00BE5833">
      <w:pPr>
        <w:rPr>
          <w:sz w:val="22"/>
        </w:rPr>
      </w:pPr>
      <w:r>
        <w:rPr>
          <w:sz w:val="22"/>
        </w:rPr>
        <w:t xml:space="preserve">Mont </w:t>
      </w:r>
      <w:r w:rsidRPr="007C099C">
        <w:rPr>
          <w:sz w:val="22"/>
        </w:rPr>
        <w:t xml:space="preserve">156 </w:t>
      </w:r>
    </w:p>
    <w:p w:rsidR="00BE5833" w:rsidRDefault="00BE5833" w:rsidP="00BE5833">
      <w:pPr>
        <w:rPr>
          <w:sz w:val="22"/>
        </w:rPr>
      </w:pPr>
      <w:r>
        <w:rPr>
          <w:sz w:val="22"/>
        </w:rPr>
        <w:t xml:space="preserve">Kim </w:t>
      </w:r>
      <w:r w:rsidRPr="007C099C">
        <w:rPr>
          <w:sz w:val="22"/>
        </w:rPr>
        <w:t xml:space="preserve">793 </w:t>
      </w:r>
    </w:p>
    <w:p w:rsidR="00BE5833" w:rsidRDefault="00BE5833" w:rsidP="00BE5833">
      <w:pPr>
        <w:rPr>
          <w:sz w:val="22"/>
        </w:rPr>
      </w:pPr>
      <w:proofErr w:type="spellStart"/>
      <w:r>
        <w:rPr>
          <w:sz w:val="22"/>
        </w:rPr>
        <w:t>Yaz</w:t>
      </w:r>
      <w:proofErr w:type="spellEnd"/>
      <w:r>
        <w:rPr>
          <w:sz w:val="22"/>
        </w:rPr>
        <w:t xml:space="preserve"> </w:t>
      </w:r>
      <w:r w:rsidRPr="007C099C">
        <w:rPr>
          <w:sz w:val="22"/>
        </w:rPr>
        <w:t xml:space="preserve">6845 </w:t>
      </w:r>
    </w:p>
    <w:p w:rsidR="00BE5833" w:rsidRPr="007C099C" w:rsidRDefault="00BE5833" w:rsidP="00BE5833">
      <w:r>
        <w:rPr>
          <w:sz w:val="22"/>
        </w:rPr>
        <w:t xml:space="preserve">Zhu </w:t>
      </w:r>
      <w:r w:rsidRPr="007C099C">
        <w:rPr>
          <w:sz w:val="22"/>
        </w:rPr>
        <w:t xml:space="preserve">10,372 </w:t>
      </w:r>
    </w:p>
    <w:p w:rsidR="00BE5833" w:rsidRDefault="00BE5833" w:rsidP="00BE5833"/>
    <w:p w:rsidR="00666F44" w:rsidRPr="00553C0F" w:rsidRDefault="00666F44" w:rsidP="00666F44">
      <w:pPr>
        <w:rPr>
          <w:rFonts w:cstheme="minorHAnsi"/>
        </w:rPr>
      </w:pPr>
      <w:r w:rsidRPr="00553C0F">
        <w:rPr>
          <w:rFonts w:cstheme="minorHAnsi"/>
        </w:rPr>
        <w:t>Geographically weighted regression between weather (temperature and precipitation; 3.2.2) and mode/purpose in given areas. A model will be built for each individual mode and purpose. This form of regression makes use of the queen’s case contiguity matrix to account for the spatial lag. It is hoped that this will give an idea of sensitivity of transport in certain regions to weather i.e. Downtown will likely not be as effected by rain.</w:t>
      </w:r>
    </w:p>
    <w:p w:rsidR="00666F44" w:rsidRDefault="00666F44" w:rsidP="00BE5833"/>
    <w:p w:rsidR="00534440" w:rsidRPr="004F58BE" w:rsidRDefault="00534440" w:rsidP="00534440">
      <w:pPr>
        <w:pStyle w:val="Heading3"/>
        <w:rPr>
          <w:sz w:val="28"/>
        </w:rPr>
      </w:pPr>
      <w:r w:rsidRPr="00D00780">
        <w:rPr>
          <w:sz w:val="28"/>
        </w:rPr>
        <w:t>3.4.</w:t>
      </w:r>
      <w:r>
        <w:rPr>
          <w:sz w:val="28"/>
        </w:rPr>
        <w:t>3</w:t>
      </w:r>
      <w:r w:rsidRPr="00D00780">
        <w:rPr>
          <w:sz w:val="28"/>
        </w:rPr>
        <w:t xml:space="preserve"> </w:t>
      </w:r>
      <w:r>
        <w:rPr>
          <w:sz w:val="28"/>
        </w:rPr>
        <w:t>Spatio-Temporal Investigation of Model Inputs</w:t>
      </w:r>
    </w:p>
    <w:p w:rsidR="00534440" w:rsidRPr="00553C0F" w:rsidRDefault="00534440" w:rsidP="00534440">
      <w:pPr>
        <w:rPr>
          <w:rFonts w:cstheme="minorHAnsi"/>
        </w:rPr>
      </w:pPr>
      <w:r w:rsidRPr="00553C0F">
        <w:rPr>
          <w:rFonts w:cstheme="minorHAnsi"/>
        </w:rPr>
        <w:t>- directionality throughout day</w:t>
      </w:r>
    </w:p>
    <w:p w:rsidR="00534440" w:rsidRPr="00553C0F" w:rsidRDefault="00534440" w:rsidP="00534440">
      <w:pPr>
        <w:rPr>
          <w:rFonts w:cstheme="minorHAnsi"/>
        </w:rPr>
      </w:pPr>
      <w:r w:rsidRPr="00553C0F">
        <w:rPr>
          <w:rFonts w:cstheme="minorHAnsi"/>
        </w:rPr>
        <w:t xml:space="preserve">- space-time calendar (after </w:t>
      </w:r>
      <w:proofErr w:type="spellStart"/>
      <w:r w:rsidRPr="00553C0F">
        <w:rPr>
          <w:rFonts w:cstheme="minorHAnsi"/>
        </w:rPr>
        <w:t>Arribas</w:t>
      </w:r>
      <w:proofErr w:type="spellEnd"/>
      <w:r w:rsidRPr="00553C0F">
        <w:rPr>
          <w:rFonts w:cstheme="minorHAnsi"/>
        </w:rPr>
        <w:t xml:space="preserve">-Bel &amp; </w:t>
      </w:r>
      <w:proofErr w:type="spellStart"/>
      <w:r w:rsidRPr="00553C0F">
        <w:rPr>
          <w:rFonts w:cstheme="minorHAnsi"/>
        </w:rPr>
        <w:t>Tranos</w:t>
      </w:r>
      <w:proofErr w:type="spellEnd"/>
      <w:r w:rsidRPr="00553C0F">
        <w:rPr>
          <w:rFonts w:cstheme="minorHAnsi"/>
        </w:rPr>
        <w:t>, 2017) for given regions of Montreal</w:t>
      </w:r>
    </w:p>
    <w:p w:rsidR="00534440" w:rsidRPr="00553C0F" w:rsidRDefault="00534440" w:rsidP="00534440">
      <w:pPr>
        <w:rPr>
          <w:rFonts w:cstheme="minorHAnsi"/>
        </w:rPr>
      </w:pPr>
      <w:r w:rsidRPr="00553C0F">
        <w:rPr>
          <w:rFonts w:cstheme="minorHAnsi"/>
        </w:rPr>
        <w:t xml:space="preserve">- space-time interaction tests in </w:t>
      </w:r>
      <w:proofErr w:type="spellStart"/>
      <w:r w:rsidRPr="00553C0F">
        <w:rPr>
          <w:rFonts w:cstheme="minorHAnsi"/>
        </w:rPr>
        <w:t>pysal</w:t>
      </w:r>
      <w:proofErr w:type="spellEnd"/>
    </w:p>
    <w:p w:rsidR="00534440" w:rsidRPr="00553C0F" w:rsidRDefault="00534440" w:rsidP="00534440">
      <w:pPr>
        <w:rPr>
          <w:rFonts w:cstheme="minorHAnsi"/>
        </w:rPr>
      </w:pPr>
      <w:r w:rsidRPr="00553C0F">
        <w:rPr>
          <w:rFonts w:cstheme="minorHAnsi"/>
        </w:rPr>
        <w:t>- space-time evenness grid</w:t>
      </w:r>
    </w:p>
    <w:p w:rsidR="00534440" w:rsidRPr="00553C0F" w:rsidRDefault="00534440" w:rsidP="00534440">
      <w:pPr>
        <w:rPr>
          <w:rFonts w:cstheme="minorHAnsi"/>
        </w:rPr>
      </w:pPr>
      <w:r w:rsidRPr="00553C0F">
        <w:rPr>
          <w:rFonts w:cstheme="minorHAnsi"/>
        </w:rPr>
        <w:t>- cross-correlation and Coefficient of determination between given regions/DAs of Montreal</w:t>
      </w:r>
    </w:p>
    <w:p w:rsidR="00534440" w:rsidRPr="00553C0F" w:rsidRDefault="00534440" w:rsidP="00534440">
      <w:pPr>
        <w:rPr>
          <w:rFonts w:cstheme="minorHAnsi"/>
        </w:rPr>
      </w:pPr>
      <w:r w:rsidRPr="00553C0F">
        <w:rPr>
          <w:rFonts w:cstheme="minorHAnsi"/>
        </w:rPr>
        <w:t xml:space="preserve">“We aim to create conditions for ‘effective’ space-time forecasting” (Yue &amp; </w:t>
      </w:r>
      <w:proofErr w:type="spellStart"/>
      <w:r w:rsidRPr="00553C0F">
        <w:rPr>
          <w:rFonts w:cstheme="minorHAnsi"/>
        </w:rPr>
        <w:t>Yeh</w:t>
      </w:r>
      <w:proofErr w:type="spellEnd"/>
      <w:r w:rsidRPr="00553C0F">
        <w:rPr>
          <w:rFonts w:cstheme="minorHAnsi"/>
        </w:rPr>
        <w:t>, 2008).</w:t>
      </w:r>
    </w:p>
    <w:p w:rsidR="00534440" w:rsidRPr="00553C0F" w:rsidRDefault="00534440" w:rsidP="00534440">
      <w:pPr>
        <w:rPr>
          <w:rFonts w:cstheme="minorHAnsi"/>
        </w:rPr>
      </w:pPr>
      <w:r w:rsidRPr="00553C0F">
        <w:rPr>
          <w:rFonts w:cstheme="minorHAnsi"/>
        </w:rPr>
        <w:t>ST-KDE:</w:t>
      </w:r>
    </w:p>
    <w:p w:rsidR="00534440" w:rsidRPr="00553C0F" w:rsidRDefault="00534440" w:rsidP="00534440">
      <w:pPr>
        <w:rPr>
          <w:rFonts w:cstheme="minorHAnsi"/>
        </w:rPr>
      </w:pPr>
      <w:r w:rsidRPr="00553C0F">
        <w:rPr>
          <w:rFonts w:cstheme="minorHAnsi"/>
        </w:rPr>
        <w:t xml:space="preserve">See Wei </w:t>
      </w:r>
      <w:r w:rsidRPr="00553C0F">
        <w:rPr>
          <w:rFonts w:cstheme="minorHAnsi"/>
          <w:i/>
        </w:rPr>
        <w:t>et al.</w:t>
      </w:r>
      <w:r w:rsidRPr="00553C0F">
        <w:rPr>
          <w:rFonts w:cstheme="minorHAnsi"/>
        </w:rPr>
        <w:t xml:space="preserve"> (2018) (Also uses grid-</w:t>
      </w:r>
      <w:proofErr w:type="spellStart"/>
      <w:r w:rsidRPr="00553C0F">
        <w:rPr>
          <w:rFonts w:cstheme="minorHAnsi"/>
        </w:rPr>
        <w:t>ified</w:t>
      </w:r>
      <w:proofErr w:type="spellEnd"/>
      <w:r w:rsidRPr="00553C0F">
        <w:rPr>
          <w:rFonts w:cstheme="minorHAnsi"/>
        </w:rPr>
        <w:t xml:space="preserve"> data)</w:t>
      </w:r>
    </w:p>
    <w:p w:rsidR="00534440" w:rsidRPr="00553C0F" w:rsidRDefault="00534440" w:rsidP="00534440">
      <w:pPr>
        <w:rPr>
          <w:rFonts w:cstheme="minorHAnsi"/>
        </w:rPr>
      </w:pPr>
    </w:p>
    <w:p w:rsidR="00534440" w:rsidRPr="00553C0F" w:rsidRDefault="00534440" w:rsidP="00534440">
      <w:pPr>
        <w:rPr>
          <w:rFonts w:cstheme="minorHAnsi"/>
        </w:rPr>
      </w:pPr>
    </w:p>
    <w:p w:rsidR="00534440" w:rsidRPr="00553C0F" w:rsidRDefault="00534440" w:rsidP="00534440">
      <w:pPr>
        <w:rPr>
          <w:rFonts w:cstheme="minorHAnsi"/>
        </w:rPr>
      </w:pPr>
      <w:r w:rsidRPr="00553C0F">
        <w:rPr>
          <w:rFonts w:cstheme="minorHAnsi"/>
        </w:rPr>
        <w:t>To-Add:</w:t>
      </w:r>
    </w:p>
    <w:p w:rsidR="00534440" w:rsidRPr="00553C0F" w:rsidRDefault="00534440" w:rsidP="00534440">
      <w:pPr>
        <w:pStyle w:val="ListParagraph"/>
        <w:numPr>
          <w:ilvl w:val="0"/>
          <w:numId w:val="2"/>
        </w:numPr>
        <w:rPr>
          <w:rFonts w:cstheme="minorHAnsi"/>
        </w:rPr>
      </w:pPr>
      <w:r w:rsidRPr="00553C0F">
        <w:rPr>
          <w:rFonts w:cstheme="minorHAnsi"/>
        </w:rPr>
        <w:lastRenderedPageBreak/>
        <w:t xml:space="preserve">[On visualisation of big geodata] We should carefully generalize, e.g., emphasize the important while removing the unimportant, (Li </w:t>
      </w:r>
      <w:r w:rsidRPr="00553C0F">
        <w:rPr>
          <w:rFonts w:cstheme="minorHAnsi"/>
          <w:i/>
        </w:rPr>
        <w:t>et al.</w:t>
      </w:r>
      <w:r w:rsidRPr="00553C0F">
        <w:rPr>
          <w:rFonts w:cstheme="minorHAnsi"/>
        </w:rPr>
        <w:t>, 2016)</w:t>
      </w:r>
    </w:p>
    <w:p w:rsidR="00534440" w:rsidRPr="00553C0F" w:rsidRDefault="00534440" w:rsidP="00534440">
      <w:pPr>
        <w:pStyle w:val="ListParagraph"/>
        <w:numPr>
          <w:ilvl w:val="0"/>
          <w:numId w:val="2"/>
        </w:numPr>
        <w:rPr>
          <w:rFonts w:cstheme="minorHAnsi"/>
        </w:rPr>
      </w:pPr>
      <w:r w:rsidRPr="00553C0F">
        <w:rPr>
          <w:rFonts w:cstheme="minorHAnsi"/>
        </w:rPr>
        <w:t xml:space="preserve">Reason for: Insight into those spatial and temporal trends can improve the performance of Intelligent Transportation Systems (ITS).(Tayyab </w:t>
      </w:r>
      <w:r w:rsidRPr="00553C0F">
        <w:rPr>
          <w:rFonts w:cstheme="minorHAnsi"/>
          <w:i/>
        </w:rPr>
        <w:t>et al.</w:t>
      </w:r>
      <w:r w:rsidRPr="00553C0F">
        <w:rPr>
          <w:rFonts w:cstheme="minorHAnsi"/>
        </w:rPr>
        <w:t>, 2014)</w:t>
      </w:r>
    </w:p>
    <w:p w:rsidR="00534440" w:rsidRDefault="00534440" w:rsidP="00BE5833"/>
    <w:p w:rsidR="00666F44" w:rsidRPr="007C099C" w:rsidRDefault="00666F44" w:rsidP="00BE5833"/>
    <w:p w:rsidR="00BE5833" w:rsidRPr="007C099C" w:rsidRDefault="00BE5833" w:rsidP="00BE5833">
      <w:pPr>
        <w:rPr>
          <w:u w:val="single"/>
        </w:rPr>
      </w:pPr>
      <w:r w:rsidRPr="007C099C">
        <w:rPr>
          <w:u w:val="single"/>
        </w:rPr>
        <w:t>Sentences:</w:t>
      </w:r>
    </w:p>
    <w:p w:rsidR="00BE5833" w:rsidRPr="007C099C" w:rsidRDefault="00BE5833" w:rsidP="00BE5833">
      <w:r w:rsidRPr="007C099C">
        <w:t>The casual links have been harder to prove in the literature</w:t>
      </w:r>
    </w:p>
    <w:p w:rsidR="00BE5833" w:rsidRPr="007C099C" w:rsidRDefault="00BE5833" w:rsidP="00BE5833">
      <w:r w:rsidRPr="007C099C">
        <w:t>Owing to the…</w:t>
      </w:r>
    </w:p>
    <w:p w:rsidR="00BE5833" w:rsidRPr="007C099C" w:rsidRDefault="00BE5833" w:rsidP="00BE5833"/>
    <w:p w:rsidR="00BE5833" w:rsidRPr="007C099C" w:rsidRDefault="00BE5833" w:rsidP="00BE5833">
      <w:r w:rsidRPr="007C099C">
        <w:t>To Add:</w:t>
      </w:r>
    </w:p>
    <w:p w:rsidR="00BE5833" w:rsidRPr="007C099C" w:rsidRDefault="00BE5833" w:rsidP="00BE5833">
      <w:pPr>
        <w:pStyle w:val="ListParagraph"/>
        <w:numPr>
          <w:ilvl w:val="0"/>
          <w:numId w:val="1"/>
        </w:numPr>
      </w:pPr>
      <w:r w:rsidRPr="00713EC3">
        <w:t>This has affected probabilistic models over machine learning models (</w:t>
      </w:r>
      <w:proofErr w:type="spellStart"/>
      <w:r w:rsidRPr="00713EC3">
        <w:t>Oliveria</w:t>
      </w:r>
      <w:proofErr w:type="spellEnd"/>
      <w:r w:rsidRPr="00713EC3">
        <w:t xml:space="preserve"> et al., 2015)</w:t>
      </w:r>
    </w:p>
    <w:p w:rsidR="00BE5833" w:rsidRDefault="00BE5833"/>
    <w:p w:rsidR="00357AC5" w:rsidRDefault="00357AC5" w:rsidP="00357AC5">
      <w:r>
        <w:t xml:space="preserve">Arguably, there is a need for more encompassing approach to the modelling inputs has allowed more generic model creation that can applied to a range of different purposes (as we do not know which purposes rely on which i.e. POI may be important for tourist purpose but not for work purposes).  </w:t>
      </w:r>
    </w:p>
    <w:p w:rsidR="00357AC5" w:rsidRDefault="00357AC5"/>
    <w:tbl>
      <w:tblPr>
        <w:tblStyle w:val="TableGrid"/>
        <w:tblpPr w:leftFromText="180" w:rightFromText="180" w:vertAnchor="page" w:horzAnchor="margin" w:tblpXSpec="center" w:tblpY="7592"/>
        <w:tblW w:w="10228"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0"/>
        <w:gridCol w:w="2271"/>
        <w:gridCol w:w="1703"/>
        <w:gridCol w:w="2069"/>
        <w:gridCol w:w="1935"/>
      </w:tblGrid>
      <w:tr w:rsidR="00C30410" w:rsidRPr="00E47EED" w:rsidTr="00C30410">
        <w:trPr>
          <w:trHeight w:val="1699"/>
        </w:trPr>
        <w:tc>
          <w:tcPr>
            <w:tcW w:w="2250" w:type="dxa"/>
            <w:vAlign w:val="center"/>
          </w:tcPr>
          <w:p w:rsidR="00C30410" w:rsidRPr="00E47EED" w:rsidRDefault="00C30410" w:rsidP="00C30410">
            <w:pPr>
              <w:jc w:val="center"/>
            </w:pPr>
            <w:r w:rsidRPr="00E47EED">
              <w:t xml:space="preserve">Gong </w:t>
            </w:r>
            <w:r w:rsidRPr="00E47EED">
              <w:rPr>
                <w:i/>
              </w:rPr>
              <w:t>et al.</w:t>
            </w:r>
            <w:r w:rsidRPr="00E47EED">
              <w:t xml:space="preserve"> (2018)</w:t>
            </w:r>
          </w:p>
        </w:tc>
        <w:tc>
          <w:tcPr>
            <w:tcW w:w="2271" w:type="dxa"/>
            <w:vAlign w:val="center"/>
          </w:tcPr>
          <w:p w:rsidR="00C30410" w:rsidRPr="00E47EED" w:rsidRDefault="00C30410" w:rsidP="00C30410">
            <w:pPr>
              <w:jc w:val="center"/>
            </w:pPr>
            <w:r w:rsidRPr="00E47EED">
              <w:t>POI; Socio</w:t>
            </w:r>
            <w:r>
              <w:t>-</w:t>
            </w:r>
            <w:r w:rsidRPr="00E47EED">
              <w:t>demographic</w:t>
            </w:r>
            <w:r>
              <w:t>s;</w:t>
            </w:r>
            <w:r w:rsidRPr="00E47EED">
              <w:t xml:space="preserve"> Temporal Features;  Trip Duration;  Weather</w:t>
            </w:r>
          </w:p>
        </w:tc>
        <w:tc>
          <w:tcPr>
            <w:tcW w:w="1703" w:type="dxa"/>
            <w:vAlign w:val="center"/>
          </w:tcPr>
          <w:p w:rsidR="00C30410" w:rsidRPr="00E47EED" w:rsidRDefault="00C30410" w:rsidP="00C30410">
            <w:pPr>
              <w:jc w:val="center"/>
            </w:pPr>
            <w:r w:rsidRPr="00E47EED">
              <w:t>﻿Hakodate City, Japan 2012</w:t>
            </w:r>
            <w:r>
              <w:t>–</w:t>
            </w:r>
            <w:r w:rsidRPr="00E47EED">
              <w:t>2013</w:t>
            </w:r>
          </w:p>
        </w:tc>
        <w:tc>
          <w:tcPr>
            <w:tcW w:w="2069" w:type="dxa"/>
            <w:vAlign w:val="center"/>
          </w:tcPr>
          <w:p w:rsidR="00C30410" w:rsidRPr="00E47EED" w:rsidRDefault="00C30410" w:rsidP="00C30410">
            <w:pPr>
              <w:jc w:val="center"/>
            </w:pPr>
            <w:r w:rsidRPr="00E47EED">
              <w:t>(﻿9981 trips)</w:t>
            </w:r>
          </w:p>
        </w:tc>
        <w:tc>
          <w:tcPr>
            <w:tcW w:w="1935" w:type="dxa"/>
            <w:vAlign w:val="center"/>
          </w:tcPr>
          <w:p w:rsidR="00C30410" w:rsidRPr="00E47EED" w:rsidRDefault="00C30410" w:rsidP="00C30410">
            <w:pPr>
              <w:jc w:val="center"/>
            </w:pPr>
            <w:r w:rsidRPr="00E47EED">
              <w:t>n/a</w:t>
            </w:r>
          </w:p>
        </w:tc>
      </w:tr>
    </w:tbl>
    <w:p w:rsidR="002D1D09" w:rsidRDefault="002D1D09" w:rsidP="002D1D09">
      <w:pPr>
        <w:rPr>
          <w:color w:val="000000" w:themeColor="text1"/>
        </w:rPr>
      </w:pPr>
    </w:p>
    <w:p w:rsidR="002D1D09" w:rsidRPr="001852DF" w:rsidRDefault="002D1D09" w:rsidP="002D1D09">
      <w:pPr>
        <w:rPr>
          <w:color w:val="000000" w:themeColor="text1"/>
          <w:u w:val="single"/>
        </w:rPr>
      </w:pPr>
      <w:r w:rsidRPr="001852DF">
        <w:rPr>
          <w:color w:val="000000" w:themeColor="text1"/>
          <w:u w:val="single"/>
        </w:rPr>
        <w:t>Spatial-Temporal:</w:t>
      </w:r>
    </w:p>
    <w:p w:rsidR="002D1D09" w:rsidRPr="002077E2" w:rsidRDefault="002D1D09" w:rsidP="002D1D09">
      <w:pPr>
        <w:rPr>
          <w:color w:val="FF0000"/>
        </w:rPr>
      </w:pPr>
      <w:r w:rsidRPr="002077E2">
        <w:rPr>
          <w:color w:val="FF0000"/>
        </w:rPr>
        <w:t>ST-K</w:t>
      </w:r>
    </w:p>
    <w:p w:rsidR="002D1D09" w:rsidRDefault="002D1D09" w:rsidP="002D1D09">
      <w:pPr>
        <w:rPr>
          <w:color w:val="000000" w:themeColor="text1"/>
        </w:rPr>
      </w:pPr>
      <w:r>
        <w:rPr>
          <w:color w:val="000000" w:themeColor="text1"/>
        </w:rPr>
        <w:t>Space-time Ripley’s K and spatial-temporal randomness -&gt; end to start</w:t>
      </w:r>
    </w:p>
    <w:p w:rsidR="002D1D09" w:rsidRDefault="002D1D09" w:rsidP="002D1D09">
      <w:pPr>
        <w:rPr>
          <w:color w:val="000000" w:themeColor="text1"/>
        </w:rPr>
      </w:pPr>
      <w:r>
        <w:rPr>
          <w:color w:val="000000" w:themeColor="text1"/>
        </w:rPr>
        <w:t>[One STKDE Ripley’s K]</w:t>
      </w:r>
    </w:p>
    <w:p w:rsidR="002D1D09" w:rsidRDefault="002D1D09" w:rsidP="002D1D09">
      <w:pPr>
        <w:rPr>
          <w:color w:val="000000" w:themeColor="text1"/>
        </w:rPr>
      </w:pPr>
    </w:p>
    <w:p w:rsidR="002D1D09" w:rsidRDefault="002D1D09" w:rsidP="002D1D09">
      <w:pPr>
        <w:rPr>
          <w:color w:val="000000" w:themeColor="text1"/>
        </w:rPr>
      </w:pPr>
    </w:p>
    <w:p w:rsidR="002D1D09" w:rsidRDefault="002D1D09" w:rsidP="002D1D09">
      <w:pPr>
        <w:rPr>
          <w:color w:val="000000" w:themeColor="text1"/>
        </w:rPr>
      </w:pPr>
      <w:r>
        <w:rPr>
          <w:color w:val="000000" w:themeColor="text1"/>
        </w:rPr>
        <w:t>Space-time KDE end to start</w:t>
      </w:r>
    </w:p>
    <w:p w:rsidR="002D1D09" w:rsidRDefault="002D1D09" w:rsidP="002D1D09">
      <w:pPr>
        <w:rPr>
          <w:color w:val="000000" w:themeColor="text1"/>
        </w:rPr>
      </w:pPr>
    </w:p>
    <w:p w:rsidR="002D1D09" w:rsidRPr="002077E2" w:rsidRDefault="002D1D09" w:rsidP="002D1D09">
      <w:pPr>
        <w:rPr>
          <w:color w:val="FF0000"/>
        </w:rPr>
      </w:pPr>
      <w:r w:rsidRPr="002077E2">
        <w:rPr>
          <w:color w:val="FF0000"/>
        </w:rPr>
        <w:t>ST-KDE</w:t>
      </w:r>
    </w:p>
    <w:p w:rsidR="002D1D09" w:rsidRDefault="002D1D09" w:rsidP="002D1D09">
      <w:pPr>
        <w:rPr>
          <w:color w:val="000000" w:themeColor="text1"/>
        </w:rPr>
      </w:pPr>
      <w:r>
        <w:rPr>
          <w:noProof/>
          <w:color w:val="000000" w:themeColor="text1"/>
        </w:rPr>
        <w:lastRenderedPageBreak/>
        <w:drawing>
          <wp:inline distT="0" distB="0" distL="0" distR="0" wp14:anchorId="31AB0FBF" wp14:editId="0A87F0CD">
            <wp:extent cx="3784600" cy="32131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gridded_data_example.png"/>
                    <pic:cNvPicPr/>
                  </pic:nvPicPr>
                  <pic:blipFill>
                    <a:blip r:embed="rId12">
                      <a:extLst>
                        <a:ext uri="{28A0092B-C50C-407E-A947-70E740481C1C}">
                          <a14:useLocalDpi xmlns:a14="http://schemas.microsoft.com/office/drawing/2010/main" val="0"/>
                        </a:ext>
                      </a:extLst>
                    </a:blip>
                    <a:stretch>
                      <a:fillRect/>
                    </a:stretch>
                  </pic:blipFill>
                  <pic:spPr>
                    <a:xfrm>
                      <a:off x="0" y="0"/>
                      <a:ext cx="3784600" cy="3213100"/>
                    </a:xfrm>
                    <a:prstGeom prst="rect">
                      <a:avLst/>
                    </a:prstGeom>
                  </pic:spPr>
                </pic:pic>
              </a:graphicData>
            </a:graphic>
          </wp:inline>
        </w:drawing>
      </w:r>
    </w:p>
    <w:p w:rsidR="002D1D09" w:rsidRPr="00AC723A" w:rsidRDefault="002D1D09" w:rsidP="002D1D09">
      <w:pPr>
        <w:jc w:val="center"/>
      </w:pPr>
      <w:r w:rsidRPr="00AC723A">
        <w:rPr>
          <w:b/>
          <w:color w:val="B36230"/>
        </w:rPr>
        <w:t>Figure 4.</w:t>
      </w:r>
      <w:r>
        <w:rPr>
          <w:b/>
          <w:color w:val="B36230"/>
        </w:rPr>
        <w:t xml:space="preserve">X </w:t>
      </w:r>
    </w:p>
    <w:p w:rsidR="002D1D09" w:rsidRDefault="002D1D09" w:rsidP="002D1D09">
      <w:pPr>
        <w:rPr>
          <w:color w:val="000000" w:themeColor="text1"/>
        </w:rPr>
      </w:pPr>
    </w:p>
    <w:p w:rsidR="002D1D09" w:rsidRPr="002077E2" w:rsidRDefault="002D1D09" w:rsidP="002D1D09">
      <w:pPr>
        <w:rPr>
          <w:color w:val="FF0000"/>
        </w:rPr>
      </w:pPr>
      <w:r w:rsidRPr="002077E2">
        <w:rPr>
          <w:color w:val="FF0000"/>
        </w:rPr>
        <w:t>[Some sort of plot for KDE]</w:t>
      </w:r>
    </w:p>
    <w:p w:rsidR="002D1D09" w:rsidRDefault="002D1D09" w:rsidP="002D1D09">
      <w:pPr>
        <w:rPr>
          <w:color w:val="000000" w:themeColor="text1"/>
        </w:rPr>
      </w:pPr>
    </w:p>
    <w:p w:rsidR="002D1D09" w:rsidRDefault="002D1D09" w:rsidP="002D1D09">
      <w:pPr>
        <w:rPr>
          <w:color w:val="000000" w:themeColor="text1"/>
        </w:rPr>
      </w:pPr>
      <w:r>
        <w:rPr>
          <w:color w:val="000000" w:themeColor="text1"/>
        </w:rPr>
        <w:t>Join the ST-KDE back to the data -&gt; if there a trip at a particular time and space (a grid region) can be flagged as in the given cluster (0,1)</w:t>
      </w:r>
    </w:p>
    <w:p w:rsidR="002D1D09" w:rsidRDefault="002D1D09" w:rsidP="002D1D09">
      <w:pPr>
        <w:rPr>
          <w:color w:val="000000" w:themeColor="text1"/>
        </w:rPr>
      </w:pPr>
      <w:r>
        <w:rPr>
          <w:color w:val="000000" w:themeColor="text1"/>
        </w:rPr>
        <w:t xml:space="preserve">11 columns of STKDE cluster </w:t>
      </w:r>
    </w:p>
    <w:p w:rsidR="00C30410" w:rsidRDefault="00C30410"/>
    <w:p w:rsidR="00BF675C" w:rsidRDefault="00BF675C"/>
    <w:p w:rsidR="004241FA" w:rsidRPr="00553C0F" w:rsidRDefault="004241FA" w:rsidP="004241FA">
      <w:pPr>
        <w:rPr>
          <w:rFonts w:cstheme="minorHAnsi"/>
        </w:rPr>
      </w:pPr>
      <w:r w:rsidRPr="00553C0F">
        <w:rPr>
          <w:rFonts w:cstheme="minorHAnsi"/>
        </w:rPr>
        <w:t xml:space="preserve">For a given trip, dissemination areas within the intersection are given a value of 1 (red) and all other areas are given a value of 0 (grey). For the spatial analysis in this report, data has been grouped using </w:t>
      </w:r>
      <w:proofErr w:type="spellStart"/>
      <w:r w:rsidRPr="00553C0F">
        <w:rPr>
          <w:rFonts w:cstheme="minorHAnsi"/>
          <w:i/>
        </w:rPr>
        <w:t>geopandas</w:t>
      </w:r>
      <w:proofErr w:type="spellEnd"/>
      <w:r w:rsidRPr="00553C0F">
        <w:rPr>
          <w:rFonts w:cstheme="minorHAnsi"/>
          <w:i/>
        </w:rPr>
        <w:t xml:space="preserve"> </w:t>
      </w:r>
      <w:proofErr w:type="spellStart"/>
      <w:r w:rsidRPr="00553C0F">
        <w:rPr>
          <w:rFonts w:cstheme="minorHAnsi"/>
          <w:i/>
        </w:rPr>
        <w:t>groupby</w:t>
      </w:r>
      <w:proofErr w:type="spellEnd"/>
      <w:r w:rsidRPr="00553C0F">
        <w:rPr>
          <w:rFonts w:cstheme="minorHAnsi"/>
          <w:i/>
        </w:rPr>
        <w:t xml:space="preserve"> </w:t>
      </w:r>
      <w:r w:rsidRPr="00553C0F">
        <w:rPr>
          <w:rFonts w:cstheme="minorHAnsi"/>
        </w:rPr>
        <w:t xml:space="preserve">function into individual modes and purposes of travel (see </w:t>
      </w:r>
      <w:r w:rsidRPr="004F1600">
        <w:rPr>
          <w:rFonts w:cstheme="minorHAnsi"/>
          <w:b/>
          <w:color w:val="B36230"/>
        </w:rPr>
        <w:t>Table 3.1</w:t>
      </w:r>
      <w:r w:rsidRPr="00553C0F">
        <w:rPr>
          <w:rFonts w:cstheme="minorHAnsi"/>
        </w:rPr>
        <w:t xml:space="preserve"> in section 3.2.1 for types) and then visualisations have been produced from each showing the total intersection count in each dissemination area across the entire study period (see X.X). </w:t>
      </w:r>
    </w:p>
    <w:p w:rsidR="004241FA" w:rsidRPr="00553C0F" w:rsidRDefault="004241FA" w:rsidP="004241FA">
      <w:pPr>
        <w:rPr>
          <w:rFonts w:cstheme="minorHAnsi"/>
        </w:rPr>
      </w:pPr>
    </w:p>
    <w:p w:rsidR="004241FA" w:rsidRDefault="004241FA" w:rsidP="004241FA">
      <w:pPr>
        <w:rPr>
          <w:rFonts w:cstheme="minorHAnsi"/>
        </w:rPr>
      </w:pPr>
      <w:r w:rsidRPr="00BD2F0D">
        <w:rPr>
          <w:rFonts w:cstheme="minorHAnsi"/>
          <w:b/>
          <w:color w:val="B36230"/>
        </w:rPr>
        <w:t>Figure 3.7</w:t>
      </w:r>
      <w:r w:rsidRPr="00553C0F">
        <w:rPr>
          <w:rFonts w:cstheme="minorHAnsi"/>
        </w:rPr>
        <w:t xml:space="preserve"> </w:t>
      </w:r>
      <w:r>
        <w:rPr>
          <w:rFonts w:cstheme="minorHAnsi"/>
        </w:rPr>
        <w:t>Example of the s</w:t>
      </w:r>
      <w:r w:rsidRPr="00553C0F">
        <w:rPr>
          <w:rFonts w:cstheme="minorHAnsi"/>
        </w:rPr>
        <w:t xml:space="preserve">patial join between </w:t>
      </w:r>
      <w:r>
        <w:rPr>
          <w:rFonts w:cstheme="minorHAnsi"/>
        </w:rPr>
        <w:t xml:space="preserve">a route </w:t>
      </w:r>
      <w:r w:rsidRPr="00553C0F">
        <w:rPr>
          <w:rFonts w:cstheme="minorHAnsi"/>
        </w:rPr>
        <w:t xml:space="preserve">and </w:t>
      </w:r>
      <w:r>
        <w:rPr>
          <w:rFonts w:cstheme="minorHAnsi"/>
        </w:rPr>
        <w:t xml:space="preserve">the underlying </w:t>
      </w:r>
      <w:r w:rsidRPr="00553C0F">
        <w:rPr>
          <w:rFonts w:cstheme="minorHAnsi"/>
        </w:rPr>
        <w:t xml:space="preserve">dissemination areas (route in </w:t>
      </w:r>
      <w:r w:rsidRPr="00553C0F">
        <w:rPr>
          <w:rFonts w:cstheme="minorHAnsi"/>
          <w:b/>
          <w:color w:val="0070C0"/>
        </w:rPr>
        <w:t>blue</w:t>
      </w:r>
      <w:r w:rsidRPr="00553C0F">
        <w:rPr>
          <w:rFonts w:cstheme="minorHAnsi"/>
        </w:rPr>
        <w:t xml:space="preserve">; overlapping dissemination areas in </w:t>
      </w:r>
      <w:r w:rsidRPr="00553C0F">
        <w:rPr>
          <w:rFonts w:cstheme="minorHAnsi"/>
          <w:b/>
          <w:color w:val="FF0000"/>
        </w:rPr>
        <w:t>red</w:t>
      </w:r>
      <w:r w:rsidRPr="00553C0F">
        <w:rPr>
          <w:rFonts w:cstheme="minorHAnsi"/>
        </w:rPr>
        <w:t>)</w:t>
      </w:r>
    </w:p>
    <w:p w:rsidR="004241FA" w:rsidRDefault="004241FA"/>
    <w:p w:rsidR="00DD358D" w:rsidRDefault="00DD358D" w:rsidP="00DD358D"/>
    <w:p w:rsidR="00DD358D" w:rsidRDefault="00DD358D" w:rsidP="00DD358D">
      <w:r>
        <w:t>Ripley’s K on start and end -&gt; spatial randomness</w:t>
      </w:r>
    </w:p>
    <w:p w:rsidR="00DD358D" w:rsidRDefault="00DD358D" w:rsidP="00DD358D">
      <w:r>
        <w:rPr>
          <w:noProof/>
        </w:rPr>
        <w:lastRenderedPageBreak/>
        <w:drawing>
          <wp:inline distT="0" distB="0" distL="0" distR="0" wp14:anchorId="170BB9B6" wp14:editId="37E0381C">
            <wp:extent cx="2616200" cy="2603500"/>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window_used_ripleyk.png"/>
                    <pic:cNvPicPr/>
                  </pic:nvPicPr>
                  <pic:blipFill>
                    <a:blip r:embed="rId13">
                      <a:extLst>
                        <a:ext uri="{28A0092B-C50C-407E-A947-70E740481C1C}">
                          <a14:useLocalDpi xmlns:a14="http://schemas.microsoft.com/office/drawing/2010/main" val="0"/>
                        </a:ext>
                      </a:extLst>
                    </a:blip>
                    <a:stretch>
                      <a:fillRect/>
                    </a:stretch>
                  </pic:blipFill>
                  <pic:spPr>
                    <a:xfrm>
                      <a:off x="0" y="0"/>
                      <a:ext cx="2616200" cy="2603500"/>
                    </a:xfrm>
                    <a:prstGeom prst="rect">
                      <a:avLst/>
                    </a:prstGeom>
                  </pic:spPr>
                </pic:pic>
              </a:graphicData>
            </a:graphic>
          </wp:inline>
        </w:drawing>
      </w:r>
    </w:p>
    <w:p w:rsidR="00DD358D" w:rsidRPr="007D64FA" w:rsidRDefault="00DD358D" w:rsidP="00DD358D">
      <w:pPr>
        <w:jc w:val="center"/>
      </w:pPr>
      <w:r w:rsidRPr="00AC723A">
        <w:rPr>
          <w:b/>
          <w:color w:val="B36230"/>
        </w:rPr>
        <w:t>Figure 4.</w:t>
      </w:r>
      <w:r>
        <w:rPr>
          <w:b/>
          <w:color w:val="B36230"/>
        </w:rPr>
        <w:t xml:space="preserve">X </w:t>
      </w:r>
      <w:r w:rsidRPr="007D64FA">
        <w:t>Window</w:t>
      </w:r>
      <w:r>
        <w:t xml:space="preserve"> used for Ripley’s K function</w:t>
      </w:r>
    </w:p>
    <w:p w:rsidR="00DD358D" w:rsidRDefault="00DD358D" w:rsidP="00DD358D"/>
    <w:p w:rsidR="00DD358D" w:rsidRDefault="00DD358D" w:rsidP="00DD358D">
      <w:r>
        <w:rPr>
          <w:noProof/>
        </w:rPr>
        <w:drawing>
          <wp:inline distT="0" distB="0" distL="0" distR="0" wp14:anchorId="2FD55E78" wp14:editId="2795E255">
            <wp:extent cx="2565400" cy="27559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ripley_cafe.png"/>
                    <pic:cNvPicPr/>
                  </pic:nvPicPr>
                  <pic:blipFill>
                    <a:blip r:embed="rId1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3C18AE52" wp14:editId="19E458A8">
            <wp:extent cx="2565400" cy="27559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ripley_education.png"/>
                    <pic:cNvPicPr/>
                  </pic:nvPicPr>
                  <pic:blipFill>
                    <a:blip r:embed="rId15">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6829E8D7" wp14:editId="2AD668B5">
            <wp:extent cx="2565400" cy="27559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ripley_health.png"/>
                    <pic:cNvPicPr/>
                  </pic:nvPicPr>
                  <pic:blipFill>
                    <a:blip r:embed="rId16">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7E7BB11B" wp14:editId="6A465257">
            <wp:extent cx="2565400" cy="27559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ripley_leisure.png"/>
                    <pic:cNvPicPr/>
                  </pic:nvPicPr>
                  <pic:blipFill>
                    <a:blip r:embed="rId17">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14:anchorId="26D1C56C" wp14:editId="588F96B3">
            <wp:extent cx="2565400" cy="27559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ripley_not_avial.png"/>
                    <pic:cNvPicPr/>
                  </pic:nvPicPr>
                  <pic:blipFill>
                    <a:blip r:embed="rId18">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17954266" wp14:editId="5420EFB6">
            <wp:extent cx="2565400" cy="27559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ripley_other.png"/>
                    <pic:cNvPicPr/>
                  </pic:nvPicPr>
                  <pic:blipFill>
                    <a:blip r:embed="rId19">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0E98FCDA" wp14:editId="1E28E19B">
            <wp:extent cx="2565400" cy="27559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ripley_pick_up_a_person.png"/>
                    <pic:cNvPicPr/>
                  </pic:nvPicPr>
                  <pic:blipFill>
                    <a:blip r:embed="rId20">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drawing>
          <wp:inline distT="0" distB="0" distL="0" distR="0" wp14:anchorId="2163C9CF" wp14:editId="0C41BD27">
            <wp:extent cx="2565400" cy="27559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ripley_returning_home.png"/>
                    <pic:cNvPicPr/>
                  </pic:nvPicPr>
                  <pic:blipFill>
                    <a:blip r:embed="rId21">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r>
        <w:rPr>
          <w:noProof/>
        </w:rPr>
        <w:lastRenderedPageBreak/>
        <w:drawing>
          <wp:inline distT="0" distB="0" distL="0" distR="0" wp14:anchorId="5102486D" wp14:editId="5FA14D78">
            <wp:extent cx="2984500" cy="25146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ripley_shops.png"/>
                    <pic:cNvPicPr/>
                  </pic:nvPicPr>
                  <pic:blipFill>
                    <a:blip r:embed="rId22">
                      <a:extLst>
                        <a:ext uri="{28A0092B-C50C-407E-A947-70E740481C1C}">
                          <a14:useLocalDpi xmlns:a14="http://schemas.microsoft.com/office/drawing/2010/main" val="0"/>
                        </a:ext>
                      </a:extLst>
                    </a:blip>
                    <a:stretch>
                      <a:fillRect/>
                    </a:stretch>
                  </pic:blipFill>
                  <pic:spPr>
                    <a:xfrm>
                      <a:off x="0" y="0"/>
                      <a:ext cx="2984500" cy="2514600"/>
                    </a:xfrm>
                    <a:prstGeom prst="rect">
                      <a:avLst/>
                    </a:prstGeom>
                  </pic:spPr>
                </pic:pic>
              </a:graphicData>
            </a:graphic>
          </wp:inline>
        </w:drawing>
      </w:r>
      <w:r>
        <w:rPr>
          <w:noProof/>
        </w:rPr>
        <w:drawing>
          <wp:inline distT="0" distB="0" distL="0" distR="0" wp14:anchorId="4A25E68F" wp14:editId="2B0AE05B">
            <wp:extent cx="2489200" cy="255270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ripley_start_outside.png"/>
                    <pic:cNvPicPr/>
                  </pic:nvPicPr>
                  <pic:blipFill>
                    <a:blip r:embed="rId23">
                      <a:extLst>
                        <a:ext uri="{28A0092B-C50C-407E-A947-70E740481C1C}">
                          <a14:useLocalDpi xmlns:a14="http://schemas.microsoft.com/office/drawing/2010/main" val="0"/>
                        </a:ext>
                      </a:extLst>
                    </a:blip>
                    <a:stretch>
                      <a:fillRect/>
                    </a:stretch>
                  </pic:blipFill>
                  <pic:spPr>
                    <a:xfrm>
                      <a:off x="0" y="0"/>
                      <a:ext cx="2489200" cy="2552700"/>
                    </a:xfrm>
                    <a:prstGeom prst="rect">
                      <a:avLst/>
                    </a:prstGeom>
                  </pic:spPr>
                </pic:pic>
              </a:graphicData>
            </a:graphic>
          </wp:inline>
        </w:drawing>
      </w:r>
      <w:r>
        <w:rPr>
          <w:noProof/>
        </w:rPr>
        <w:drawing>
          <wp:inline distT="0" distB="0" distL="0" distR="0" wp14:anchorId="5B4DC5D2" wp14:editId="51AADD0F">
            <wp:extent cx="2565400" cy="27559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ripley_work.png"/>
                    <pic:cNvPicPr/>
                  </pic:nvPicPr>
                  <pic:blipFill>
                    <a:blip r:embed="rId24">
                      <a:extLst>
                        <a:ext uri="{28A0092B-C50C-407E-A947-70E740481C1C}">
                          <a14:useLocalDpi xmlns:a14="http://schemas.microsoft.com/office/drawing/2010/main" val="0"/>
                        </a:ext>
                      </a:extLst>
                    </a:blip>
                    <a:stretch>
                      <a:fillRect/>
                    </a:stretch>
                  </pic:blipFill>
                  <pic:spPr>
                    <a:xfrm>
                      <a:off x="0" y="0"/>
                      <a:ext cx="2565400" cy="2755900"/>
                    </a:xfrm>
                    <a:prstGeom prst="rect">
                      <a:avLst/>
                    </a:prstGeom>
                  </pic:spPr>
                </pic:pic>
              </a:graphicData>
            </a:graphic>
          </wp:inline>
        </w:drawing>
      </w:r>
    </w:p>
    <w:p w:rsidR="00DD358D" w:rsidRDefault="00DD358D" w:rsidP="00DD358D"/>
    <w:p w:rsidR="00DD358D" w:rsidRDefault="00DD358D" w:rsidP="00DD358D">
      <w:pPr>
        <w:pStyle w:val="BodyText"/>
      </w:pPr>
      <w:r>
        <w:t xml:space="preserve">“Using this window, a points pattern object is created from the Treasure Hunt location coordinates and estimations for Ripley’s K is calculated. This estimation of K is plotted in Figure 5 against a Poisson distribution (which indicates Complete Spatial Randomness of Treasure Hunt locations). As shown, the trend in estimated K is far higher than the Poisson </w:t>
      </w:r>
      <w:proofErr w:type="spellStart"/>
      <w:r>
        <w:t>distribtion</w:t>
      </w:r>
      <w:proofErr w:type="spellEnd"/>
      <w:r>
        <w:t xml:space="preserve"> implying there is clustering and spatial dependence of Treasure Hunt locations across London.”</w:t>
      </w:r>
    </w:p>
    <w:p w:rsidR="00DD358D" w:rsidRDefault="00DD358D">
      <w:pPr>
        <w:rPr>
          <w:lang w:val="en-US"/>
        </w:rPr>
      </w:pPr>
    </w:p>
    <w:p w:rsidR="00EF5507" w:rsidRPr="000949D4" w:rsidRDefault="00EF5507" w:rsidP="00EF5507">
      <w:pPr>
        <w:rPr>
          <w:rFonts w:cstheme="minorHAnsi"/>
        </w:rPr>
      </w:pPr>
      <w:r>
        <w:rPr>
          <w:rFonts w:cstheme="minorHAnsi"/>
        </w:rPr>
        <w:t>We assess</w:t>
      </w:r>
      <w:r w:rsidRPr="00553C0F">
        <w:rPr>
          <w:rFonts w:cstheme="minorHAnsi"/>
        </w:rPr>
        <w:t xml:space="preserve"> spatial </w:t>
      </w:r>
      <w:r>
        <w:rPr>
          <w:rFonts w:cstheme="minorHAnsi"/>
        </w:rPr>
        <w:t xml:space="preserve">dependency </w:t>
      </w:r>
      <w:r w:rsidRPr="00553C0F">
        <w:rPr>
          <w:rFonts w:cstheme="minorHAnsi"/>
        </w:rPr>
        <w:t xml:space="preserve">of </w:t>
      </w:r>
      <w:r>
        <w:rPr>
          <w:rFonts w:cstheme="minorHAnsi"/>
        </w:rPr>
        <w:t xml:space="preserve">trips from each type of trip purpose using Ripley’s K-function calculated using the R’s </w:t>
      </w:r>
      <w:proofErr w:type="spellStart"/>
      <w:r>
        <w:rPr>
          <w:rFonts w:cstheme="minorHAnsi"/>
          <w:i/>
        </w:rPr>
        <w:t>spatstat</w:t>
      </w:r>
      <w:proofErr w:type="spellEnd"/>
      <w:r>
        <w:rPr>
          <w:rFonts w:cstheme="minorHAnsi"/>
          <w:i/>
        </w:rPr>
        <w:t xml:space="preserve"> </w:t>
      </w:r>
      <w:r>
        <w:rPr>
          <w:rFonts w:cstheme="minorHAnsi"/>
        </w:rPr>
        <w:t xml:space="preserve">library. Specifically, the Ripley’s K can be used as a measure of spatial distribution of start and end points of the trips </w:t>
      </w:r>
      <w:r w:rsidRPr="005E3131">
        <w:rPr>
          <w:rFonts w:cstheme="minorHAnsi"/>
        </w:rPr>
        <w:t>indicat</w:t>
      </w:r>
      <w:r>
        <w:rPr>
          <w:rFonts w:cstheme="minorHAnsi"/>
        </w:rPr>
        <w:t xml:space="preserve">ing whether there is </w:t>
      </w:r>
      <w:r w:rsidRPr="005E3131">
        <w:rPr>
          <w:rFonts w:cstheme="minorHAnsi"/>
        </w:rPr>
        <w:t>Complete Spatial Randomness</w:t>
      </w:r>
      <w:r>
        <w:rPr>
          <w:rFonts w:cstheme="minorHAnsi"/>
        </w:rPr>
        <w:t xml:space="preserve"> within the data (Dixon, 2002). These </w:t>
      </w:r>
    </w:p>
    <w:p w:rsidR="00EF5507" w:rsidRDefault="00EF5507">
      <w:pPr>
        <w:rPr>
          <w:lang w:val="en-US"/>
        </w:rPr>
      </w:pPr>
    </w:p>
    <w:p w:rsidR="00F5506E" w:rsidRPr="007520DF" w:rsidRDefault="00F5506E" w:rsidP="00F5506E">
      <w:pPr>
        <w:rPr>
          <w:rFonts w:cstheme="minorHAnsi"/>
        </w:rPr>
      </w:pPr>
      <w:r>
        <w:rPr>
          <w:rFonts w:cstheme="minorHAnsi"/>
        </w:rPr>
        <w:t xml:space="preserve">Moreover, </w:t>
      </w:r>
      <w:r>
        <w:t xml:space="preserve">we detailed </w:t>
      </w:r>
      <w:r>
        <w:rPr>
          <w:rFonts w:cstheme="minorHAnsi"/>
        </w:rPr>
        <w:t xml:space="preserve">in </w:t>
      </w:r>
      <w:r w:rsidRPr="00066E73">
        <w:rPr>
          <w:rFonts w:cstheme="minorHAnsi"/>
          <w:b/>
          <w:color w:val="B36230"/>
        </w:rPr>
        <w:t>Table 3.</w:t>
      </w:r>
      <w:r>
        <w:rPr>
          <w:rFonts w:cstheme="minorHAnsi"/>
          <w:b/>
          <w:color w:val="B36230"/>
        </w:rPr>
        <w:t>6</w:t>
      </w:r>
      <w:r>
        <w:t>. we divide the data into four distinct subsets from which all models are trained,</w:t>
      </w:r>
      <w:r w:rsidRPr="000A6B5E">
        <w:rPr>
          <w:rFonts w:cstheme="minorHAnsi"/>
        </w:rPr>
        <w:t xml:space="preserve"> </w:t>
      </w:r>
      <w:r>
        <w:t>The purpose of this is to evaluate the disparity in performance within the model when only looking at one broad spatial or temporal category.</w:t>
      </w:r>
    </w:p>
    <w:p w:rsidR="00F5506E" w:rsidRDefault="00F5506E" w:rsidP="00F5506E">
      <w:pPr>
        <w:rPr>
          <w:rFonts w:cstheme="minorHAnsi"/>
        </w:rPr>
      </w:pPr>
    </w:p>
    <w:p w:rsidR="00F5506E" w:rsidRPr="00772A20" w:rsidRDefault="00F5506E" w:rsidP="00F5506E">
      <w:pPr>
        <w:rPr>
          <w:rFonts w:cstheme="minorHAnsi"/>
        </w:rPr>
      </w:pPr>
      <w:r w:rsidRPr="00772A20">
        <w:rPr>
          <w:rFonts w:cstheme="minorHAnsi"/>
          <w:b/>
          <w:color w:val="B36230"/>
        </w:rPr>
        <w:lastRenderedPageBreak/>
        <w:t>Table 3.6</w:t>
      </w:r>
      <w:r>
        <w:rPr>
          <w:rFonts w:cstheme="minorHAnsi"/>
        </w:rPr>
        <w:t xml:space="preserve"> Subsets used to evaluate classification model accuracy</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63"/>
        <w:gridCol w:w="4463"/>
      </w:tblGrid>
      <w:tr w:rsidR="00F5506E" w:rsidTr="001E1D33">
        <w:trPr>
          <w:trHeight w:val="338"/>
        </w:trPr>
        <w:tc>
          <w:tcPr>
            <w:tcW w:w="4463" w:type="dxa"/>
            <w:tcBorders>
              <w:top w:val="single" w:sz="4" w:space="0" w:color="auto"/>
              <w:bottom w:val="single" w:sz="4" w:space="0" w:color="auto"/>
            </w:tcBorders>
          </w:tcPr>
          <w:p w:rsidR="00F5506E" w:rsidRPr="00772A20" w:rsidRDefault="00F5506E" w:rsidP="001E1D33">
            <w:pPr>
              <w:rPr>
                <w:rFonts w:cstheme="minorHAnsi"/>
                <w:i/>
              </w:rPr>
            </w:pPr>
            <w:r w:rsidRPr="00772A20">
              <w:rPr>
                <w:rFonts w:cstheme="minorHAnsi"/>
                <w:i/>
              </w:rPr>
              <w:t>Subset Name</w:t>
            </w:r>
          </w:p>
        </w:tc>
        <w:tc>
          <w:tcPr>
            <w:tcW w:w="4463" w:type="dxa"/>
            <w:tcBorders>
              <w:top w:val="single" w:sz="4" w:space="0" w:color="auto"/>
              <w:bottom w:val="single" w:sz="4" w:space="0" w:color="auto"/>
            </w:tcBorders>
          </w:tcPr>
          <w:p w:rsidR="00F5506E" w:rsidRPr="00772A20" w:rsidRDefault="00F5506E" w:rsidP="001E1D33">
            <w:pPr>
              <w:rPr>
                <w:rFonts w:cstheme="minorHAnsi"/>
                <w:i/>
              </w:rPr>
            </w:pPr>
            <w:r w:rsidRPr="00772A20">
              <w:rPr>
                <w:rFonts w:cstheme="minorHAnsi"/>
                <w:i/>
              </w:rPr>
              <w:t>Description</w:t>
            </w:r>
          </w:p>
        </w:tc>
      </w:tr>
      <w:tr w:rsidR="00F5506E" w:rsidTr="001E1D33">
        <w:trPr>
          <w:trHeight w:val="338"/>
        </w:trPr>
        <w:tc>
          <w:tcPr>
            <w:tcW w:w="4463" w:type="dxa"/>
            <w:tcBorders>
              <w:top w:val="single" w:sz="4" w:space="0" w:color="auto"/>
            </w:tcBorders>
          </w:tcPr>
          <w:p w:rsidR="00F5506E" w:rsidRDefault="00F5506E" w:rsidP="001E1D33">
            <w:pPr>
              <w:rPr>
                <w:rFonts w:cstheme="minorHAnsi"/>
              </w:rPr>
            </w:pPr>
            <w:r>
              <w:rPr>
                <w:rFonts w:cstheme="minorHAnsi"/>
              </w:rPr>
              <w:t>City</w:t>
            </w:r>
          </w:p>
        </w:tc>
        <w:tc>
          <w:tcPr>
            <w:tcW w:w="4463" w:type="dxa"/>
            <w:tcBorders>
              <w:top w:val="single" w:sz="4" w:space="0" w:color="auto"/>
            </w:tcBorders>
          </w:tcPr>
          <w:p w:rsidR="00F5506E" w:rsidRDefault="00F5506E" w:rsidP="001E1D33">
            <w:pPr>
              <w:rPr>
                <w:rFonts w:cstheme="minorHAnsi"/>
              </w:rPr>
            </w:pPr>
            <w:r>
              <w:rPr>
                <w:rFonts w:cstheme="minorHAnsi"/>
              </w:rPr>
              <w:t>Trips starting o ending in the city</w:t>
            </w:r>
          </w:p>
        </w:tc>
      </w:tr>
      <w:tr w:rsidR="00F5506E" w:rsidTr="001E1D33">
        <w:trPr>
          <w:trHeight w:val="338"/>
        </w:trPr>
        <w:tc>
          <w:tcPr>
            <w:tcW w:w="4463" w:type="dxa"/>
          </w:tcPr>
          <w:p w:rsidR="00F5506E" w:rsidRDefault="00F5506E" w:rsidP="001E1D33">
            <w:pPr>
              <w:rPr>
                <w:rFonts w:cstheme="minorHAnsi"/>
              </w:rPr>
            </w:pPr>
            <w:r>
              <w:rPr>
                <w:rFonts w:cstheme="minorHAnsi"/>
              </w:rPr>
              <w:t>Non-City</w:t>
            </w:r>
          </w:p>
        </w:tc>
        <w:tc>
          <w:tcPr>
            <w:tcW w:w="4463" w:type="dxa"/>
          </w:tcPr>
          <w:p w:rsidR="00F5506E" w:rsidRDefault="00F5506E" w:rsidP="001E1D33">
            <w:pPr>
              <w:rPr>
                <w:rFonts w:cstheme="minorHAnsi"/>
              </w:rPr>
            </w:pPr>
            <w:r>
              <w:rPr>
                <w:rFonts w:cstheme="minorHAnsi"/>
              </w:rPr>
              <w:t>Trips starting and ending outside the city</w:t>
            </w:r>
          </w:p>
        </w:tc>
      </w:tr>
      <w:tr w:rsidR="00F5506E" w:rsidTr="001E1D33">
        <w:trPr>
          <w:trHeight w:val="338"/>
        </w:trPr>
        <w:tc>
          <w:tcPr>
            <w:tcW w:w="4463" w:type="dxa"/>
          </w:tcPr>
          <w:p w:rsidR="00F5506E" w:rsidRDefault="00F5506E" w:rsidP="001E1D33">
            <w:pPr>
              <w:rPr>
                <w:rFonts w:cstheme="minorHAnsi"/>
              </w:rPr>
            </w:pPr>
            <w:r>
              <w:rPr>
                <w:rFonts w:cstheme="minorHAnsi"/>
              </w:rPr>
              <w:t>Rush Hour</w:t>
            </w:r>
          </w:p>
        </w:tc>
        <w:tc>
          <w:tcPr>
            <w:tcW w:w="4463" w:type="dxa"/>
          </w:tcPr>
          <w:p w:rsidR="00F5506E" w:rsidRDefault="00F5506E" w:rsidP="001E1D33">
            <w:pPr>
              <w:rPr>
                <w:rFonts w:cstheme="minorHAnsi"/>
              </w:rPr>
            </w:pPr>
            <w:r>
              <w:rPr>
                <w:rFonts w:cstheme="minorHAnsi"/>
              </w:rPr>
              <w:t>Trips starting or ending in the Rush Hour</w:t>
            </w:r>
          </w:p>
        </w:tc>
      </w:tr>
      <w:tr w:rsidR="00F5506E" w:rsidTr="001E1D33">
        <w:trPr>
          <w:trHeight w:val="101"/>
        </w:trPr>
        <w:tc>
          <w:tcPr>
            <w:tcW w:w="4463" w:type="dxa"/>
          </w:tcPr>
          <w:p w:rsidR="00F5506E" w:rsidRDefault="00F5506E" w:rsidP="001E1D33">
            <w:pPr>
              <w:rPr>
                <w:rFonts w:cstheme="minorHAnsi"/>
              </w:rPr>
            </w:pPr>
            <w:r>
              <w:rPr>
                <w:rFonts w:cstheme="minorHAnsi"/>
              </w:rPr>
              <w:t>Off-Peak</w:t>
            </w:r>
          </w:p>
        </w:tc>
        <w:tc>
          <w:tcPr>
            <w:tcW w:w="4463" w:type="dxa"/>
          </w:tcPr>
          <w:p w:rsidR="00F5506E" w:rsidRDefault="00F5506E" w:rsidP="001E1D33">
            <w:pPr>
              <w:rPr>
                <w:rFonts w:cstheme="minorHAnsi"/>
              </w:rPr>
            </w:pPr>
            <w:r>
              <w:rPr>
                <w:rFonts w:cstheme="minorHAnsi"/>
              </w:rPr>
              <w:t>Trips starting and ending in Off-Peak</w:t>
            </w:r>
          </w:p>
        </w:tc>
      </w:tr>
    </w:tbl>
    <w:p w:rsidR="00F5506E" w:rsidRDefault="00F5506E" w:rsidP="00F5506E"/>
    <w:p w:rsidR="00F5506E" w:rsidRDefault="00F5506E"/>
    <w:p w:rsidR="00D47259" w:rsidRPr="00B027FD" w:rsidRDefault="00D47259" w:rsidP="00D47259">
      <w:pPr>
        <w:rPr>
          <w:rFonts w:cstheme="minorHAnsi"/>
        </w:rPr>
      </w:pPr>
      <w:r>
        <w:rPr>
          <w:rFonts w:cstheme="minorHAnsi"/>
        </w:rPr>
        <w:t>Individually, decision trees represent the probability of one of a set of outputs given an input condition, in RF classification models, decision trees are used in combination with (; find other ref)</w:t>
      </w:r>
    </w:p>
    <w:p w:rsidR="00D47259" w:rsidRDefault="00D47259" w:rsidP="00D47259">
      <w:pPr>
        <w:rPr>
          <w:rFonts w:cstheme="minorHAnsi"/>
        </w:rPr>
      </w:pPr>
    </w:p>
    <w:p w:rsidR="00D47259" w:rsidRDefault="00D47259" w:rsidP="00D47259">
      <w:pPr>
        <w:rPr>
          <w:rFonts w:cstheme="minorHAnsi"/>
        </w:rPr>
      </w:pPr>
    </w:p>
    <w:p w:rsidR="00D47259" w:rsidRDefault="00D47259" w:rsidP="00D47259">
      <w:pPr>
        <w:rPr>
          <w:rFonts w:cstheme="minorHAnsi"/>
        </w:rPr>
      </w:pPr>
      <w:proofErr w:type="spellStart"/>
      <w:r>
        <w:rPr>
          <w:rFonts w:cstheme="minorHAnsi"/>
        </w:rPr>
        <w:t>Boostrap</w:t>
      </w:r>
      <w:proofErr w:type="spellEnd"/>
      <w:r>
        <w:rPr>
          <w:rFonts w:cstheme="minorHAnsi"/>
        </w:rPr>
        <w:t xml:space="preserve"> aggregation (or bagging) </w:t>
      </w:r>
    </w:p>
    <w:p w:rsidR="00D47259" w:rsidRDefault="00D47259"/>
    <w:p w:rsidR="00863F1B" w:rsidRDefault="00863F1B"/>
    <w:p w:rsidR="00863F1B" w:rsidRPr="00EF2364" w:rsidRDefault="00863F1B" w:rsidP="00863F1B">
      <w:pPr>
        <w:rPr>
          <w:b/>
          <w:noProof/>
          <w:color w:val="000000" w:themeColor="text1"/>
        </w:rPr>
      </w:pPr>
      <w:r>
        <w:rPr>
          <w:color w:val="000000" w:themeColor="text1"/>
        </w:rPr>
        <w:t>The data is hence, normalised for the purpose of the classification models</w:t>
      </w:r>
      <w:r>
        <w:rPr>
          <w:noProof/>
          <w:color w:val="000000" w:themeColor="text1"/>
        </w:rPr>
        <w:t xml:space="preserve"> using by taking the natural log. </w:t>
      </w:r>
      <w:r w:rsidRPr="00EF2364">
        <w:rPr>
          <w:b/>
          <w:noProof/>
          <w:color w:val="B36230"/>
        </w:rPr>
        <w:t>Figure 4.3+4.4</w:t>
      </w:r>
    </w:p>
    <w:p w:rsidR="00863F1B" w:rsidRDefault="00863F1B" w:rsidP="00863F1B">
      <w:pPr>
        <w:rPr>
          <w:noProof/>
          <w:color w:val="000000" w:themeColor="text1"/>
        </w:rPr>
      </w:pPr>
    </w:p>
    <w:p w:rsidR="00863F1B" w:rsidRPr="005F2B1D" w:rsidRDefault="00863F1B" w:rsidP="00863F1B">
      <w:pPr>
        <w:rPr>
          <w:noProof/>
          <w:color w:val="000000" w:themeColor="text1"/>
        </w:rPr>
      </w:pPr>
      <w:r>
        <w:rPr>
          <w:noProof/>
          <w:color w:val="000000" w:themeColor="text1"/>
        </w:rPr>
        <w:t xml:space="preserve">Log distance </w:t>
      </w:r>
      <w:r w:rsidRPr="005F2B1D">
        <w:rPr>
          <w:noProof/>
          <w:color w:val="000000" w:themeColor="text1"/>
        </w:rPr>
        <w:t>skew: -0.37300090670060865 kurtosis: -0.5147541361828902</w:t>
      </w:r>
    </w:p>
    <w:p w:rsidR="00863F1B" w:rsidRDefault="00863F1B" w:rsidP="00863F1B">
      <w:pPr>
        <w:rPr>
          <w:noProof/>
          <w:color w:val="000000" w:themeColor="text1"/>
        </w:rPr>
      </w:pPr>
      <w:r>
        <w:rPr>
          <w:noProof/>
          <w:color w:val="000000" w:themeColor="text1"/>
        </w:rPr>
        <w:t xml:space="preserve">Log duration </w:t>
      </w:r>
      <w:r w:rsidRPr="005F2B1D">
        <w:rPr>
          <w:noProof/>
          <w:color w:val="000000" w:themeColor="text1"/>
        </w:rPr>
        <w:t>skew: -0.38136680556957275 kurtosis: -0.21730048341457042</w:t>
      </w:r>
    </w:p>
    <w:p w:rsidR="00863F1B" w:rsidRDefault="00863F1B" w:rsidP="00863F1B">
      <w:pPr>
        <w:rPr>
          <w:color w:val="000000" w:themeColor="text1"/>
        </w:rPr>
      </w:pPr>
      <w:r>
        <w:rPr>
          <w:noProof/>
          <w:color w:val="000000" w:themeColor="text1"/>
        </w:rPr>
        <w:drawing>
          <wp:inline distT="0" distB="0" distL="0" distR="0" wp14:anchorId="2461BDE5" wp14:editId="54BEB575">
            <wp:extent cx="5727700" cy="367474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log_dist_day_kde.png"/>
                    <pic:cNvPicPr/>
                  </pic:nvPicPr>
                  <pic:blipFill>
                    <a:blip r:embed="rId25">
                      <a:extLst>
                        <a:ext uri="{28A0092B-C50C-407E-A947-70E740481C1C}">
                          <a14:useLocalDpi xmlns:a14="http://schemas.microsoft.com/office/drawing/2010/main" val="0"/>
                        </a:ext>
                      </a:extLst>
                    </a:blip>
                    <a:stretch>
                      <a:fillRect/>
                    </a:stretch>
                  </pic:blipFill>
                  <pic:spPr>
                    <a:xfrm>
                      <a:off x="0" y="0"/>
                      <a:ext cx="5727700" cy="3674745"/>
                    </a:xfrm>
                    <a:prstGeom prst="rect">
                      <a:avLst/>
                    </a:prstGeom>
                  </pic:spPr>
                </pic:pic>
              </a:graphicData>
            </a:graphic>
          </wp:inline>
        </w:drawing>
      </w:r>
    </w:p>
    <w:p w:rsidR="00863F1B" w:rsidRPr="00AC723A" w:rsidRDefault="00863F1B" w:rsidP="00863F1B">
      <w:pPr>
        <w:jc w:val="center"/>
      </w:pPr>
      <w:r w:rsidRPr="00AC723A">
        <w:rPr>
          <w:b/>
          <w:color w:val="B36230"/>
        </w:rPr>
        <w:t>Figure 4.</w:t>
      </w:r>
      <w:r>
        <w:rPr>
          <w:b/>
          <w:color w:val="B36230"/>
        </w:rPr>
        <w:t xml:space="preserve">3 </w:t>
      </w:r>
      <w:r w:rsidRPr="007A00C9">
        <w:t>1-D</w:t>
      </w:r>
      <w:r>
        <w:t>imensional Kernel Density Estimation plot of trip distances.</w:t>
      </w:r>
    </w:p>
    <w:p w:rsidR="00863F1B" w:rsidRPr="00AC723A" w:rsidRDefault="00863F1B" w:rsidP="00863F1B">
      <w:pPr>
        <w:jc w:val="center"/>
      </w:pPr>
    </w:p>
    <w:p w:rsidR="00863F1B" w:rsidRDefault="00863F1B" w:rsidP="00863F1B">
      <w:pPr>
        <w:rPr>
          <w:color w:val="000000" w:themeColor="text1"/>
        </w:rPr>
      </w:pPr>
    </w:p>
    <w:p w:rsidR="00863F1B" w:rsidRDefault="00863F1B" w:rsidP="00863F1B">
      <w:pPr>
        <w:rPr>
          <w:color w:val="000000" w:themeColor="text1"/>
        </w:rPr>
      </w:pPr>
    </w:p>
    <w:p w:rsidR="00863F1B" w:rsidRDefault="00863F1B" w:rsidP="00863F1B">
      <w:pPr>
        <w:rPr>
          <w:color w:val="000000" w:themeColor="text1"/>
        </w:rPr>
      </w:pPr>
      <w:r>
        <w:rPr>
          <w:noProof/>
          <w:color w:val="000000" w:themeColor="text1"/>
        </w:rPr>
        <w:lastRenderedPageBreak/>
        <w:drawing>
          <wp:inline distT="0" distB="0" distL="0" distR="0" wp14:anchorId="33443D58" wp14:editId="5BF22BC3">
            <wp:extent cx="5727700" cy="3722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og_dur_day_kde.png"/>
                    <pic:cNvPicPr/>
                  </pic:nvPicPr>
                  <pic:blipFill>
                    <a:blip r:embed="rId26">
                      <a:extLst>
                        <a:ext uri="{28A0092B-C50C-407E-A947-70E740481C1C}">
                          <a14:useLocalDpi xmlns:a14="http://schemas.microsoft.com/office/drawing/2010/main" val="0"/>
                        </a:ext>
                      </a:extLst>
                    </a:blip>
                    <a:stretch>
                      <a:fillRect/>
                    </a:stretch>
                  </pic:blipFill>
                  <pic:spPr>
                    <a:xfrm>
                      <a:off x="0" y="0"/>
                      <a:ext cx="5727700" cy="3722370"/>
                    </a:xfrm>
                    <a:prstGeom prst="rect">
                      <a:avLst/>
                    </a:prstGeom>
                  </pic:spPr>
                </pic:pic>
              </a:graphicData>
            </a:graphic>
          </wp:inline>
        </w:drawing>
      </w:r>
    </w:p>
    <w:p w:rsidR="00863F1B" w:rsidRPr="00AC723A" w:rsidRDefault="00863F1B" w:rsidP="00863F1B">
      <w:pPr>
        <w:jc w:val="center"/>
      </w:pPr>
      <w:r w:rsidRPr="00AC723A">
        <w:rPr>
          <w:b/>
          <w:color w:val="B36230"/>
        </w:rPr>
        <w:t>Figure 4.</w:t>
      </w:r>
      <w:r>
        <w:rPr>
          <w:b/>
          <w:color w:val="B36230"/>
        </w:rPr>
        <w:t xml:space="preserve">4 </w:t>
      </w:r>
      <w:r w:rsidRPr="007A00C9">
        <w:t>1-D</w:t>
      </w:r>
      <w:r>
        <w:t>imensional Kernel Density Estimation plot of trip durations.</w:t>
      </w:r>
    </w:p>
    <w:p w:rsidR="00863F1B" w:rsidRDefault="00863F1B"/>
    <w:p w:rsidR="00844C16" w:rsidRDefault="00844C16" w:rsidP="00844C16">
      <w:pPr>
        <w:rPr>
          <w:color w:val="000000" w:themeColor="text1"/>
        </w:rPr>
      </w:pPr>
      <w:r>
        <w:rPr>
          <w:color w:val="000000" w:themeColor="text1"/>
        </w:rPr>
        <w:t>An ordinary least squares (OLS) regression is carried out to evaluate the change in log duration (y) as determined by the change in log trip distance (x). We see that there is coefficient of +0.386 log meters (coefficient tells you the size of the effect of x on y).</w:t>
      </w:r>
    </w:p>
    <w:p w:rsidR="00844C16" w:rsidRDefault="00844C16" w:rsidP="00844C16">
      <w:pPr>
        <w:rPr>
          <w:color w:val="000000" w:themeColor="text1"/>
        </w:rPr>
      </w:pPr>
      <w:r>
        <w:rPr>
          <w:color w:val="000000" w:themeColor="text1"/>
        </w:rPr>
        <w:t>- relatively strong relationship, how well the line fits the data (R</w:t>
      </w:r>
      <w:r>
        <w:rPr>
          <w:color w:val="000000" w:themeColor="text1"/>
          <w:vertAlign w:val="superscript"/>
        </w:rPr>
        <w:t>2</w:t>
      </w:r>
      <w:r>
        <w:rPr>
          <w:color w:val="000000" w:themeColor="text1"/>
        </w:rPr>
        <w:t xml:space="preserve">=0.483) </w:t>
      </w:r>
    </w:p>
    <w:p w:rsidR="00844C16" w:rsidRDefault="00844C16" w:rsidP="00844C16">
      <w:pPr>
        <w:rPr>
          <w:color w:val="000000" w:themeColor="text1"/>
        </w:rPr>
      </w:pPr>
      <w:r>
        <w:rPr>
          <w:color w:val="000000" w:themeColor="text1"/>
        </w:rPr>
        <w:t xml:space="preserve">- t-value is significant indicating difference in means, </w:t>
      </w:r>
    </w:p>
    <w:p w:rsidR="00844C16" w:rsidRDefault="00844C16" w:rsidP="00844C16">
      <w:pPr>
        <w:rPr>
          <w:color w:val="000000" w:themeColor="text1"/>
        </w:rPr>
      </w:pPr>
      <w:r>
        <w:rPr>
          <w:color w:val="000000" w:themeColor="text1"/>
        </w:rPr>
        <w:t>- F-value is probability the model is wrong (</w:t>
      </w:r>
      <w:r w:rsidRPr="00530EB5">
        <w:rPr>
          <w:color w:val="000000" w:themeColor="text1"/>
        </w:rPr>
        <w:t>indicates the probability that all the coefficients in our regression output are actually zero</w:t>
      </w:r>
      <w:r>
        <w:rPr>
          <w:color w:val="000000" w:themeColor="text1"/>
        </w:rPr>
        <w:t>)</w:t>
      </w:r>
    </w:p>
    <w:p w:rsidR="00844C16" w:rsidRDefault="00844C16" w:rsidP="00844C16">
      <w:pPr>
        <w:rPr>
          <w:color w:val="000000" w:themeColor="text1"/>
        </w:rPr>
      </w:pPr>
      <w:r>
        <w:rPr>
          <w:color w:val="000000" w:themeColor="text1"/>
        </w:rPr>
        <w:t>- may need ref</w:t>
      </w:r>
    </w:p>
    <w:p w:rsidR="00844C16" w:rsidRPr="00C0737C" w:rsidRDefault="00844C16" w:rsidP="00844C16">
      <w:pPr>
        <w:spacing w:before="100" w:beforeAutospacing="1" w:after="100" w:afterAutospacing="1"/>
        <w:rPr>
          <w:rFonts w:ascii="Times New Roman" w:eastAsia="Times New Roman" w:hAnsi="Times New Roman" w:cs="Times New Roman"/>
        </w:rPr>
      </w:pPr>
      <w:r w:rsidRPr="00C0737C">
        <w:rPr>
          <w:rFonts w:ascii="Calibri" w:eastAsia="Times New Roman" w:hAnsi="Calibri" w:cs="Times New Roman"/>
        </w:rPr>
        <w:t xml:space="preserve">Here, the residuals from the regression model were found to show non-normality (Omnibus below α=0.05) </w:t>
      </w:r>
      <w:r>
        <w:rPr>
          <w:rFonts w:ascii="Calibri" w:eastAsia="Times New Roman" w:hAnsi="Calibri" w:cs="Times New Roman"/>
        </w:rPr>
        <w:t xml:space="preserve">and </w:t>
      </w:r>
    </w:p>
    <w:p w:rsidR="00844C16" w:rsidRDefault="00844C16" w:rsidP="00844C16">
      <w:pPr>
        <w:rPr>
          <w:color w:val="000000" w:themeColor="text1"/>
        </w:rPr>
      </w:pPr>
    </w:p>
    <w:p w:rsidR="00844C16" w:rsidRDefault="00844C16" w:rsidP="00844C16">
      <w:pPr>
        <w:rPr>
          <w:color w:val="000000" w:themeColor="text1"/>
        </w:rPr>
      </w:pPr>
      <w:r>
        <w:rPr>
          <w:noProof/>
          <w:color w:val="000000" w:themeColor="text1"/>
        </w:rPr>
        <w:lastRenderedPageBreak/>
        <w:drawing>
          <wp:inline distT="0" distB="0" distL="0" distR="0" wp14:anchorId="4AEFD1C5" wp14:editId="6D4F4E0D">
            <wp:extent cx="4687910" cy="2837693"/>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reg_dist_dur_log.png"/>
                    <pic:cNvPicPr/>
                  </pic:nvPicPr>
                  <pic:blipFill>
                    <a:blip r:embed="rId27">
                      <a:extLst>
                        <a:ext uri="{28A0092B-C50C-407E-A947-70E740481C1C}">
                          <a14:useLocalDpi xmlns:a14="http://schemas.microsoft.com/office/drawing/2010/main" val="0"/>
                        </a:ext>
                      </a:extLst>
                    </a:blip>
                    <a:stretch>
                      <a:fillRect/>
                    </a:stretch>
                  </pic:blipFill>
                  <pic:spPr>
                    <a:xfrm>
                      <a:off x="0" y="0"/>
                      <a:ext cx="4692593" cy="2840528"/>
                    </a:xfrm>
                    <a:prstGeom prst="rect">
                      <a:avLst/>
                    </a:prstGeom>
                  </pic:spPr>
                </pic:pic>
              </a:graphicData>
            </a:graphic>
          </wp:inline>
        </w:drawing>
      </w:r>
    </w:p>
    <w:p w:rsidR="00844C16" w:rsidRPr="00AC723A" w:rsidRDefault="00844C16" w:rsidP="00844C16">
      <w:pPr>
        <w:jc w:val="center"/>
      </w:pPr>
      <w:r w:rsidRPr="00AC723A">
        <w:rPr>
          <w:b/>
          <w:color w:val="B36230"/>
        </w:rPr>
        <w:t>Figure 4.</w:t>
      </w:r>
      <w:r>
        <w:rPr>
          <w:b/>
          <w:color w:val="B36230"/>
        </w:rPr>
        <w:t xml:space="preserve">X </w:t>
      </w:r>
      <w:r>
        <w:t>OLS Regression results</w:t>
      </w:r>
    </w:p>
    <w:p w:rsidR="00844C16" w:rsidRDefault="00844C16" w:rsidP="00844C16">
      <w:pPr>
        <w:rPr>
          <w:color w:val="000000" w:themeColor="text1"/>
        </w:rPr>
      </w:pPr>
    </w:p>
    <w:p w:rsidR="00844C16" w:rsidRDefault="00844C16" w:rsidP="00844C16">
      <w:pPr>
        <w:rPr>
          <w:color w:val="000000" w:themeColor="text1"/>
        </w:rPr>
      </w:pPr>
      <w:r>
        <w:rPr>
          <w:noProof/>
          <w:color w:val="000000" w:themeColor="text1"/>
        </w:rPr>
        <w:drawing>
          <wp:inline distT="0" distB="0" distL="0" distR="0" wp14:anchorId="1672409C" wp14:editId="38256C20">
            <wp:extent cx="4275786" cy="2424684"/>
            <wp:effectExtent l="0" t="0" r="4445" b="127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res_trip_dur_dis_log.png"/>
                    <pic:cNvPicPr/>
                  </pic:nvPicPr>
                  <pic:blipFill>
                    <a:blip r:embed="rId28">
                      <a:extLst>
                        <a:ext uri="{28A0092B-C50C-407E-A947-70E740481C1C}">
                          <a14:useLocalDpi xmlns:a14="http://schemas.microsoft.com/office/drawing/2010/main" val="0"/>
                        </a:ext>
                      </a:extLst>
                    </a:blip>
                    <a:stretch>
                      <a:fillRect/>
                    </a:stretch>
                  </pic:blipFill>
                  <pic:spPr>
                    <a:xfrm>
                      <a:off x="0" y="0"/>
                      <a:ext cx="4281647" cy="2428007"/>
                    </a:xfrm>
                    <a:prstGeom prst="rect">
                      <a:avLst/>
                    </a:prstGeom>
                  </pic:spPr>
                </pic:pic>
              </a:graphicData>
            </a:graphic>
          </wp:inline>
        </w:drawing>
      </w:r>
    </w:p>
    <w:p w:rsidR="00844C16" w:rsidRPr="00AC723A" w:rsidRDefault="00844C16" w:rsidP="00844C16">
      <w:pPr>
        <w:jc w:val="center"/>
      </w:pPr>
      <w:r w:rsidRPr="00AC723A">
        <w:rPr>
          <w:b/>
          <w:color w:val="B36230"/>
        </w:rPr>
        <w:t>Figure 4.</w:t>
      </w:r>
      <w:r>
        <w:rPr>
          <w:b/>
          <w:color w:val="B36230"/>
        </w:rPr>
        <w:t xml:space="preserve">X </w:t>
      </w:r>
      <w:r>
        <w:t xml:space="preserve">OLS Regression residuals </w:t>
      </w:r>
    </w:p>
    <w:p w:rsidR="00844C16" w:rsidRDefault="00844C16" w:rsidP="00844C16">
      <w:pPr>
        <w:rPr>
          <w:color w:val="000000" w:themeColor="text1"/>
        </w:rPr>
      </w:pPr>
    </w:p>
    <w:p w:rsidR="00844C16" w:rsidRDefault="00844C16" w:rsidP="00844C16">
      <w:pPr>
        <w:rPr>
          <w:color w:val="000000" w:themeColor="text1"/>
        </w:rPr>
      </w:pPr>
    </w:p>
    <w:p w:rsidR="00844C16" w:rsidRPr="007D1B0F" w:rsidRDefault="00844C16" w:rsidP="00844C16">
      <w:pPr>
        <w:rPr>
          <w:color w:val="000000" w:themeColor="text1"/>
          <w:u w:val="single"/>
        </w:rPr>
      </w:pPr>
      <w:r w:rsidRPr="007D1B0F">
        <w:rPr>
          <w:color w:val="000000" w:themeColor="text1"/>
          <w:u w:val="single"/>
        </w:rPr>
        <w:t xml:space="preserve">Breusch-Pagan test for Heteroscedasticity: </w:t>
      </w:r>
    </w:p>
    <w:p w:rsidR="00844C16" w:rsidRDefault="00844C16" w:rsidP="00844C16">
      <w:pPr>
        <w:rPr>
          <w:color w:val="000000" w:themeColor="text1"/>
        </w:rPr>
      </w:pPr>
      <w:r w:rsidRPr="007D1B0F">
        <w:rPr>
          <w:color w:val="000000" w:themeColor="text1"/>
        </w:rPr>
        <w:t>'B-P Test Statistic': 8757.14320669015, 'B-P Test p-value': 0.0, 'F-Statistic': 9210.327120693702, 'F-Test p-value': 0.0</w:t>
      </w:r>
    </w:p>
    <w:p w:rsidR="00844C16" w:rsidRDefault="00844C16" w:rsidP="00844C16">
      <w:pPr>
        <w:rPr>
          <w:color w:val="000000" w:themeColor="text1"/>
        </w:rPr>
      </w:pPr>
      <w:r>
        <w:rPr>
          <w:color w:val="000000" w:themeColor="text1"/>
        </w:rPr>
        <w:t>Result shows: The data is heteroscedastic</w:t>
      </w:r>
    </w:p>
    <w:p w:rsidR="00844C16" w:rsidRDefault="00844C16" w:rsidP="00844C16">
      <w:pPr>
        <w:rPr>
          <w:color w:val="000000" w:themeColor="text1"/>
        </w:rPr>
      </w:pPr>
      <w:r>
        <w:rPr>
          <w:color w:val="000000" w:themeColor="text1"/>
        </w:rPr>
        <w:t>“</w:t>
      </w:r>
      <w:r w:rsidRPr="00E750B5">
        <w:rPr>
          <w:color w:val="000000" w:themeColor="text1"/>
        </w:rPr>
        <w:t>The Breusch-Pagan tests affirm that the residuals show no statistically significantly (p&lt;0.05) heteroscedasticity, and thus are spatially random</w:t>
      </w:r>
      <w:r>
        <w:rPr>
          <w:color w:val="000000" w:themeColor="text1"/>
        </w:rPr>
        <w:t>”</w:t>
      </w:r>
    </w:p>
    <w:p w:rsidR="00844C16" w:rsidRPr="00D47259" w:rsidRDefault="00844C16"/>
    <w:p w:rsidR="00BF675C" w:rsidRPr="00BF675C" w:rsidRDefault="00BF675C" w:rsidP="00BF675C">
      <w:pPr>
        <w:pStyle w:val="Heading1"/>
        <w:rPr>
          <w:sz w:val="44"/>
        </w:rPr>
      </w:pPr>
      <w:r w:rsidRPr="00BF675C">
        <w:rPr>
          <w:sz w:val="44"/>
        </w:rPr>
        <w:lastRenderedPageBreak/>
        <w:t>Appendices</w:t>
      </w:r>
    </w:p>
    <w:p w:rsidR="00BF675C" w:rsidRPr="00BF675C" w:rsidRDefault="00BF675C" w:rsidP="00BF675C">
      <w:pPr>
        <w:pStyle w:val="Heading2"/>
        <w:rPr>
          <w:sz w:val="32"/>
        </w:rPr>
      </w:pPr>
      <w:r w:rsidRPr="00BF675C">
        <w:rPr>
          <w:sz w:val="32"/>
        </w:rPr>
        <w:t>Appendix 1</w:t>
      </w:r>
      <w:r>
        <w:rPr>
          <w:sz w:val="32"/>
        </w:rPr>
        <w:t xml:space="preserve"> Notification not to apply for Ethical Approval</w:t>
      </w:r>
    </w:p>
    <w:p w:rsidR="00BD3DE9" w:rsidRPr="00B20CEC" w:rsidRDefault="00382574" w:rsidP="00B20CEC">
      <w:pPr>
        <w:pStyle w:val="Heading2"/>
        <w:rPr>
          <w:sz w:val="32"/>
        </w:rPr>
      </w:pPr>
      <w:r w:rsidRPr="00B20CEC">
        <w:rPr>
          <w:sz w:val="32"/>
        </w:rPr>
        <w:t xml:space="preserve">Appendix 2 </w:t>
      </w:r>
      <w:r w:rsidR="002E6ED8" w:rsidRPr="00B20CEC">
        <w:rPr>
          <w:sz w:val="32"/>
        </w:rPr>
        <w:t>Python Script</w:t>
      </w:r>
      <w:r w:rsidRPr="00B20CEC">
        <w:rPr>
          <w:sz w:val="32"/>
        </w:rPr>
        <w:t xml:space="preserve"> </w:t>
      </w:r>
      <w:r w:rsidR="002E6ED8" w:rsidRPr="00B20CEC">
        <w:rPr>
          <w:sz w:val="32"/>
        </w:rPr>
        <w:t xml:space="preserve">used for </w:t>
      </w:r>
      <w:r w:rsidR="00BD3DE9" w:rsidRPr="00B20CEC">
        <w:rPr>
          <w:sz w:val="32"/>
        </w:rPr>
        <w:t xml:space="preserve">retrieval of </w:t>
      </w:r>
      <w:r w:rsidR="00157724" w:rsidRPr="00B20CEC">
        <w:rPr>
          <w:sz w:val="32"/>
        </w:rPr>
        <w:t>Climatological data</w:t>
      </w:r>
      <w:r w:rsidR="00BD3DE9" w:rsidRPr="00B20CEC">
        <w:rPr>
          <w:sz w:val="32"/>
        </w:rPr>
        <w:t>:</w:t>
      </w:r>
    </w:p>
    <w:p w:rsidR="00C65A8B" w:rsidRDefault="00C65A8B" w:rsidP="00C65A8B">
      <w:pPr>
        <w:pStyle w:val="NormalWeb"/>
      </w:pPr>
      <w:r>
        <w:rPr>
          <w:rFonts w:ascii="Calibri" w:hAnsi="Calibri"/>
        </w:rPr>
        <w:t xml:space="preserve">Code is available online at </w:t>
      </w:r>
      <w:r>
        <w:rPr>
          <w:rFonts w:ascii="Calibri" w:hAnsi="Calibri"/>
          <w:color w:val="0260BF"/>
        </w:rPr>
        <w:t>https://github.com/Thomasjkeel/</w:t>
      </w:r>
      <w:r w:rsidR="00F82D45">
        <w:rPr>
          <w:rFonts w:ascii="Calibri" w:hAnsi="Calibri"/>
          <w:color w:val="0260BF"/>
        </w:rPr>
        <w:t>MSc_Dissertation</w:t>
      </w:r>
      <w:r>
        <w:rPr>
          <w:rFonts w:ascii="Calibri" w:hAnsi="Calibri"/>
          <w:color w:val="0260BF"/>
        </w:rPr>
        <w:t xml:space="preserve"> </w:t>
      </w:r>
      <w:r>
        <w:rPr>
          <w:rFonts w:ascii="Calibri" w:hAnsi="Calibri"/>
        </w:rPr>
        <w:t>under ‘. (This program consists of 500 lines written in Python computer language).</w:t>
      </w:r>
      <w:r>
        <w:rPr>
          <w:rFonts w:ascii="Calibri" w:hAnsi="Calibri"/>
        </w:rPr>
        <w:br/>
      </w:r>
      <w:r>
        <w:rPr>
          <w:rFonts w:ascii="Calibri" w:hAnsi="Calibri"/>
          <w:i/>
          <w:iCs/>
        </w:rPr>
        <w:t xml:space="preserve">Description: </w:t>
      </w:r>
      <w:r>
        <w:rPr>
          <w:rFonts w:ascii="Calibri" w:hAnsi="Calibri"/>
        </w:rPr>
        <w:t xml:space="preserve">contains the code to create the figures and carry out the statistical analysis of this IGS. </w:t>
      </w:r>
    </w:p>
    <w:p w:rsidR="002E6ED8" w:rsidRPr="002E6ED8" w:rsidRDefault="002E6ED8" w:rsidP="002E6ED8"/>
    <w:p w:rsidR="00BF675C" w:rsidRDefault="00BF675C" w:rsidP="00BF675C">
      <w:pPr>
        <w:pStyle w:val="Heading1"/>
        <w:rPr>
          <w:rFonts w:asciiTheme="minorHAnsi" w:hAnsiTheme="minorHAnsi"/>
        </w:rPr>
      </w:pPr>
      <w:r>
        <w:t xml:space="preserve">Appendix </w:t>
      </w:r>
      <w:r w:rsidR="00312082">
        <w:t xml:space="preserve">3 </w:t>
      </w:r>
      <w:r w:rsidR="00907741">
        <w:t>Mean Direction and Distance Calculation</w:t>
      </w:r>
      <w:r w:rsidR="00A8779C">
        <w:t>s</w:t>
      </w:r>
    </w:p>
    <w:p w:rsidR="00BF675C" w:rsidRPr="00553C0F" w:rsidRDefault="00BF675C" w:rsidP="00BF675C">
      <w:pPr>
        <w:rPr>
          <w:rFonts w:cstheme="minorHAnsi"/>
        </w:rPr>
      </w:pPr>
      <w:r w:rsidRPr="00553C0F">
        <w:rPr>
          <w:rFonts w:cstheme="minorHAnsi"/>
        </w:rPr>
        <w:t xml:space="preserve"> is calculated for each pair of points in each trip, the mean direction is calculated from the collection of these points using: </w:t>
      </w:r>
    </w:p>
    <w:p w:rsidR="00BF675C" w:rsidRPr="00553C0F" w:rsidRDefault="00BF675C" w:rsidP="00BF675C">
      <w:pPr>
        <w:rPr>
          <w:rFonts w:cstheme="minorHAnsi"/>
        </w:rPr>
      </w:pPr>
    </w:p>
    <w:p w:rsidR="00BF675C" w:rsidRPr="00553C0F" w:rsidRDefault="00BF675C" w:rsidP="00BF675C">
      <w:pPr>
        <w:rPr>
          <w:rFonts w:cstheme="minorHAnsi"/>
        </w:rPr>
      </w:pPr>
      <w:r w:rsidRPr="00553C0F">
        <w:rPr>
          <w:rFonts w:cstheme="minorHAnsi"/>
        </w:rPr>
        <w:t>Calculations for mean direction in degrees:</w:t>
      </w:r>
    </w:p>
    <w:p w:rsidR="00BF675C" w:rsidRPr="00553C0F" w:rsidRDefault="00BF675C" w:rsidP="00BF675C">
      <w:pPr>
        <w:jc w:val="center"/>
        <w:rPr>
          <w:rFonts w:cstheme="minorHAnsi"/>
          <w:i/>
        </w:rPr>
      </w:pPr>
      <w:proofErr w:type="spellStart"/>
      <w:r w:rsidRPr="00553C0F">
        <w:rPr>
          <w:rFonts w:cstheme="minorHAnsi"/>
          <w:i/>
        </w:rPr>
        <w:t>V_east</w:t>
      </w:r>
      <w:proofErr w:type="spellEnd"/>
      <w:r w:rsidRPr="00553C0F">
        <w:rPr>
          <w:rFonts w:cstheme="minorHAnsi"/>
          <w:i/>
        </w:rPr>
        <w:t xml:space="preserve"> = magnitudes * </w:t>
      </w:r>
      <w:proofErr w:type="spellStart"/>
      <w:r w:rsidRPr="00553C0F">
        <w:rPr>
          <w:rFonts w:cstheme="minorHAnsi"/>
          <w:i/>
        </w:rPr>
        <w:t>np.mean</w:t>
      </w:r>
      <w:proofErr w:type="spellEnd"/>
      <w:r w:rsidRPr="00553C0F">
        <w:rPr>
          <w:rFonts w:cstheme="minorHAnsi"/>
          <w:i/>
        </w:rPr>
        <w:t>(</w:t>
      </w:r>
      <w:proofErr w:type="spellStart"/>
      <w:r w:rsidRPr="00553C0F">
        <w:rPr>
          <w:rFonts w:cstheme="minorHAnsi"/>
          <w:i/>
        </w:rPr>
        <w:t>np.sin</w:t>
      </w:r>
      <w:proofErr w:type="spellEnd"/>
      <w:r w:rsidRPr="00553C0F">
        <w:rPr>
          <w:rFonts w:cstheme="minorHAnsi"/>
          <w:i/>
        </w:rPr>
        <w:t>(</w:t>
      </w:r>
      <w:proofErr w:type="spellStart"/>
      <w:r w:rsidRPr="00553C0F">
        <w:rPr>
          <w:rFonts w:cstheme="minorHAnsi"/>
          <w:i/>
        </w:rPr>
        <w:t>from_dir</w:t>
      </w:r>
      <w:proofErr w:type="spellEnd"/>
      <w:r w:rsidRPr="00553C0F">
        <w:rPr>
          <w:rFonts w:cstheme="minorHAnsi"/>
          <w:i/>
        </w:rPr>
        <w:t xml:space="preserve"> * </w:t>
      </w:r>
      <w:proofErr w:type="spellStart"/>
      <w:r w:rsidRPr="00553C0F">
        <w:rPr>
          <w:rFonts w:cstheme="minorHAnsi"/>
          <w:i/>
        </w:rPr>
        <w:t>np.pi</w:t>
      </w:r>
      <w:proofErr w:type="spellEnd"/>
      <w:r w:rsidRPr="00553C0F">
        <w:rPr>
          <w:rFonts w:cstheme="minorHAnsi"/>
          <w:i/>
        </w:rPr>
        <w:t>/180))</w:t>
      </w:r>
    </w:p>
    <w:p w:rsidR="00BF675C" w:rsidRPr="00553C0F" w:rsidRDefault="00BF675C" w:rsidP="00BF675C">
      <w:pPr>
        <w:jc w:val="center"/>
        <w:rPr>
          <w:rFonts w:cstheme="minorHAnsi"/>
          <w:i/>
        </w:rPr>
      </w:pPr>
      <w:proofErr w:type="spellStart"/>
      <w:r w:rsidRPr="00553C0F">
        <w:rPr>
          <w:rFonts w:cstheme="minorHAnsi"/>
          <w:i/>
        </w:rPr>
        <w:t>V_north</w:t>
      </w:r>
      <w:proofErr w:type="spellEnd"/>
      <w:r w:rsidRPr="00553C0F">
        <w:rPr>
          <w:rFonts w:cstheme="minorHAnsi"/>
          <w:i/>
        </w:rPr>
        <w:t xml:space="preserve"> = magnitudes * </w:t>
      </w:r>
      <w:proofErr w:type="spellStart"/>
      <w:r w:rsidRPr="00553C0F">
        <w:rPr>
          <w:rFonts w:cstheme="minorHAnsi"/>
          <w:i/>
        </w:rPr>
        <w:t>np.mean</w:t>
      </w:r>
      <w:proofErr w:type="spellEnd"/>
      <w:r w:rsidRPr="00553C0F">
        <w:rPr>
          <w:rFonts w:cstheme="minorHAnsi"/>
          <w:i/>
        </w:rPr>
        <w:t>(</w:t>
      </w:r>
      <w:proofErr w:type="spellStart"/>
      <w:r w:rsidRPr="00553C0F">
        <w:rPr>
          <w:rFonts w:cstheme="minorHAnsi"/>
          <w:i/>
        </w:rPr>
        <w:t>np.cos</w:t>
      </w:r>
      <w:proofErr w:type="spellEnd"/>
      <w:r w:rsidRPr="00553C0F">
        <w:rPr>
          <w:rFonts w:cstheme="minorHAnsi"/>
          <w:i/>
        </w:rPr>
        <w:t>(</w:t>
      </w:r>
      <w:proofErr w:type="spellStart"/>
      <w:r w:rsidRPr="00553C0F">
        <w:rPr>
          <w:rFonts w:cstheme="minorHAnsi"/>
          <w:i/>
        </w:rPr>
        <w:t>from_dir</w:t>
      </w:r>
      <w:proofErr w:type="spellEnd"/>
      <w:r w:rsidRPr="00553C0F">
        <w:rPr>
          <w:rFonts w:cstheme="minorHAnsi"/>
          <w:i/>
        </w:rPr>
        <w:t xml:space="preserve"> * </w:t>
      </w:r>
      <w:proofErr w:type="spellStart"/>
      <w:r w:rsidRPr="00553C0F">
        <w:rPr>
          <w:rFonts w:cstheme="minorHAnsi"/>
          <w:i/>
        </w:rPr>
        <w:t>np.pi</w:t>
      </w:r>
      <w:proofErr w:type="spellEnd"/>
      <w:r w:rsidRPr="00553C0F">
        <w:rPr>
          <w:rFonts w:cstheme="minorHAnsi"/>
          <w:i/>
        </w:rPr>
        <w:t>/180))</w:t>
      </w:r>
    </w:p>
    <w:p w:rsidR="00BF675C" w:rsidRPr="00553C0F" w:rsidRDefault="00BF675C" w:rsidP="00BF675C">
      <w:pPr>
        <w:jc w:val="center"/>
        <w:rPr>
          <w:rFonts w:cstheme="minorHAnsi"/>
          <w:i/>
        </w:rPr>
      </w:pPr>
      <w:r w:rsidRPr="00553C0F">
        <w:rPr>
          <w:rFonts w:cstheme="minorHAnsi"/>
          <w:i/>
        </w:rPr>
        <w:t xml:space="preserve">then.. </w:t>
      </w:r>
    </w:p>
    <w:p w:rsidR="00BF675C" w:rsidRPr="00553C0F" w:rsidRDefault="00BF675C" w:rsidP="00BF675C">
      <w:pPr>
        <w:jc w:val="center"/>
        <w:rPr>
          <w:rFonts w:cstheme="minorHAnsi"/>
          <w:i/>
        </w:rPr>
      </w:pPr>
      <w:proofErr w:type="spellStart"/>
      <w:r w:rsidRPr="00553C0F">
        <w:rPr>
          <w:rFonts w:cstheme="minorHAnsi"/>
          <w:i/>
        </w:rPr>
        <w:t>mean_dir</w:t>
      </w:r>
      <w:proofErr w:type="spellEnd"/>
      <w:r w:rsidRPr="00553C0F">
        <w:rPr>
          <w:rFonts w:cstheme="minorHAnsi"/>
          <w:i/>
        </w:rPr>
        <w:t xml:space="preserve"> = np.arctan2(</w:t>
      </w:r>
      <w:proofErr w:type="spellStart"/>
      <w:r w:rsidRPr="00553C0F">
        <w:rPr>
          <w:rFonts w:cstheme="minorHAnsi"/>
          <w:i/>
        </w:rPr>
        <w:t>V_east</w:t>
      </w:r>
      <w:proofErr w:type="spellEnd"/>
      <w:r w:rsidRPr="00553C0F">
        <w:rPr>
          <w:rFonts w:cstheme="minorHAnsi"/>
          <w:i/>
        </w:rPr>
        <w:t xml:space="preserve">, </w:t>
      </w:r>
      <w:proofErr w:type="spellStart"/>
      <w:r w:rsidRPr="00553C0F">
        <w:rPr>
          <w:rFonts w:cstheme="minorHAnsi"/>
          <w:i/>
        </w:rPr>
        <w:t>V_north</w:t>
      </w:r>
      <w:proofErr w:type="spellEnd"/>
      <w:r w:rsidRPr="00553C0F">
        <w:rPr>
          <w:rFonts w:cstheme="minorHAnsi"/>
          <w:i/>
        </w:rPr>
        <w:t>) * 180/</w:t>
      </w:r>
      <w:proofErr w:type="spellStart"/>
      <w:r w:rsidRPr="00553C0F">
        <w:rPr>
          <w:rFonts w:cstheme="minorHAnsi"/>
          <w:i/>
        </w:rPr>
        <w:t>np.pi</w:t>
      </w:r>
      <w:proofErr w:type="spellEnd"/>
    </w:p>
    <w:p w:rsidR="00BF675C" w:rsidRPr="00553C0F" w:rsidRDefault="00BF675C" w:rsidP="00BF675C">
      <w:pPr>
        <w:jc w:val="center"/>
        <w:rPr>
          <w:rFonts w:cstheme="minorHAnsi"/>
          <w:i/>
        </w:rPr>
      </w:pPr>
      <w:proofErr w:type="spellStart"/>
      <w:r w:rsidRPr="00553C0F">
        <w:rPr>
          <w:rFonts w:cstheme="minorHAnsi"/>
          <w:i/>
        </w:rPr>
        <w:t>mean_dir</w:t>
      </w:r>
      <w:proofErr w:type="spellEnd"/>
      <w:r w:rsidRPr="00553C0F">
        <w:rPr>
          <w:rFonts w:cstheme="minorHAnsi"/>
          <w:i/>
        </w:rPr>
        <w:t xml:space="preserve"> = (360 + </w:t>
      </w:r>
      <w:proofErr w:type="spellStart"/>
      <w:r w:rsidRPr="00553C0F">
        <w:rPr>
          <w:rFonts w:cstheme="minorHAnsi"/>
          <w:i/>
        </w:rPr>
        <w:t>mean_dir</w:t>
      </w:r>
      <w:proofErr w:type="spellEnd"/>
      <w:r w:rsidRPr="00553C0F">
        <w:rPr>
          <w:rFonts w:cstheme="minorHAnsi"/>
          <w:i/>
        </w:rPr>
        <w:t>) % 360</w:t>
      </w:r>
    </w:p>
    <w:p w:rsidR="00BF675C" w:rsidRPr="00553C0F" w:rsidRDefault="00BF675C" w:rsidP="00BF675C">
      <w:pPr>
        <w:jc w:val="center"/>
        <w:rPr>
          <w:rFonts w:cstheme="minorHAnsi"/>
          <w:i/>
        </w:rPr>
      </w:pPr>
      <w:proofErr w:type="spellStart"/>
      <w:r w:rsidRPr="00553C0F">
        <w:rPr>
          <w:rFonts w:cstheme="minorHAnsi"/>
          <w:i/>
        </w:rPr>
        <w:t>mean_dir</w:t>
      </w:r>
      <w:proofErr w:type="spellEnd"/>
      <w:r w:rsidRPr="00553C0F">
        <w:rPr>
          <w:rFonts w:cstheme="minorHAnsi"/>
          <w:i/>
        </w:rPr>
        <w:t xml:space="preserve"> = </w:t>
      </w:r>
      <w:proofErr w:type="spellStart"/>
      <w:r w:rsidRPr="00553C0F">
        <w:rPr>
          <w:rFonts w:cstheme="minorHAnsi"/>
          <w:i/>
        </w:rPr>
        <w:t>np.mean</w:t>
      </w:r>
      <w:proofErr w:type="spellEnd"/>
      <w:r w:rsidRPr="00553C0F">
        <w:rPr>
          <w:rFonts w:cstheme="minorHAnsi"/>
          <w:i/>
        </w:rPr>
        <w:t>(</w:t>
      </w:r>
      <w:proofErr w:type="spellStart"/>
      <w:r w:rsidRPr="00553C0F">
        <w:rPr>
          <w:rFonts w:cstheme="minorHAnsi"/>
          <w:i/>
        </w:rPr>
        <w:t>mean_dir</w:t>
      </w:r>
      <w:proofErr w:type="spellEnd"/>
      <w:r w:rsidRPr="00553C0F">
        <w:rPr>
          <w:rFonts w:cstheme="minorHAnsi"/>
          <w:i/>
        </w:rPr>
        <w:t>)</w:t>
      </w:r>
    </w:p>
    <w:p w:rsidR="00BF675C" w:rsidRPr="00553C0F" w:rsidRDefault="00BF675C" w:rsidP="00BF675C">
      <w:pPr>
        <w:jc w:val="center"/>
        <w:rPr>
          <w:rFonts w:cstheme="minorHAnsi"/>
          <w:i/>
        </w:rPr>
      </w:pPr>
    </w:p>
    <w:p w:rsidR="00BF675C" w:rsidRPr="00553C0F" w:rsidRDefault="00BF675C" w:rsidP="00BF675C">
      <w:pPr>
        <w:rPr>
          <w:rFonts w:cstheme="minorHAnsi"/>
          <w:i/>
        </w:rPr>
      </w:pPr>
      <w:r w:rsidRPr="00553C0F">
        <w:rPr>
          <w:rFonts w:cstheme="minorHAnsi"/>
          <w:i/>
        </w:rPr>
        <w:t>Calculations for mean distance (magnitude) in degrees:</w:t>
      </w:r>
    </w:p>
    <w:p w:rsidR="00BF675C" w:rsidRPr="00553C0F" w:rsidRDefault="00BF675C" w:rsidP="00BF675C">
      <w:pPr>
        <w:jc w:val="center"/>
        <w:rPr>
          <w:rFonts w:cstheme="minorHAnsi"/>
          <w:i/>
        </w:rPr>
      </w:pPr>
      <w:r w:rsidRPr="00553C0F">
        <w:rPr>
          <w:rFonts w:cstheme="minorHAnsi"/>
          <w:i/>
        </w:rPr>
        <w:t xml:space="preserve">C = (1. / </w:t>
      </w:r>
      <w:proofErr w:type="spellStart"/>
      <w:r w:rsidRPr="00553C0F">
        <w:rPr>
          <w:rFonts w:cstheme="minorHAnsi"/>
          <w:i/>
        </w:rPr>
        <w:t>len</w:t>
      </w:r>
      <w:proofErr w:type="spellEnd"/>
      <w:r w:rsidRPr="00553C0F">
        <w:rPr>
          <w:rFonts w:cstheme="minorHAnsi"/>
          <w:i/>
        </w:rPr>
        <w:t>(</w:t>
      </w:r>
      <w:proofErr w:type="spellStart"/>
      <w:r w:rsidRPr="00553C0F">
        <w:rPr>
          <w:rFonts w:cstheme="minorHAnsi"/>
          <w:i/>
        </w:rPr>
        <w:t>from_dir</w:t>
      </w:r>
      <w:proofErr w:type="spellEnd"/>
      <w:r w:rsidRPr="00553C0F">
        <w:rPr>
          <w:rFonts w:cstheme="minorHAnsi"/>
          <w:i/>
        </w:rPr>
        <w:t>)) * (</w:t>
      </w:r>
      <w:proofErr w:type="spellStart"/>
      <w:r w:rsidRPr="00553C0F">
        <w:rPr>
          <w:rFonts w:cstheme="minorHAnsi"/>
          <w:i/>
        </w:rPr>
        <w:t>np.sum</w:t>
      </w:r>
      <w:proofErr w:type="spellEnd"/>
      <w:r w:rsidRPr="00553C0F">
        <w:rPr>
          <w:rFonts w:cstheme="minorHAnsi"/>
          <w:i/>
        </w:rPr>
        <w:t>(</w:t>
      </w:r>
      <w:proofErr w:type="spellStart"/>
      <w:r w:rsidRPr="00553C0F">
        <w:rPr>
          <w:rFonts w:cstheme="minorHAnsi"/>
          <w:i/>
        </w:rPr>
        <w:t>np.cos</w:t>
      </w:r>
      <w:proofErr w:type="spellEnd"/>
      <w:r w:rsidRPr="00553C0F">
        <w:rPr>
          <w:rFonts w:cstheme="minorHAnsi"/>
          <w:i/>
        </w:rPr>
        <w:t>(</w:t>
      </w:r>
      <w:proofErr w:type="spellStart"/>
      <w:r w:rsidRPr="00553C0F">
        <w:rPr>
          <w:rFonts w:cstheme="minorHAnsi"/>
          <w:i/>
        </w:rPr>
        <w:t>from_dir</w:t>
      </w:r>
      <w:proofErr w:type="spellEnd"/>
      <w:r w:rsidRPr="00553C0F">
        <w:rPr>
          <w:rFonts w:cstheme="minorHAnsi"/>
          <w:i/>
        </w:rPr>
        <w:t xml:space="preserve"> * </w:t>
      </w:r>
      <w:proofErr w:type="spellStart"/>
      <w:r w:rsidRPr="00553C0F">
        <w:rPr>
          <w:rFonts w:cstheme="minorHAnsi"/>
          <w:i/>
        </w:rPr>
        <w:t>np.pi</w:t>
      </w:r>
      <w:proofErr w:type="spellEnd"/>
      <w:r w:rsidRPr="00553C0F">
        <w:rPr>
          <w:rFonts w:cstheme="minorHAnsi"/>
          <w:i/>
        </w:rPr>
        <w:t>/180)))</w:t>
      </w:r>
    </w:p>
    <w:p w:rsidR="00BF675C" w:rsidRPr="00553C0F" w:rsidRDefault="00BF675C" w:rsidP="00BF675C">
      <w:pPr>
        <w:jc w:val="center"/>
        <w:rPr>
          <w:rFonts w:cstheme="minorHAnsi"/>
          <w:i/>
        </w:rPr>
      </w:pPr>
      <w:r w:rsidRPr="00553C0F">
        <w:rPr>
          <w:rFonts w:cstheme="minorHAnsi"/>
          <w:i/>
        </w:rPr>
        <w:t xml:space="preserve">S = (1. / </w:t>
      </w:r>
      <w:proofErr w:type="spellStart"/>
      <w:r w:rsidRPr="00553C0F">
        <w:rPr>
          <w:rFonts w:cstheme="minorHAnsi"/>
          <w:i/>
        </w:rPr>
        <w:t>len</w:t>
      </w:r>
      <w:proofErr w:type="spellEnd"/>
      <w:r w:rsidRPr="00553C0F">
        <w:rPr>
          <w:rFonts w:cstheme="minorHAnsi"/>
          <w:i/>
        </w:rPr>
        <w:t>(</w:t>
      </w:r>
      <w:proofErr w:type="spellStart"/>
      <w:r w:rsidRPr="00553C0F">
        <w:rPr>
          <w:rFonts w:cstheme="minorHAnsi"/>
          <w:i/>
        </w:rPr>
        <w:t>from_dir</w:t>
      </w:r>
      <w:proofErr w:type="spellEnd"/>
      <w:r w:rsidRPr="00553C0F">
        <w:rPr>
          <w:rFonts w:cstheme="minorHAnsi"/>
          <w:i/>
        </w:rPr>
        <w:t>)) * (</w:t>
      </w:r>
      <w:proofErr w:type="spellStart"/>
      <w:r w:rsidRPr="00553C0F">
        <w:rPr>
          <w:rFonts w:cstheme="minorHAnsi"/>
          <w:i/>
        </w:rPr>
        <w:t>np.sum</w:t>
      </w:r>
      <w:proofErr w:type="spellEnd"/>
      <w:r w:rsidRPr="00553C0F">
        <w:rPr>
          <w:rFonts w:cstheme="minorHAnsi"/>
          <w:i/>
        </w:rPr>
        <w:t>(</w:t>
      </w:r>
      <w:proofErr w:type="spellStart"/>
      <w:r w:rsidRPr="00553C0F">
        <w:rPr>
          <w:rFonts w:cstheme="minorHAnsi"/>
          <w:i/>
        </w:rPr>
        <w:t>np.sin</w:t>
      </w:r>
      <w:proofErr w:type="spellEnd"/>
      <w:r w:rsidRPr="00553C0F">
        <w:rPr>
          <w:rFonts w:cstheme="minorHAnsi"/>
          <w:i/>
        </w:rPr>
        <w:t>(</w:t>
      </w:r>
      <w:proofErr w:type="spellStart"/>
      <w:r w:rsidRPr="00553C0F">
        <w:rPr>
          <w:rFonts w:cstheme="minorHAnsi"/>
          <w:i/>
        </w:rPr>
        <w:t>from_dir</w:t>
      </w:r>
      <w:proofErr w:type="spellEnd"/>
      <w:r w:rsidRPr="00553C0F">
        <w:rPr>
          <w:rFonts w:cstheme="minorHAnsi"/>
          <w:i/>
        </w:rPr>
        <w:t xml:space="preserve"> * </w:t>
      </w:r>
      <w:proofErr w:type="spellStart"/>
      <w:r w:rsidRPr="00553C0F">
        <w:rPr>
          <w:rFonts w:cstheme="minorHAnsi"/>
          <w:i/>
        </w:rPr>
        <w:t>np.pi</w:t>
      </w:r>
      <w:proofErr w:type="spellEnd"/>
      <w:r w:rsidRPr="00553C0F">
        <w:rPr>
          <w:rFonts w:cstheme="minorHAnsi"/>
          <w:i/>
        </w:rPr>
        <w:t>/180)))</w:t>
      </w:r>
    </w:p>
    <w:p w:rsidR="00BF675C" w:rsidRPr="00553C0F" w:rsidRDefault="00BF675C" w:rsidP="00BF675C">
      <w:pPr>
        <w:jc w:val="center"/>
        <w:rPr>
          <w:rFonts w:cstheme="minorHAnsi"/>
          <w:i/>
        </w:rPr>
      </w:pPr>
      <w:r w:rsidRPr="00553C0F">
        <w:rPr>
          <w:rFonts w:cstheme="minorHAnsi"/>
          <w:i/>
        </w:rPr>
        <w:t>then…</w:t>
      </w:r>
    </w:p>
    <w:p w:rsidR="00BF675C" w:rsidRPr="00553C0F" w:rsidRDefault="00BF675C" w:rsidP="00BF675C">
      <w:pPr>
        <w:jc w:val="center"/>
        <w:rPr>
          <w:rFonts w:cstheme="minorHAnsi"/>
          <w:i/>
        </w:rPr>
      </w:pPr>
      <w:proofErr w:type="spellStart"/>
      <w:r w:rsidRPr="00553C0F">
        <w:rPr>
          <w:rFonts w:cstheme="minorHAnsi"/>
          <w:i/>
        </w:rPr>
        <w:t>resultant_magnitude</w:t>
      </w:r>
      <w:proofErr w:type="spellEnd"/>
      <w:r w:rsidRPr="00553C0F">
        <w:rPr>
          <w:rFonts w:cstheme="minorHAnsi"/>
          <w:i/>
        </w:rPr>
        <w:t xml:space="preserve"> = (C**2 + S**2)*(1./2.)</w:t>
      </w:r>
    </w:p>
    <w:p w:rsidR="00BF675C" w:rsidRDefault="00BF675C"/>
    <w:p w:rsidR="00A4195F" w:rsidRDefault="00A4195F"/>
    <w:p w:rsidR="00A4195F" w:rsidRDefault="00A4195F" w:rsidP="00A4195F">
      <w:pPr>
        <w:pStyle w:val="Heading1"/>
      </w:pPr>
      <w:r>
        <w:t>List of Figures</w:t>
      </w:r>
    </w:p>
    <w:p w:rsidR="00A4195F" w:rsidRDefault="00A4195F" w:rsidP="00A4195F">
      <w:r w:rsidRPr="00E51611">
        <w:rPr>
          <w:b/>
          <w:color w:val="B36230"/>
        </w:rPr>
        <w:t>Figure 1.</w:t>
      </w:r>
      <w:r w:rsidR="002A184A">
        <w:rPr>
          <w:b/>
          <w:color w:val="B36230"/>
        </w:rPr>
        <w:t xml:space="preserve">1 </w:t>
      </w:r>
      <w:r w:rsidR="002A184A" w:rsidRPr="002A184A">
        <w:t xml:space="preserve">(A) Screenshot from the MTL </w:t>
      </w:r>
      <w:proofErr w:type="spellStart"/>
      <w:r w:rsidR="002A184A" w:rsidRPr="002A184A">
        <w:t>Trajet</w:t>
      </w:r>
      <w:proofErr w:type="spellEnd"/>
      <w:r w:rsidR="002A184A" w:rsidRPr="002A184A">
        <w:t xml:space="preserve"> app showing recorded GPS trace (source: Patterson, 2017a). (B) Example of prompt similar to one used in the 2017 MTL </w:t>
      </w:r>
      <w:proofErr w:type="spellStart"/>
      <w:r w:rsidR="002A184A" w:rsidRPr="002A184A">
        <w:t>Trajet</w:t>
      </w:r>
      <w:proofErr w:type="spellEnd"/>
      <w:r w:rsidR="002A184A" w:rsidRPr="002A184A">
        <w:t xml:space="preserve"> app (source: Patterson et al., 2019</w:t>
      </w:r>
      <w:r>
        <w:t>………</w:t>
      </w:r>
      <w:r w:rsidR="002A184A">
        <w:t>………………………………………………………….</w:t>
      </w:r>
      <w:r>
        <w:t>………………..……….1</w:t>
      </w:r>
    </w:p>
    <w:p w:rsidR="00A4195F" w:rsidRPr="006C3172" w:rsidRDefault="00A4195F" w:rsidP="00A4195F">
      <w:pPr>
        <w:rPr>
          <w:color w:val="000000" w:themeColor="text1"/>
        </w:rPr>
      </w:pPr>
      <w:r w:rsidRPr="00A26BF8">
        <w:rPr>
          <w:b/>
          <w:color w:val="B36230"/>
        </w:rPr>
        <w:t>Figure 2.1</w:t>
      </w:r>
      <w:r>
        <w:rPr>
          <w:color w:val="000000" w:themeColor="text1"/>
        </w:rPr>
        <w:t xml:space="preserve"> Comparison of Trip Purpose classification model accuracy within the literature (ANN=Artificial Neural Network; SVM=Support Vector Machine)…………………………………………2</w:t>
      </w:r>
    </w:p>
    <w:p w:rsidR="00A4195F" w:rsidRPr="003972EA" w:rsidRDefault="00A4195F" w:rsidP="00A4195F">
      <w:pPr>
        <w:rPr>
          <w:i/>
        </w:rPr>
      </w:pPr>
      <w:r>
        <w:rPr>
          <w:b/>
          <w:color w:val="B36230"/>
        </w:rPr>
        <w:t xml:space="preserve">Figure 2.2 </w:t>
      </w:r>
      <w:r w:rsidR="003972EA" w:rsidRPr="003972EA">
        <w:t xml:space="preserve">Example of ‘Map Matching’ done by the Open Source Routing Machine when processing the raw GPS trace from user devices (Source: </w:t>
      </w:r>
      <w:proofErr w:type="spellStart"/>
      <w:r w:rsidR="003972EA" w:rsidRPr="003972EA">
        <w:t>Hamouni</w:t>
      </w:r>
      <w:proofErr w:type="spellEnd"/>
      <w:r w:rsidR="003972EA" w:rsidRPr="003972EA">
        <w:t>, 2018)</w:t>
      </w:r>
      <w:r w:rsidR="003972EA" w:rsidRPr="003972EA">
        <w:t>…………………</w:t>
      </w:r>
      <w:r w:rsidR="009B24CF">
        <w:t>..</w:t>
      </w:r>
      <w:r w:rsidR="003972EA" w:rsidRPr="003972EA">
        <w:t>………</w:t>
      </w:r>
      <w:r>
        <w:t>2</w:t>
      </w:r>
    </w:p>
    <w:p w:rsidR="00A4195F" w:rsidRDefault="00A4195F" w:rsidP="00A4195F">
      <w:r w:rsidRPr="00360E42">
        <w:rPr>
          <w:b/>
          <w:color w:val="B36230"/>
        </w:rPr>
        <w:t>Figure 2.</w:t>
      </w:r>
      <w:r>
        <w:rPr>
          <w:b/>
          <w:color w:val="B36230"/>
        </w:rPr>
        <w:t>3</w:t>
      </w:r>
      <w:r>
        <w:rPr>
          <w:b/>
        </w:rPr>
        <w:t xml:space="preserve"> </w:t>
      </w:r>
      <w:r w:rsidR="00B62C43" w:rsidRPr="00B62C43">
        <w:t xml:space="preserve">Example of GPS trace with location collection priorities within an </w:t>
      </w:r>
      <w:proofErr w:type="spellStart"/>
      <w:r w:rsidR="00B62C43" w:rsidRPr="00B62C43">
        <w:t>Itinerum</w:t>
      </w:r>
      <w:proofErr w:type="spellEnd"/>
      <w:r w:rsidR="00B62C43" w:rsidRPr="00B62C43">
        <w:t xml:space="preserve"> platform app (A); Example of the on screen prompt after an </w:t>
      </w:r>
      <w:proofErr w:type="spellStart"/>
      <w:r w:rsidR="00B62C43" w:rsidRPr="00B62C43">
        <w:t>Itinerum</w:t>
      </w:r>
      <w:proofErr w:type="spellEnd"/>
      <w:r w:rsidR="00B62C43" w:rsidRPr="00B62C43">
        <w:t xml:space="preserve"> platform app stops recording movement (B) (Source: Patterson et al., 2019)</w:t>
      </w:r>
      <w:r w:rsidR="00B62C43" w:rsidRPr="00B62C43">
        <w:t>…………………………</w:t>
      </w:r>
      <w:r w:rsidR="00B62C43">
        <w:t>…..</w:t>
      </w:r>
      <w:r w:rsidR="00B62C43" w:rsidRPr="00B62C43">
        <w:t>………………………3</w:t>
      </w:r>
    </w:p>
    <w:p w:rsidR="00B67A44" w:rsidRPr="00B67A44" w:rsidRDefault="00B67A44" w:rsidP="00F51B7C">
      <w:pPr>
        <w:spacing w:line="480" w:lineRule="auto"/>
        <w:rPr>
          <w:rFonts w:cstheme="minorHAnsi"/>
        </w:rPr>
      </w:pPr>
      <w:r w:rsidRPr="00B67A44">
        <w:rPr>
          <w:rFonts w:cstheme="minorHAnsi"/>
          <w:b/>
          <w:color w:val="B36230"/>
        </w:rPr>
        <w:t>Figure</w:t>
      </w:r>
      <w:r w:rsidRPr="00B67A44">
        <w:rPr>
          <w:rFonts w:cstheme="minorHAnsi"/>
          <w:color w:val="B36230"/>
        </w:rPr>
        <w:t xml:space="preserve"> </w:t>
      </w:r>
      <w:r w:rsidRPr="00B67A44">
        <w:rPr>
          <w:rFonts w:cstheme="minorHAnsi"/>
          <w:b/>
          <w:color w:val="B36230"/>
        </w:rPr>
        <w:t xml:space="preserve">3.1 </w:t>
      </w:r>
      <w:r w:rsidRPr="00B67A44">
        <w:rPr>
          <w:rFonts w:cstheme="minorHAnsi"/>
        </w:rPr>
        <w:t xml:space="preserve">GPS routes from the 2017 MTL </w:t>
      </w:r>
      <w:proofErr w:type="spellStart"/>
      <w:r w:rsidRPr="00B67A44">
        <w:rPr>
          <w:rFonts w:cstheme="minorHAnsi"/>
        </w:rPr>
        <w:t>Trajet</w:t>
      </w:r>
      <w:proofErr w:type="spellEnd"/>
      <w:r w:rsidRPr="00B67A44">
        <w:rPr>
          <w:rFonts w:cstheme="minorHAnsi"/>
        </w:rPr>
        <w:t xml:space="preserve"> travel survey plotted within the study area</w:t>
      </w:r>
      <w:r w:rsidR="00F51B7C">
        <w:rPr>
          <w:rFonts w:cstheme="minorHAnsi"/>
        </w:rPr>
        <w:t>………………………………………………………………………………………………………………………………………4</w:t>
      </w:r>
    </w:p>
    <w:p w:rsidR="00B67A44" w:rsidRDefault="00B67A44" w:rsidP="00A4195F"/>
    <w:p w:rsidR="00A4195F" w:rsidRPr="00553C0F" w:rsidRDefault="00A4195F" w:rsidP="00A4195F">
      <w:pPr>
        <w:rPr>
          <w:rFonts w:cstheme="minorHAnsi"/>
        </w:rPr>
      </w:pPr>
      <w:r w:rsidRPr="0090120F">
        <w:rPr>
          <w:rFonts w:cstheme="minorHAnsi"/>
          <w:b/>
          <w:color w:val="B36230"/>
        </w:rPr>
        <w:t xml:space="preserve">Figure </w:t>
      </w:r>
      <w:r>
        <w:rPr>
          <w:rFonts w:cstheme="minorHAnsi"/>
          <w:b/>
          <w:color w:val="B36230"/>
        </w:rPr>
        <w:t>3.</w:t>
      </w:r>
      <w:r w:rsidR="007D62A6">
        <w:rPr>
          <w:rFonts w:cstheme="minorHAnsi"/>
          <w:b/>
          <w:color w:val="B36230"/>
        </w:rPr>
        <w:t>2</w:t>
      </w:r>
      <w:r w:rsidRPr="00553C0F">
        <w:rPr>
          <w:rFonts w:cstheme="minorHAnsi"/>
        </w:rPr>
        <w:t xml:space="preserve"> </w:t>
      </w:r>
      <w:r w:rsidR="00692754" w:rsidRPr="00692754">
        <w:rPr>
          <w:rFonts w:cstheme="minorHAnsi"/>
        </w:rPr>
        <w:t>Location of Montreal within the study area</w:t>
      </w:r>
      <w:r w:rsidR="00692754">
        <w:t>…..</w:t>
      </w:r>
      <w:r>
        <w:t>…………………………………………………….5</w:t>
      </w:r>
    </w:p>
    <w:p w:rsidR="00A4195F" w:rsidRDefault="00A4195F" w:rsidP="00A4195F">
      <w:r w:rsidRPr="00E212C0">
        <w:rPr>
          <w:rFonts w:cstheme="minorHAnsi"/>
          <w:b/>
          <w:color w:val="B36230"/>
        </w:rPr>
        <w:t>Figure 3.</w:t>
      </w:r>
      <w:r w:rsidR="00303F1D">
        <w:rPr>
          <w:rFonts w:cstheme="minorHAnsi"/>
          <w:b/>
          <w:color w:val="B36230"/>
        </w:rPr>
        <w:t>3</w:t>
      </w:r>
      <w:r w:rsidRPr="00553C0F">
        <w:rPr>
          <w:rFonts w:cstheme="minorHAnsi"/>
        </w:rPr>
        <w:t xml:space="preserve"> </w:t>
      </w:r>
      <w:r w:rsidR="007D62A6" w:rsidRPr="007D62A6">
        <w:rPr>
          <w:rFonts w:cstheme="minorHAnsi"/>
        </w:rPr>
        <w:t>Map showing land use categories within the City of Montreal (data from: Ville de Montréal, 2014).</w:t>
      </w:r>
      <w:r w:rsidRPr="007D62A6">
        <w:t>………..…………...…</w:t>
      </w:r>
      <w:r w:rsidR="007D62A6">
        <w:t>.</w:t>
      </w:r>
      <w:r w:rsidR="007D62A6" w:rsidRPr="007D62A6">
        <w:rPr>
          <w:rFonts w:cstheme="minorHAnsi"/>
        </w:rPr>
        <w:t>.</w:t>
      </w:r>
      <w:r w:rsidR="007D62A6" w:rsidRPr="007D62A6">
        <w:t>………..…………...…</w:t>
      </w:r>
      <w:r w:rsidR="007D62A6">
        <w:t>.</w:t>
      </w:r>
      <w:r w:rsidR="007D62A6" w:rsidRPr="007D62A6">
        <w:rPr>
          <w:rFonts w:cstheme="minorHAnsi"/>
        </w:rPr>
        <w:t>.</w:t>
      </w:r>
      <w:r w:rsidR="007D62A6" w:rsidRPr="007D62A6">
        <w:t>………..…………...…</w:t>
      </w:r>
      <w:r w:rsidR="007D62A6">
        <w:t>.</w:t>
      </w:r>
      <w:r w:rsidR="007D62A6" w:rsidRPr="007D62A6">
        <w:t>.………</w:t>
      </w:r>
      <w:r w:rsidR="007D62A6">
        <w:t>.</w:t>
      </w:r>
      <w:r w:rsidR="007D62A6" w:rsidRPr="007D62A6">
        <w:t>………………...…</w:t>
      </w:r>
      <w:r w:rsidR="007D62A6">
        <w:t>.</w:t>
      </w:r>
      <w:r>
        <w:t>5</w:t>
      </w:r>
    </w:p>
    <w:p w:rsidR="00992862" w:rsidRPr="00992862" w:rsidRDefault="00992862" w:rsidP="00992862">
      <w:pPr>
        <w:rPr>
          <w:iCs/>
          <w:lang w:val="en-US"/>
        </w:rPr>
      </w:pPr>
      <w:r w:rsidRPr="00992862">
        <w:rPr>
          <w:b/>
          <w:iCs/>
          <w:color w:val="B36230"/>
          <w:lang w:val="en-US"/>
        </w:rPr>
        <w:t>Figure 3.4</w:t>
      </w:r>
      <w:r>
        <w:rPr>
          <w:b/>
          <w:iCs/>
          <w:lang w:val="en-US"/>
        </w:rPr>
        <w:t xml:space="preserve"> </w:t>
      </w:r>
      <w:r w:rsidRPr="00992862">
        <w:rPr>
          <w:iCs/>
          <w:lang w:val="en-US"/>
        </w:rPr>
        <w:t>Example of an eastbound trip across Montreal (trip-id=</w:t>
      </w:r>
      <w:r w:rsidRPr="00992862">
        <w:t xml:space="preserve"> </w:t>
      </w:r>
      <w:r w:rsidRPr="00992862">
        <w:rPr>
          <w:iCs/>
          <w:lang w:val="en-US"/>
        </w:rPr>
        <w:t>150744)</w:t>
      </w:r>
      <w:r>
        <w:rPr>
          <w:iCs/>
          <w:lang w:val="en-US"/>
        </w:rPr>
        <w:t>………………………..5</w:t>
      </w:r>
    </w:p>
    <w:p w:rsidR="00992862" w:rsidRPr="00777700" w:rsidRDefault="00992862" w:rsidP="00A4195F">
      <w:r w:rsidRPr="00992862">
        <w:rPr>
          <w:b/>
          <w:iCs/>
          <w:color w:val="B36230"/>
          <w:lang w:val="en-US"/>
        </w:rPr>
        <w:t>Figure 3.5</w:t>
      </w:r>
      <w:r w:rsidRPr="00992862">
        <w:rPr>
          <w:b/>
          <w:i/>
          <w:iCs/>
          <w:lang w:val="en-US"/>
        </w:rPr>
        <w:t xml:space="preserve"> </w:t>
      </w:r>
      <w:r w:rsidRPr="00992862">
        <w:rPr>
          <w:iCs/>
          <w:lang w:val="en-US"/>
        </w:rPr>
        <w:t>Example of temporal profile</w:t>
      </w:r>
      <w:r>
        <w:t>………..</w:t>
      </w:r>
      <w:r>
        <w:t>………..………..………..………..………..………..………</w:t>
      </w:r>
      <w:r>
        <w:t>…..6</w:t>
      </w:r>
    </w:p>
    <w:p w:rsidR="00A4195F" w:rsidRDefault="00A4195F" w:rsidP="00A4195F">
      <w:pPr>
        <w:rPr>
          <w:rFonts w:cstheme="minorHAnsi"/>
        </w:rPr>
      </w:pPr>
      <w:r w:rsidRPr="009910D0">
        <w:rPr>
          <w:rFonts w:cstheme="minorHAnsi"/>
          <w:b/>
          <w:color w:val="B36230"/>
        </w:rPr>
        <w:t>Figure 3.</w:t>
      </w:r>
      <w:r>
        <w:rPr>
          <w:rFonts w:cstheme="minorHAnsi"/>
          <w:b/>
          <w:color w:val="B36230"/>
        </w:rPr>
        <w:t>6</w:t>
      </w:r>
      <w:r w:rsidRPr="009910D0">
        <w:rPr>
          <w:rFonts w:cstheme="minorHAnsi"/>
          <w:b/>
          <w:color w:val="B36230"/>
        </w:rPr>
        <w:t>.</w:t>
      </w:r>
      <w:r w:rsidRPr="00553C0F">
        <w:rPr>
          <w:rFonts w:cstheme="minorHAnsi"/>
        </w:rPr>
        <w:t xml:space="preserve"> Circular contour plot (</w:t>
      </w:r>
      <w:proofErr w:type="spellStart"/>
      <w:r w:rsidRPr="00553C0F">
        <w:rPr>
          <w:rFonts w:cstheme="minorHAnsi"/>
        </w:rPr>
        <w:t>windrose</w:t>
      </w:r>
      <w:proofErr w:type="spellEnd"/>
      <w:r w:rsidRPr="00553C0F">
        <w:rPr>
          <w:rFonts w:cstheme="minorHAnsi"/>
        </w:rPr>
        <w:t>; left) and circular histogram (right) showing the direction of trips (circle bands indicate count of trips)</w:t>
      </w:r>
    </w:p>
    <w:p w:rsidR="00A4195F" w:rsidRDefault="00A4195F" w:rsidP="00A4195F">
      <w:pPr>
        <w:rPr>
          <w:rFonts w:cstheme="minorHAnsi"/>
        </w:rPr>
      </w:pPr>
      <w:r w:rsidRPr="00B60239">
        <w:rPr>
          <w:rFonts w:cstheme="minorHAnsi"/>
          <w:b/>
          <w:color w:val="B36230"/>
        </w:rPr>
        <w:t>Figure 3.7</w:t>
      </w:r>
      <w:r w:rsidRPr="00553C0F">
        <w:rPr>
          <w:rFonts w:cstheme="minorHAnsi"/>
        </w:rPr>
        <w:t xml:space="preserve"> </w:t>
      </w:r>
      <w:r>
        <w:rPr>
          <w:rFonts w:cstheme="minorHAnsi"/>
        </w:rPr>
        <w:t>Example of the s</w:t>
      </w:r>
      <w:r w:rsidRPr="00553C0F">
        <w:rPr>
          <w:rFonts w:cstheme="minorHAnsi"/>
        </w:rPr>
        <w:t xml:space="preserve">patial join between </w:t>
      </w:r>
      <w:r>
        <w:rPr>
          <w:rFonts w:cstheme="minorHAnsi"/>
        </w:rPr>
        <w:t xml:space="preserve">a route </w:t>
      </w:r>
      <w:r w:rsidRPr="00553C0F">
        <w:rPr>
          <w:rFonts w:cstheme="minorHAnsi"/>
        </w:rPr>
        <w:t xml:space="preserve">and </w:t>
      </w:r>
      <w:r>
        <w:rPr>
          <w:rFonts w:cstheme="minorHAnsi"/>
        </w:rPr>
        <w:t xml:space="preserve">the underlying </w:t>
      </w:r>
      <w:r w:rsidRPr="00553C0F">
        <w:rPr>
          <w:rFonts w:cstheme="minorHAnsi"/>
        </w:rPr>
        <w:t xml:space="preserve">dissemination areas (route in </w:t>
      </w:r>
      <w:r w:rsidRPr="00553C0F">
        <w:rPr>
          <w:rFonts w:cstheme="minorHAnsi"/>
          <w:b/>
          <w:color w:val="0070C0"/>
        </w:rPr>
        <w:t>blue</w:t>
      </w:r>
      <w:r w:rsidRPr="00553C0F">
        <w:rPr>
          <w:rFonts w:cstheme="minorHAnsi"/>
        </w:rPr>
        <w:t xml:space="preserve">; overlapping dissemination areas in </w:t>
      </w:r>
      <w:r w:rsidRPr="00553C0F">
        <w:rPr>
          <w:rFonts w:cstheme="minorHAnsi"/>
          <w:b/>
          <w:color w:val="FF0000"/>
        </w:rPr>
        <w:t>red</w:t>
      </w:r>
      <w:r w:rsidRPr="00553C0F">
        <w:rPr>
          <w:rFonts w:cstheme="minorHAnsi"/>
        </w:rPr>
        <w:t>)</w:t>
      </w:r>
    </w:p>
    <w:p w:rsidR="00A4195F" w:rsidRPr="001B718E" w:rsidRDefault="00A4195F" w:rsidP="00A4195F">
      <w:pPr>
        <w:rPr>
          <w:i/>
        </w:rPr>
      </w:pPr>
      <w:r w:rsidRPr="00AC723A">
        <w:rPr>
          <w:b/>
          <w:color w:val="B36230"/>
        </w:rPr>
        <w:t>Figure 4.</w:t>
      </w:r>
      <w:r>
        <w:rPr>
          <w:b/>
          <w:color w:val="B36230"/>
        </w:rPr>
        <w:t xml:space="preserve">1 </w:t>
      </w:r>
      <w:r w:rsidR="001B718E" w:rsidRPr="001B718E">
        <w:t xml:space="preserve">Boxplots (top), Kernel Density Estimation (middle) and Quantile-Quantile (bottom) plots showing the distribution of distance and duration of trips from the 2017 MTL </w:t>
      </w:r>
      <w:proofErr w:type="spellStart"/>
      <w:r w:rsidR="001B718E" w:rsidRPr="001B718E">
        <w:t>Trajet</w:t>
      </w:r>
      <w:proofErr w:type="spellEnd"/>
      <w:r w:rsidR="001B718E" w:rsidRPr="001B718E">
        <w:t xml:space="preserve"> travel survey</w:t>
      </w:r>
      <w:r w:rsidR="001B718E">
        <w:t>………..</w:t>
      </w:r>
      <w:r w:rsidR="001B718E">
        <w:t>………..………..………..………..………..………..………..………..………..………</w:t>
      </w:r>
      <w:r w:rsidR="001B718E">
        <w:t>……8</w:t>
      </w:r>
    </w:p>
    <w:p w:rsidR="00A4195F" w:rsidRPr="001B718E" w:rsidRDefault="00A4195F" w:rsidP="00A4195F">
      <w:pPr>
        <w:rPr>
          <w:color w:val="000000" w:themeColor="text1"/>
        </w:rPr>
      </w:pPr>
      <w:r w:rsidRPr="00F102CB">
        <w:rPr>
          <w:b/>
          <w:color w:val="B36230"/>
        </w:rPr>
        <w:t>Figure 4.2</w:t>
      </w:r>
      <w:r>
        <w:rPr>
          <w:b/>
          <w:color w:val="B36230"/>
        </w:rPr>
        <w:t xml:space="preserve"> </w:t>
      </w:r>
      <w:r w:rsidR="001B718E" w:rsidRPr="001B718E">
        <w:rPr>
          <w:color w:val="000000" w:themeColor="text1"/>
        </w:rPr>
        <w:t xml:space="preserve">Bar charts showing the type of trip purpose and travel mode selected by respondents to the 2017 MTL </w:t>
      </w:r>
      <w:proofErr w:type="spellStart"/>
      <w:r w:rsidR="001B718E" w:rsidRPr="001B718E">
        <w:rPr>
          <w:color w:val="000000" w:themeColor="text1"/>
        </w:rPr>
        <w:t>Trajet</w:t>
      </w:r>
      <w:proofErr w:type="spellEnd"/>
      <w:r w:rsidR="001B718E" w:rsidRPr="001B718E">
        <w:rPr>
          <w:color w:val="000000" w:themeColor="text1"/>
        </w:rPr>
        <w:t xml:space="preserve"> survey</w:t>
      </w:r>
      <w:r w:rsidR="001B718E">
        <w:rPr>
          <w:color w:val="000000" w:themeColor="text1"/>
        </w:rPr>
        <w:t>………………….</w:t>
      </w:r>
      <w:r w:rsidR="001B718E">
        <w:rPr>
          <w:color w:val="000000" w:themeColor="text1"/>
        </w:rPr>
        <w:t>………………….………………….……………</w:t>
      </w:r>
      <w:r w:rsidR="001B718E">
        <w:rPr>
          <w:color w:val="000000" w:themeColor="text1"/>
        </w:rPr>
        <w:t>…9</w:t>
      </w:r>
    </w:p>
    <w:p w:rsidR="00A4195F" w:rsidRDefault="00A4195F" w:rsidP="00A4195F">
      <w:pPr>
        <w:rPr>
          <w:color w:val="000000" w:themeColor="text1"/>
        </w:rPr>
      </w:pPr>
      <w:r w:rsidRPr="00AC723A">
        <w:rPr>
          <w:b/>
          <w:color w:val="B36230"/>
        </w:rPr>
        <w:t>Figure 4.</w:t>
      </w:r>
      <w:r>
        <w:rPr>
          <w:b/>
          <w:color w:val="B36230"/>
        </w:rPr>
        <w:t>3</w:t>
      </w:r>
      <w:r w:rsidR="001B718E" w:rsidRPr="001B718E">
        <w:rPr>
          <w:i/>
          <w:color w:val="000000" w:themeColor="text1"/>
        </w:rPr>
        <w:t xml:space="preserve"> </w:t>
      </w:r>
      <w:r w:rsidR="001B718E" w:rsidRPr="001B718E">
        <w:rPr>
          <w:color w:val="000000" w:themeColor="text1"/>
        </w:rPr>
        <w:t>Bar chart comparing the proportion of each unique trip purposes accounted for by each unique travel modes</w:t>
      </w:r>
      <w:r w:rsidR="001B718E">
        <w:rPr>
          <w:color w:val="000000" w:themeColor="text1"/>
        </w:rPr>
        <w:t>……………………</w:t>
      </w:r>
      <w:r w:rsidR="001B718E">
        <w:rPr>
          <w:color w:val="000000" w:themeColor="text1"/>
        </w:rPr>
        <w:t>………………………………………………………………………</w:t>
      </w:r>
      <w:r w:rsidR="00AF586E">
        <w:rPr>
          <w:color w:val="000000" w:themeColor="text1"/>
        </w:rPr>
        <w:t>..</w:t>
      </w:r>
      <w:r w:rsidR="001B718E">
        <w:rPr>
          <w:color w:val="000000" w:themeColor="text1"/>
        </w:rPr>
        <w:t>10</w:t>
      </w:r>
    </w:p>
    <w:p w:rsidR="00A4195F" w:rsidRPr="00346552" w:rsidRDefault="00A4195F" w:rsidP="00A4195F">
      <w:pPr>
        <w:rPr>
          <w:i/>
          <w:color w:val="000000" w:themeColor="text1"/>
        </w:rPr>
      </w:pPr>
      <w:r w:rsidRPr="00AC723A">
        <w:rPr>
          <w:b/>
          <w:color w:val="B36230"/>
        </w:rPr>
        <w:t>Figure 4.</w:t>
      </w:r>
      <w:r>
        <w:rPr>
          <w:b/>
          <w:color w:val="B36230"/>
        </w:rPr>
        <w:t>4</w:t>
      </w:r>
      <w:r w:rsidR="00346552" w:rsidRPr="00346552">
        <w:rPr>
          <w:b/>
          <w:i/>
          <w:color w:val="000000" w:themeColor="text1"/>
        </w:rPr>
        <w:t xml:space="preserve"> </w:t>
      </w:r>
      <w:r w:rsidR="00346552" w:rsidRPr="00346552">
        <w:rPr>
          <w:color w:val="000000" w:themeColor="text1"/>
        </w:rPr>
        <w:t>Map showing the mean direction of trip within each region of Greater Montreal</w:t>
      </w:r>
      <w:r w:rsidR="00346552">
        <w:rPr>
          <w:color w:val="000000" w:themeColor="text1"/>
        </w:rPr>
        <w:t>………………</w:t>
      </w:r>
      <w:r w:rsidR="00346552">
        <w:rPr>
          <w:color w:val="000000" w:themeColor="text1"/>
        </w:rPr>
        <w:t>……………………………………………………………………………………………………………</w:t>
      </w:r>
      <w:r w:rsidR="00346552">
        <w:rPr>
          <w:color w:val="000000" w:themeColor="text1"/>
        </w:rPr>
        <w:t>11</w:t>
      </w:r>
    </w:p>
    <w:p w:rsidR="00A4195F" w:rsidRDefault="00A4195F" w:rsidP="00A4195F">
      <w:pPr>
        <w:rPr>
          <w:color w:val="000000" w:themeColor="text1"/>
        </w:rPr>
      </w:pPr>
      <w:r w:rsidRPr="00AC723A">
        <w:rPr>
          <w:b/>
          <w:color w:val="B36230"/>
        </w:rPr>
        <w:t>Figure 4.</w:t>
      </w:r>
      <w:r>
        <w:rPr>
          <w:b/>
          <w:color w:val="B36230"/>
        </w:rPr>
        <w:t xml:space="preserve">5 </w:t>
      </w:r>
      <w:r w:rsidR="00F93A04" w:rsidRPr="00F93A04">
        <w:rPr>
          <w:color w:val="000000" w:themeColor="text1"/>
        </w:rPr>
        <w:t>Circular contour plot showing the mean direction of trips for each trip purpose.</w:t>
      </w:r>
      <w:r w:rsidR="00F93A04">
        <w:rPr>
          <w:color w:val="000000" w:themeColor="text1"/>
        </w:rPr>
        <w:t>12</w:t>
      </w:r>
    </w:p>
    <w:p w:rsidR="00A4195F" w:rsidRPr="00A443E1" w:rsidRDefault="00A4195F" w:rsidP="00A4195F">
      <w:pPr>
        <w:rPr>
          <w:color w:val="000000" w:themeColor="text1"/>
        </w:rPr>
      </w:pPr>
      <w:r w:rsidRPr="00AC723A">
        <w:rPr>
          <w:b/>
          <w:color w:val="B36230"/>
        </w:rPr>
        <w:t>Figure 4.</w:t>
      </w:r>
      <w:r>
        <w:rPr>
          <w:b/>
          <w:color w:val="B36230"/>
        </w:rPr>
        <w:t xml:space="preserve">6 </w:t>
      </w:r>
      <w:r w:rsidR="008D2A8C" w:rsidRPr="008D2A8C">
        <w:rPr>
          <w:color w:val="000000" w:themeColor="text1"/>
        </w:rPr>
        <w:t>Bar chart showing the proportion of trips carried out during rush-hour and off-peak as grouped by purpose</w:t>
      </w:r>
      <w:r w:rsidR="008D2A8C">
        <w:rPr>
          <w:color w:val="000000" w:themeColor="text1"/>
        </w:rPr>
        <w:t>…………………………………</w:t>
      </w:r>
      <w:r w:rsidR="008D2A8C">
        <w:rPr>
          <w:color w:val="000000" w:themeColor="text1"/>
        </w:rPr>
        <w:t>……………………………………………………………</w:t>
      </w:r>
      <w:r w:rsidR="008D2A8C">
        <w:rPr>
          <w:color w:val="000000" w:themeColor="text1"/>
        </w:rPr>
        <w:t>13</w:t>
      </w:r>
    </w:p>
    <w:p w:rsidR="00A4195F" w:rsidRDefault="00A4195F" w:rsidP="00A4195F">
      <w:pPr>
        <w:rPr>
          <w:color w:val="000000" w:themeColor="text1"/>
        </w:rPr>
      </w:pPr>
      <w:r w:rsidRPr="00AC723A">
        <w:rPr>
          <w:b/>
          <w:color w:val="B36230"/>
        </w:rPr>
        <w:t>Figure 4.</w:t>
      </w:r>
      <w:r>
        <w:rPr>
          <w:b/>
          <w:color w:val="B36230"/>
        </w:rPr>
        <w:t xml:space="preserve">7 </w:t>
      </w:r>
      <w:r w:rsidR="008D5BD4" w:rsidRPr="008D5BD4">
        <w:rPr>
          <w:color w:val="000000" w:themeColor="text1"/>
        </w:rPr>
        <w:t>Bar chart showing the proportion of trips carried out within and outside the City of Montreal as grouped by purpose</w:t>
      </w:r>
      <w:r w:rsidR="008D5BD4">
        <w:rPr>
          <w:color w:val="000000" w:themeColor="text1"/>
        </w:rPr>
        <w:t>…………………………………………………………………………………...14</w:t>
      </w:r>
    </w:p>
    <w:p w:rsidR="00A4195F" w:rsidRDefault="00A4195F" w:rsidP="00A4195F">
      <w:pPr>
        <w:rPr>
          <w:color w:val="000000" w:themeColor="text1"/>
        </w:rPr>
      </w:pPr>
      <w:r w:rsidRPr="00462443">
        <w:rPr>
          <w:b/>
          <w:color w:val="B36230"/>
        </w:rPr>
        <w:t>Figure 4.</w:t>
      </w:r>
      <w:r>
        <w:rPr>
          <w:b/>
          <w:color w:val="B36230"/>
        </w:rPr>
        <w:t xml:space="preserve">8 </w:t>
      </w:r>
      <w:r>
        <w:rPr>
          <w:color w:val="000000" w:themeColor="text1"/>
        </w:rPr>
        <w:t>Bar chart showing number of trips that have their origins or destinations in each land use category (as defined by Ville de Montreal, 2014)</w:t>
      </w:r>
      <w:r w:rsidR="00162AE9">
        <w:rPr>
          <w:color w:val="000000" w:themeColor="text1"/>
        </w:rPr>
        <w:t>………………………………………………….15</w:t>
      </w:r>
    </w:p>
    <w:p w:rsidR="00A4195F" w:rsidRPr="00A443E1" w:rsidRDefault="00A4195F" w:rsidP="00A4195F">
      <w:pPr>
        <w:rPr>
          <w:color w:val="000000" w:themeColor="text1"/>
        </w:rPr>
      </w:pPr>
      <w:r w:rsidRPr="008A1933">
        <w:rPr>
          <w:b/>
          <w:color w:val="B36230"/>
        </w:rPr>
        <w:t>Figure 4.</w:t>
      </w:r>
      <w:r>
        <w:rPr>
          <w:b/>
          <w:color w:val="B36230"/>
        </w:rPr>
        <w:t xml:space="preserve">9 </w:t>
      </w:r>
      <w:r w:rsidR="00D648F1" w:rsidRPr="00D648F1">
        <w:rPr>
          <w:color w:val="000000" w:themeColor="text1"/>
        </w:rPr>
        <w:t>Bar charts comparing the proportion of each unique trip purposes accounted for by each unique land use category (as defined by Ville de Montreal, 2014) in the trip origins and destinations</w:t>
      </w:r>
      <w:r w:rsidR="00D648F1">
        <w:rPr>
          <w:color w:val="000000" w:themeColor="text1"/>
        </w:rPr>
        <w:t>…………………..…………………..…………………..…………………..…………………..…………</w:t>
      </w:r>
      <w:r w:rsidR="00D648F1">
        <w:rPr>
          <w:color w:val="000000" w:themeColor="text1"/>
        </w:rPr>
        <w:t>.16</w:t>
      </w:r>
    </w:p>
    <w:p w:rsidR="00A4195F" w:rsidRPr="002131D0" w:rsidRDefault="00A4195F" w:rsidP="00A4195F">
      <w:pPr>
        <w:rPr>
          <w:color w:val="000000" w:themeColor="text1"/>
        </w:rPr>
      </w:pPr>
      <w:r w:rsidRPr="00AC723A">
        <w:rPr>
          <w:b/>
          <w:color w:val="B36230"/>
        </w:rPr>
        <w:t>Figure 4.</w:t>
      </w:r>
      <w:r>
        <w:rPr>
          <w:b/>
          <w:color w:val="B36230"/>
        </w:rPr>
        <w:t xml:space="preserve">10 </w:t>
      </w:r>
      <w:r w:rsidR="00EF1540" w:rsidRPr="00EF1540">
        <w:rPr>
          <w:color w:val="000000" w:themeColor="text1"/>
        </w:rPr>
        <w:t>Line graph comparing sum of squared distances and silhouette scores of k-means clustering algorithm for k between 2-20</w:t>
      </w:r>
      <w:r w:rsidR="00EF1540">
        <w:rPr>
          <w:color w:val="000000" w:themeColor="text1"/>
        </w:rPr>
        <w:t>……………….</w:t>
      </w:r>
      <w:r w:rsidR="00EF1540">
        <w:rPr>
          <w:color w:val="000000" w:themeColor="text1"/>
        </w:rPr>
        <w:t>……………….……………….………………</w:t>
      </w:r>
      <w:r w:rsidR="00EF1540">
        <w:rPr>
          <w:color w:val="000000" w:themeColor="text1"/>
        </w:rPr>
        <w:t>17</w:t>
      </w:r>
    </w:p>
    <w:p w:rsidR="00A4195F" w:rsidRPr="00E056DF" w:rsidRDefault="00A4195F" w:rsidP="00A4195F">
      <w:pPr>
        <w:rPr>
          <w:color w:val="000000" w:themeColor="text1"/>
        </w:rPr>
      </w:pPr>
      <w:r w:rsidRPr="00AC723A">
        <w:rPr>
          <w:b/>
          <w:color w:val="B36230"/>
        </w:rPr>
        <w:t>Figure 4.</w:t>
      </w:r>
      <w:r>
        <w:rPr>
          <w:b/>
          <w:color w:val="B36230"/>
        </w:rPr>
        <w:t xml:space="preserve">11 </w:t>
      </w:r>
      <w:r w:rsidR="0064662D" w:rsidRPr="0064662D">
        <w:rPr>
          <w:color w:val="000000" w:themeColor="text1"/>
        </w:rPr>
        <w:t xml:space="preserve">Map of origin and destination points from the MTL </w:t>
      </w:r>
      <w:proofErr w:type="spellStart"/>
      <w:r w:rsidR="0064662D" w:rsidRPr="0064662D">
        <w:rPr>
          <w:color w:val="000000" w:themeColor="text1"/>
        </w:rPr>
        <w:t>Trajet</w:t>
      </w:r>
      <w:proofErr w:type="spellEnd"/>
      <w:r w:rsidR="0064662D" w:rsidRPr="0064662D">
        <w:rPr>
          <w:color w:val="000000" w:themeColor="text1"/>
        </w:rPr>
        <w:t xml:space="preserve"> trips coloured by cluster label across the study region</w:t>
      </w:r>
      <w:r w:rsidR="0064662D">
        <w:rPr>
          <w:color w:val="000000" w:themeColor="text1"/>
        </w:rPr>
        <w:t>…………………</w:t>
      </w:r>
      <w:r w:rsidR="0064662D">
        <w:rPr>
          <w:color w:val="000000" w:themeColor="text1"/>
        </w:rPr>
        <w:t>………………………………………………………………</w:t>
      </w:r>
      <w:r w:rsidR="0064662D">
        <w:rPr>
          <w:color w:val="000000" w:themeColor="text1"/>
        </w:rPr>
        <w:t>.</w:t>
      </w:r>
      <w:r w:rsidR="003F0779">
        <w:rPr>
          <w:color w:val="000000" w:themeColor="text1"/>
        </w:rPr>
        <w:t>.</w:t>
      </w:r>
      <w:r w:rsidR="0064662D">
        <w:rPr>
          <w:color w:val="000000" w:themeColor="text1"/>
        </w:rPr>
        <w:t>18</w:t>
      </w:r>
    </w:p>
    <w:p w:rsidR="00A4195F" w:rsidRPr="009117E6" w:rsidRDefault="00A4195F" w:rsidP="00A4195F">
      <w:pPr>
        <w:rPr>
          <w:i/>
          <w:color w:val="000000" w:themeColor="text1"/>
        </w:rPr>
      </w:pPr>
      <w:r>
        <w:rPr>
          <w:b/>
          <w:color w:val="B36230"/>
        </w:rPr>
        <w:t xml:space="preserve">Figure 4.12 </w:t>
      </w:r>
      <w:r w:rsidR="003F0779" w:rsidRPr="003F0779">
        <w:rPr>
          <w:color w:val="000000" w:themeColor="text1"/>
        </w:rPr>
        <w:t>Bar chart showing number of trips per spatial cluster identified by the k-mean clustering algorithm</w:t>
      </w:r>
      <w:r w:rsidR="003F0779">
        <w:rPr>
          <w:color w:val="000000" w:themeColor="text1"/>
        </w:rPr>
        <w:t>……………………..</w:t>
      </w:r>
      <w:r w:rsidR="003F0779">
        <w:rPr>
          <w:color w:val="000000" w:themeColor="text1"/>
        </w:rPr>
        <w:t>……………………..……………………..……………………..………………</w:t>
      </w:r>
      <w:r w:rsidR="003F0779">
        <w:rPr>
          <w:color w:val="000000" w:themeColor="text1"/>
        </w:rPr>
        <w:t>19</w:t>
      </w:r>
    </w:p>
    <w:p w:rsidR="00A4195F" w:rsidRDefault="00A4195F" w:rsidP="00A4195F">
      <w:pPr>
        <w:rPr>
          <w:color w:val="000000" w:themeColor="text1"/>
        </w:rPr>
      </w:pPr>
      <w:r w:rsidRPr="00AC723A">
        <w:rPr>
          <w:b/>
          <w:color w:val="B36230"/>
        </w:rPr>
        <w:t>Figure 4.</w:t>
      </w:r>
      <w:r>
        <w:rPr>
          <w:b/>
          <w:color w:val="B36230"/>
        </w:rPr>
        <w:t>13</w:t>
      </w:r>
      <w:r>
        <w:rPr>
          <w:color w:val="B36230"/>
        </w:rPr>
        <w:t xml:space="preserve"> </w:t>
      </w:r>
      <w:r w:rsidR="00E036FE" w:rsidRPr="00E036FE">
        <w:rPr>
          <w:color w:val="000000" w:themeColor="text1"/>
        </w:rPr>
        <w:t>Line graph comparing coherence score and log perplexity of LDA models using a topic count of between 1</w:t>
      </w:r>
      <w:r w:rsidR="00E036FE">
        <w:rPr>
          <w:color w:val="000000" w:themeColor="text1"/>
        </w:rPr>
        <w:t>-</w:t>
      </w:r>
      <w:r w:rsidR="00E036FE" w:rsidRPr="00E036FE">
        <w:rPr>
          <w:color w:val="000000" w:themeColor="text1"/>
        </w:rPr>
        <w:t>12.</w:t>
      </w:r>
      <w:r w:rsidR="00E036FE">
        <w:rPr>
          <w:color w:val="000000" w:themeColor="text1"/>
        </w:rPr>
        <w:t>…………………..…………………………………..…………………………………</w:t>
      </w:r>
      <w:r w:rsidR="00E036FE">
        <w:rPr>
          <w:color w:val="000000" w:themeColor="text1"/>
        </w:rPr>
        <w:t>…20</w:t>
      </w:r>
    </w:p>
    <w:p w:rsidR="00A4195F" w:rsidRDefault="00A4195F" w:rsidP="00A4195F">
      <w:pPr>
        <w:rPr>
          <w:color w:val="000000" w:themeColor="text1"/>
        </w:rPr>
      </w:pPr>
      <w:r w:rsidRPr="00AC723A">
        <w:rPr>
          <w:b/>
          <w:color w:val="B36230"/>
        </w:rPr>
        <w:t>Figure 4.</w:t>
      </w:r>
      <w:r>
        <w:rPr>
          <w:b/>
          <w:color w:val="B36230"/>
        </w:rPr>
        <w:t xml:space="preserve">14 </w:t>
      </w:r>
      <w:r w:rsidR="00E9113D" w:rsidRPr="00E9113D">
        <w:rPr>
          <w:color w:val="000000" w:themeColor="text1"/>
        </w:rPr>
        <w:t xml:space="preserve">Calendar plot showing the weighted importance of each ‘temporal word’ in each of the 5 temporal clusters (rush hour periods as defined by this study are outlined in </w:t>
      </w:r>
      <w:r w:rsidR="00E9113D" w:rsidRPr="00E9113D">
        <w:rPr>
          <w:b/>
          <w:color w:val="FF0000"/>
        </w:rPr>
        <w:t>red</w:t>
      </w:r>
      <w:r w:rsidR="00E9113D" w:rsidRPr="00E9113D">
        <w:rPr>
          <w:color w:val="FF0000"/>
        </w:rPr>
        <w:t xml:space="preserve"> </w:t>
      </w:r>
      <w:r w:rsidR="00E9113D" w:rsidRPr="00E9113D">
        <w:rPr>
          <w:color w:val="000000" w:themeColor="text1"/>
        </w:rPr>
        <w:t xml:space="preserve">and weekends are outlined in </w:t>
      </w:r>
      <w:r w:rsidR="00E9113D" w:rsidRPr="00E9113D">
        <w:rPr>
          <w:b/>
          <w:color w:val="70AD47" w:themeColor="accent6"/>
        </w:rPr>
        <w:t>green</w:t>
      </w:r>
      <w:r w:rsidR="00E9113D" w:rsidRPr="00E9113D">
        <w:rPr>
          <w:color w:val="000000" w:themeColor="text1"/>
        </w:rPr>
        <w:t>)</w:t>
      </w:r>
      <w:r w:rsidR="00E9113D">
        <w:rPr>
          <w:color w:val="000000" w:themeColor="text1"/>
        </w:rPr>
        <w:t>……………………..</w:t>
      </w:r>
      <w:r w:rsidR="00E9113D">
        <w:rPr>
          <w:color w:val="000000" w:themeColor="text1"/>
        </w:rPr>
        <w:t>……………………..……………………..…………………</w:t>
      </w:r>
      <w:r w:rsidR="00E9113D">
        <w:rPr>
          <w:color w:val="000000" w:themeColor="text1"/>
        </w:rPr>
        <w:t>21</w:t>
      </w:r>
    </w:p>
    <w:p w:rsidR="00A4195F" w:rsidRDefault="00A4195F" w:rsidP="00A4195F">
      <w:pPr>
        <w:rPr>
          <w:color w:val="000000" w:themeColor="text1"/>
        </w:rPr>
      </w:pPr>
      <w:r>
        <w:rPr>
          <w:b/>
          <w:color w:val="B36230"/>
        </w:rPr>
        <w:t xml:space="preserve">Figure 4.15 </w:t>
      </w:r>
      <w:r w:rsidR="008647AC" w:rsidRPr="008647AC">
        <w:rPr>
          <w:color w:val="000000" w:themeColor="text1"/>
        </w:rPr>
        <w:t>Inter-topic Distance map between each of the Five Temporal Clusters identified by the LDA model</w:t>
      </w:r>
      <w:r w:rsidR="008647AC">
        <w:rPr>
          <w:color w:val="000000" w:themeColor="text1"/>
        </w:rPr>
        <w:t>…………</w:t>
      </w:r>
      <w:r w:rsidR="008647AC">
        <w:rPr>
          <w:color w:val="000000" w:themeColor="text1"/>
        </w:rPr>
        <w:t>……………………………………………………………………………………………………</w:t>
      </w:r>
      <w:r w:rsidR="008647AC">
        <w:rPr>
          <w:color w:val="000000" w:themeColor="text1"/>
        </w:rPr>
        <w:t>22</w:t>
      </w:r>
    </w:p>
    <w:p w:rsidR="00A4195F" w:rsidRPr="009F4638" w:rsidRDefault="00A4195F" w:rsidP="00A4195F">
      <w:pPr>
        <w:rPr>
          <w:i/>
          <w:color w:val="000000" w:themeColor="text1"/>
        </w:rPr>
      </w:pPr>
      <w:r w:rsidRPr="002004EC">
        <w:rPr>
          <w:b/>
          <w:color w:val="B36230"/>
        </w:rPr>
        <w:t>Figure 4.</w:t>
      </w:r>
      <w:r>
        <w:rPr>
          <w:b/>
          <w:color w:val="B36230"/>
        </w:rPr>
        <w:t>16</w:t>
      </w:r>
      <w:r w:rsidRPr="002004EC">
        <w:rPr>
          <w:b/>
          <w:color w:val="B36230"/>
        </w:rPr>
        <w:t xml:space="preserve"> </w:t>
      </w:r>
      <w:r w:rsidR="009F4638" w:rsidRPr="009F4638">
        <w:rPr>
          <w:color w:val="000000" w:themeColor="text1"/>
        </w:rPr>
        <w:t>Count of trips associated with each temporal cluster identified for this analysis</w:t>
      </w:r>
      <w:r w:rsidR="009F4638">
        <w:rPr>
          <w:color w:val="000000" w:themeColor="text1"/>
        </w:rPr>
        <w:t>…………………………..</w:t>
      </w:r>
      <w:r w:rsidR="009F4638">
        <w:rPr>
          <w:color w:val="000000" w:themeColor="text1"/>
        </w:rPr>
        <w:t>…………………………..…………………………..…………………………..…………</w:t>
      </w:r>
      <w:r w:rsidR="009F4638">
        <w:rPr>
          <w:color w:val="000000" w:themeColor="text1"/>
        </w:rPr>
        <w:t>..23</w:t>
      </w:r>
    </w:p>
    <w:p w:rsidR="00A4195F" w:rsidRPr="00173068" w:rsidRDefault="00A4195F" w:rsidP="00A4195F">
      <w:r w:rsidRPr="00AC723A">
        <w:rPr>
          <w:b/>
          <w:color w:val="B36230"/>
        </w:rPr>
        <w:t>Figure 4.</w:t>
      </w:r>
      <w:r>
        <w:rPr>
          <w:b/>
          <w:color w:val="B36230"/>
        </w:rPr>
        <w:t xml:space="preserve">17 </w:t>
      </w:r>
      <w:r w:rsidR="006C4DA8" w:rsidRPr="006C4DA8">
        <w:rPr>
          <w:color w:val="000000" w:themeColor="text1"/>
        </w:rPr>
        <w:t xml:space="preserve">Line plot showing the amount of recorded trips taken from the MTL </w:t>
      </w:r>
      <w:proofErr w:type="spellStart"/>
      <w:r w:rsidR="006C4DA8" w:rsidRPr="006C4DA8">
        <w:rPr>
          <w:color w:val="000000" w:themeColor="text1"/>
        </w:rPr>
        <w:t>Trajet</w:t>
      </w:r>
      <w:proofErr w:type="spellEnd"/>
      <w:r w:rsidR="006C4DA8" w:rsidRPr="006C4DA8">
        <w:rPr>
          <w:color w:val="000000" w:themeColor="text1"/>
        </w:rPr>
        <w:t xml:space="preserve"> app between 18</w:t>
      </w:r>
      <w:r w:rsidR="006C4DA8" w:rsidRPr="006C4DA8">
        <w:rPr>
          <w:color w:val="000000" w:themeColor="text1"/>
          <w:vertAlign w:val="superscript"/>
        </w:rPr>
        <w:t>th</w:t>
      </w:r>
      <w:r w:rsidR="006C4DA8" w:rsidRPr="006C4DA8">
        <w:rPr>
          <w:color w:val="000000" w:themeColor="text1"/>
        </w:rPr>
        <w:t xml:space="preserve"> September 2019– 18</w:t>
      </w:r>
      <w:r w:rsidR="006C4DA8" w:rsidRPr="006C4DA8">
        <w:rPr>
          <w:color w:val="000000" w:themeColor="text1"/>
          <w:vertAlign w:val="superscript"/>
        </w:rPr>
        <w:t>th</w:t>
      </w:r>
      <w:r w:rsidR="006C4DA8" w:rsidRPr="006C4DA8">
        <w:rPr>
          <w:color w:val="000000" w:themeColor="text1"/>
        </w:rPr>
        <w:t xml:space="preserve"> October 2019 (weekends indicated in </w:t>
      </w:r>
      <w:r w:rsidR="006C4DA8" w:rsidRPr="006C4DA8">
        <w:rPr>
          <w:b/>
          <w:color w:val="7030A0"/>
        </w:rPr>
        <w:t>purple</w:t>
      </w:r>
      <w:r w:rsidR="006C4DA8" w:rsidRPr="006C4DA8">
        <w:rPr>
          <w:color w:val="000000" w:themeColor="text1"/>
        </w:rPr>
        <w:t>)</w:t>
      </w:r>
      <w:r w:rsidR="006C4DA8">
        <w:rPr>
          <w:color w:val="000000" w:themeColor="text1"/>
        </w:rPr>
        <w:t>………….24</w:t>
      </w:r>
    </w:p>
    <w:p w:rsidR="002D7557" w:rsidRPr="002D7557" w:rsidRDefault="00A4195F" w:rsidP="002D7557">
      <w:pPr>
        <w:rPr>
          <w:color w:val="000000" w:themeColor="text1"/>
        </w:rPr>
      </w:pPr>
      <w:r w:rsidRPr="00AC723A">
        <w:rPr>
          <w:b/>
          <w:color w:val="B36230"/>
        </w:rPr>
        <w:t>Figure 4.</w:t>
      </w:r>
      <w:r>
        <w:rPr>
          <w:b/>
          <w:color w:val="B36230"/>
        </w:rPr>
        <w:t xml:space="preserve">18 </w:t>
      </w:r>
      <w:r w:rsidR="002D7557" w:rsidRPr="002D7557">
        <w:rPr>
          <w:color w:val="000000" w:themeColor="text1"/>
        </w:rPr>
        <w:t>Average trip distance and duration represented as a percentage of the mean</w:t>
      </w:r>
      <w:r w:rsidR="002C161F">
        <w:rPr>
          <w:color w:val="000000" w:themeColor="text1"/>
        </w:rPr>
        <w:t>..</w:t>
      </w:r>
      <w:r w:rsidR="002D7557">
        <w:rPr>
          <w:color w:val="000000" w:themeColor="text1"/>
        </w:rPr>
        <w:t>25</w:t>
      </w:r>
    </w:p>
    <w:p w:rsidR="00A4195F" w:rsidRPr="00DD5E9C" w:rsidRDefault="00A4195F" w:rsidP="00A4195F">
      <w:pPr>
        <w:rPr>
          <w:color w:val="000000" w:themeColor="text1"/>
        </w:rPr>
      </w:pPr>
    </w:p>
    <w:p w:rsidR="00A4195F" w:rsidRPr="00754FC8" w:rsidRDefault="00A4195F" w:rsidP="00A4195F">
      <w:pPr>
        <w:rPr>
          <w:i/>
          <w:color w:val="000000" w:themeColor="text1"/>
        </w:rPr>
      </w:pPr>
      <w:r w:rsidRPr="00AC723A">
        <w:rPr>
          <w:b/>
          <w:color w:val="B36230"/>
        </w:rPr>
        <w:t>Figure 4.</w:t>
      </w:r>
      <w:r>
        <w:rPr>
          <w:b/>
          <w:color w:val="B36230"/>
        </w:rPr>
        <w:t xml:space="preserve">19 </w:t>
      </w:r>
      <w:r w:rsidR="00300D4D" w:rsidRPr="00300D4D">
        <w:rPr>
          <w:color w:val="000000" w:themeColor="text1"/>
        </w:rPr>
        <w:t>Calendar plot showing the temporal profile for each trip purpose class of the count of trips recorded per hour as average per day of the week</w:t>
      </w:r>
      <w:r w:rsidR="00300D4D">
        <w:rPr>
          <w:color w:val="000000" w:themeColor="text1"/>
        </w:rPr>
        <w:t>……………………………</w:t>
      </w:r>
      <w:r w:rsidR="009B2D23">
        <w:rPr>
          <w:color w:val="000000" w:themeColor="text1"/>
        </w:rPr>
        <w:t>.</w:t>
      </w:r>
      <w:r w:rsidR="00300D4D">
        <w:rPr>
          <w:color w:val="000000" w:themeColor="text1"/>
        </w:rPr>
        <w:t>……</w:t>
      </w:r>
      <w:r w:rsidR="00123DA5">
        <w:rPr>
          <w:color w:val="000000" w:themeColor="text1"/>
        </w:rPr>
        <w:t>….</w:t>
      </w:r>
      <w:r w:rsidR="00300D4D">
        <w:rPr>
          <w:color w:val="000000" w:themeColor="text1"/>
        </w:rPr>
        <w:t>26</w:t>
      </w:r>
    </w:p>
    <w:p w:rsidR="00A4195F" w:rsidRPr="000213C5" w:rsidRDefault="00A4195F" w:rsidP="00A4195F">
      <w:r w:rsidRPr="00AC723A">
        <w:rPr>
          <w:b/>
          <w:color w:val="B36230"/>
        </w:rPr>
        <w:t>Figure 4.</w:t>
      </w:r>
      <w:r>
        <w:rPr>
          <w:b/>
          <w:color w:val="B36230"/>
        </w:rPr>
        <w:t>20</w:t>
      </w:r>
      <w:r>
        <w:rPr>
          <w:color w:val="B36230"/>
        </w:rPr>
        <w:t xml:space="preserve"> </w:t>
      </w:r>
      <w:r w:rsidR="00754FC8" w:rsidRPr="00754FC8">
        <w:rPr>
          <w:color w:val="000000" w:themeColor="text1"/>
        </w:rPr>
        <w:t>Time series plot showing the average temperature (in Celsius) and precipitation (mm) recorded during the study period</w:t>
      </w:r>
      <w:r w:rsidR="00754FC8">
        <w:rPr>
          <w:color w:val="000000" w:themeColor="text1"/>
        </w:rPr>
        <w:t>………………</w:t>
      </w:r>
      <w:r w:rsidR="00754FC8">
        <w:rPr>
          <w:color w:val="000000" w:themeColor="text1"/>
        </w:rPr>
        <w:t>………………………………………………………</w:t>
      </w:r>
      <w:r w:rsidR="009B2D23">
        <w:rPr>
          <w:color w:val="000000" w:themeColor="text1"/>
        </w:rPr>
        <w:t>..</w:t>
      </w:r>
      <w:r w:rsidR="00754FC8">
        <w:rPr>
          <w:color w:val="000000" w:themeColor="text1"/>
        </w:rPr>
        <w:t>…</w:t>
      </w:r>
      <w:r w:rsidR="00754FC8">
        <w:rPr>
          <w:color w:val="000000" w:themeColor="text1"/>
        </w:rPr>
        <w:t>..27</w:t>
      </w:r>
    </w:p>
    <w:p w:rsidR="00A4195F" w:rsidRDefault="00A4195F" w:rsidP="00A4195F">
      <w:pPr>
        <w:rPr>
          <w:color w:val="000000" w:themeColor="text1"/>
        </w:rPr>
      </w:pPr>
      <w:r w:rsidRPr="004D7013">
        <w:rPr>
          <w:b/>
          <w:color w:val="B36230"/>
        </w:rPr>
        <w:t>Figure 4.</w:t>
      </w:r>
      <w:r>
        <w:rPr>
          <w:b/>
          <w:color w:val="B36230"/>
        </w:rPr>
        <w:t xml:space="preserve">21 </w:t>
      </w:r>
      <w:r w:rsidR="00A4438D" w:rsidRPr="00A4438D">
        <w:rPr>
          <w:color w:val="000000" w:themeColor="text1"/>
        </w:rPr>
        <w:t xml:space="preserve">Temporal de-composition of the count of trips recorded by the MTL </w:t>
      </w:r>
      <w:proofErr w:type="spellStart"/>
      <w:r w:rsidR="00A4438D" w:rsidRPr="00A4438D">
        <w:rPr>
          <w:color w:val="000000" w:themeColor="text1"/>
        </w:rPr>
        <w:t>Trajet</w:t>
      </w:r>
      <w:proofErr w:type="spellEnd"/>
      <w:r w:rsidR="00A4438D" w:rsidRPr="00A4438D">
        <w:rPr>
          <w:color w:val="000000" w:themeColor="text1"/>
        </w:rPr>
        <w:t xml:space="preserve"> travel survey at 24-hour lags</w:t>
      </w:r>
      <w:r w:rsidR="00A4438D">
        <w:rPr>
          <w:color w:val="000000" w:themeColor="text1"/>
        </w:rPr>
        <w:t>………….</w:t>
      </w:r>
      <w:r w:rsidR="00A4438D">
        <w:rPr>
          <w:color w:val="000000" w:themeColor="text1"/>
        </w:rPr>
        <w:t>………….………….………….………….………….………….………….………….</w:t>
      </w:r>
      <w:r w:rsidR="00A4438D">
        <w:rPr>
          <w:color w:val="000000" w:themeColor="text1"/>
        </w:rPr>
        <w:t>28</w:t>
      </w:r>
    </w:p>
    <w:p w:rsidR="00A4195F" w:rsidRDefault="00287CD7" w:rsidP="00A4195F">
      <w:pPr>
        <w:rPr>
          <w:color w:val="000000" w:themeColor="text1"/>
        </w:rPr>
      </w:pPr>
      <w:r w:rsidRPr="00287CD7">
        <w:rPr>
          <w:b/>
          <w:color w:val="B36230"/>
        </w:rPr>
        <w:t>Figure 4.22</w:t>
      </w:r>
      <w:r w:rsidRPr="000E14FF">
        <w:rPr>
          <w:b/>
          <w:i/>
          <w:color w:val="B36230"/>
        </w:rPr>
        <w:t xml:space="preserve"> </w:t>
      </w:r>
      <w:r w:rsidRPr="00287CD7">
        <w:rPr>
          <w:color w:val="000000" w:themeColor="text1"/>
        </w:rPr>
        <w:t>Local indicator of spatial association (LISA) maps of local Moran’s I of trip origin and destination points for each trip purpose class</w:t>
      </w:r>
      <w:r>
        <w:rPr>
          <w:color w:val="000000" w:themeColor="text1"/>
        </w:rPr>
        <w:t>…………</w:t>
      </w:r>
      <w:r>
        <w:rPr>
          <w:color w:val="000000" w:themeColor="text1"/>
        </w:rPr>
        <w:t>…………………………………………………</w:t>
      </w:r>
      <w:r>
        <w:rPr>
          <w:color w:val="000000" w:themeColor="text1"/>
        </w:rPr>
        <w:t>.29</w:t>
      </w:r>
    </w:p>
    <w:p w:rsidR="00D7503D" w:rsidRPr="00D7503D" w:rsidRDefault="00D7503D" w:rsidP="00D7503D">
      <w:pPr>
        <w:rPr>
          <w:color w:val="000000" w:themeColor="text1"/>
        </w:rPr>
      </w:pPr>
      <w:r w:rsidRPr="00287CD7">
        <w:rPr>
          <w:b/>
          <w:color w:val="B36230"/>
        </w:rPr>
        <w:t>Figure 4.2</w:t>
      </w:r>
      <w:r>
        <w:rPr>
          <w:b/>
          <w:color w:val="B36230"/>
        </w:rPr>
        <w:t>3</w:t>
      </w:r>
      <w:r w:rsidRPr="000E14FF">
        <w:rPr>
          <w:b/>
          <w:i/>
          <w:color w:val="B36230"/>
        </w:rPr>
        <w:t xml:space="preserve"> </w:t>
      </w:r>
      <w:r w:rsidRPr="00D7503D">
        <w:rPr>
          <w:color w:val="000000" w:themeColor="text1"/>
        </w:rPr>
        <w:t xml:space="preserve">Feature importance from a Random Forest Regression model of the entire MTL </w:t>
      </w:r>
      <w:proofErr w:type="spellStart"/>
      <w:r w:rsidRPr="00D7503D">
        <w:rPr>
          <w:color w:val="000000" w:themeColor="text1"/>
        </w:rPr>
        <w:t>Trajet</w:t>
      </w:r>
      <w:proofErr w:type="spellEnd"/>
      <w:r w:rsidRPr="00D7503D">
        <w:rPr>
          <w:color w:val="000000" w:themeColor="text1"/>
        </w:rPr>
        <w:t xml:space="preserve"> dataset (the red line indicates model features which will be removed)</w:t>
      </w:r>
      <w:r>
        <w:rPr>
          <w:color w:val="000000" w:themeColor="text1"/>
        </w:rPr>
        <w:t>…………………..30</w:t>
      </w:r>
    </w:p>
    <w:p w:rsidR="00D7503D" w:rsidRPr="00CC467A" w:rsidRDefault="00CC467A" w:rsidP="00A4195F">
      <w:pPr>
        <w:rPr>
          <w:color w:val="000000" w:themeColor="text1"/>
        </w:rPr>
      </w:pPr>
      <w:r w:rsidRPr="00287CD7">
        <w:rPr>
          <w:b/>
          <w:color w:val="B36230"/>
        </w:rPr>
        <w:t>Figure 4.2</w:t>
      </w:r>
      <w:r>
        <w:rPr>
          <w:b/>
          <w:color w:val="B36230"/>
        </w:rPr>
        <w:t>4</w:t>
      </w:r>
      <w:r w:rsidRPr="000E14FF">
        <w:rPr>
          <w:b/>
          <w:i/>
          <w:color w:val="B36230"/>
        </w:rPr>
        <w:t xml:space="preserve"> </w:t>
      </w:r>
      <w:r w:rsidRPr="00CC467A">
        <w:t xml:space="preserve">Feature importance from a Random Forest Regression model subset MTL </w:t>
      </w:r>
      <w:proofErr w:type="spellStart"/>
      <w:r w:rsidRPr="00CC467A">
        <w:t>Trajet</w:t>
      </w:r>
      <w:proofErr w:type="spellEnd"/>
      <w:r w:rsidRPr="00CC467A">
        <w:t xml:space="preserve"> dataset (the </w:t>
      </w:r>
      <w:r w:rsidRPr="00CC467A">
        <w:rPr>
          <w:color w:val="FF0000"/>
        </w:rPr>
        <w:t xml:space="preserve">red </w:t>
      </w:r>
      <w:r w:rsidRPr="00CC467A">
        <w:rPr>
          <w:color w:val="000000" w:themeColor="text1"/>
        </w:rPr>
        <w:t>line indicates model features which will be removed)</w:t>
      </w:r>
      <w:r>
        <w:rPr>
          <w:color w:val="000000" w:themeColor="text1"/>
        </w:rPr>
        <w:t>………..</w:t>
      </w:r>
      <w:r>
        <w:rPr>
          <w:color w:val="000000" w:themeColor="text1"/>
        </w:rPr>
        <w:t>…………………..30</w:t>
      </w:r>
    </w:p>
    <w:p w:rsidR="00783195" w:rsidRPr="00783195" w:rsidRDefault="00783195" w:rsidP="00783195">
      <w:pPr>
        <w:rPr>
          <w:b/>
          <w:color w:val="000000" w:themeColor="text1"/>
        </w:rPr>
      </w:pPr>
      <w:r w:rsidRPr="00287CD7">
        <w:rPr>
          <w:b/>
          <w:color w:val="B36230"/>
        </w:rPr>
        <w:t>Figure 4.2</w:t>
      </w:r>
      <w:r w:rsidR="00911E06">
        <w:rPr>
          <w:b/>
          <w:color w:val="B36230"/>
        </w:rPr>
        <w:t>5</w:t>
      </w:r>
      <w:r w:rsidRPr="000E14FF">
        <w:rPr>
          <w:b/>
          <w:i/>
          <w:color w:val="B36230"/>
        </w:rPr>
        <w:t xml:space="preserve"> </w:t>
      </w:r>
      <w:r w:rsidRPr="00783195">
        <w:rPr>
          <w:color w:val="000000" w:themeColor="text1"/>
        </w:rPr>
        <w:t>Comparison of precision, recall and f1-score across the three types of classifier</w:t>
      </w:r>
      <w:r>
        <w:rPr>
          <w:color w:val="000000" w:themeColor="text1"/>
        </w:rPr>
        <w:t>……………….</w:t>
      </w:r>
      <w:r>
        <w:rPr>
          <w:color w:val="000000" w:themeColor="text1"/>
        </w:rPr>
        <w:t>……………….……………….……………….……………….……………….……………….…</w:t>
      </w:r>
      <w:r w:rsidR="005A7772">
        <w:rPr>
          <w:color w:val="000000" w:themeColor="text1"/>
        </w:rPr>
        <w:t>.</w:t>
      </w:r>
      <w:r>
        <w:rPr>
          <w:color w:val="000000" w:themeColor="text1"/>
        </w:rPr>
        <w:t>…</w:t>
      </w:r>
      <w:r>
        <w:rPr>
          <w:color w:val="000000" w:themeColor="text1"/>
        </w:rPr>
        <w:t>..31</w:t>
      </w:r>
    </w:p>
    <w:p w:rsidR="00D7503D" w:rsidRDefault="00911E06" w:rsidP="00A4195F">
      <w:pPr>
        <w:rPr>
          <w:color w:val="000000" w:themeColor="text1"/>
        </w:rPr>
      </w:pPr>
      <w:r w:rsidRPr="00287CD7">
        <w:rPr>
          <w:b/>
          <w:color w:val="B36230"/>
        </w:rPr>
        <w:t>Figure 4.2</w:t>
      </w:r>
      <w:r>
        <w:rPr>
          <w:b/>
          <w:color w:val="B36230"/>
        </w:rPr>
        <w:t>6</w:t>
      </w:r>
      <w:r w:rsidRPr="000E14FF">
        <w:rPr>
          <w:b/>
          <w:i/>
          <w:color w:val="B36230"/>
        </w:rPr>
        <w:t xml:space="preserve"> </w:t>
      </w:r>
      <w:r w:rsidRPr="00911E06">
        <w:rPr>
          <w:color w:val="000000" w:themeColor="text1"/>
        </w:rPr>
        <w:t>True vs predicted purpose confusion matrices for each classifier</w:t>
      </w:r>
      <w:r>
        <w:rPr>
          <w:color w:val="000000" w:themeColor="text1"/>
        </w:rPr>
        <w:t>………………</w:t>
      </w:r>
      <w:r w:rsidR="005A7772">
        <w:rPr>
          <w:color w:val="000000" w:themeColor="text1"/>
        </w:rPr>
        <w:t>.</w:t>
      </w:r>
      <w:r>
        <w:rPr>
          <w:color w:val="000000" w:themeColor="text1"/>
        </w:rPr>
        <w:t>……32</w:t>
      </w:r>
    </w:p>
    <w:p w:rsidR="00D71BC0" w:rsidRPr="00D71BC0" w:rsidRDefault="00D71BC0" w:rsidP="00A4195F">
      <w:pPr>
        <w:rPr>
          <w:color w:val="000000" w:themeColor="text1"/>
        </w:rPr>
      </w:pPr>
      <w:r w:rsidRPr="00287CD7">
        <w:rPr>
          <w:b/>
          <w:color w:val="B36230"/>
        </w:rPr>
        <w:t>Figure 4.2</w:t>
      </w:r>
      <w:r>
        <w:rPr>
          <w:b/>
          <w:color w:val="B36230"/>
        </w:rPr>
        <w:t>7</w:t>
      </w:r>
      <w:r w:rsidRPr="000E14FF">
        <w:rPr>
          <w:b/>
          <w:i/>
          <w:color w:val="B36230"/>
        </w:rPr>
        <w:t xml:space="preserve"> </w:t>
      </w:r>
      <w:r w:rsidRPr="00D71BC0">
        <w:rPr>
          <w:color w:val="000000" w:themeColor="text1"/>
        </w:rPr>
        <w:t>True vs predicted purpose confusion matrices for each classifier (as % of total predictions)</w:t>
      </w:r>
      <w:r>
        <w:rPr>
          <w:color w:val="000000" w:themeColor="text1"/>
        </w:rPr>
        <w:t>………………</w:t>
      </w:r>
      <w:r>
        <w:rPr>
          <w:color w:val="000000" w:themeColor="text1"/>
        </w:rPr>
        <w:t>……………..……………..……………..……………..……………..……………..…………….</w:t>
      </w:r>
      <w:r>
        <w:rPr>
          <w:color w:val="000000" w:themeColor="text1"/>
        </w:rPr>
        <w:t>77</w:t>
      </w:r>
    </w:p>
    <w:p w:rsidR="006249DA" w:rsidRDefault="006249DA" w:rsidP="006249DA">
      <w:pPr>
        <w:rPr>
          <w:color w:val="000000" w:themeColor="text1"/>
        </w:rPr>
      </w:pPr>
      <w:bookmarkStart w:id="0" w:name="_Toc17958692"/>
      <w:r w:rsidRPr="006249DA">
        <w:rPr>
          <w:b/>
          <w:color w:val="B36230"/>
        </w:rPr>
        <w:t>Figure 4.28</w:t>
      </w:r>
      <w:r w:rsidRPr="006249DA">
        <w:rPr>
          <w:color w:val="B36230"/>
        </w:rPr>
        <w:t xml:space="preserve"> </w:t>
      </w:r>
      <w:r w:rsidRPr="006249DA">
        <w:rPr>
          <w:color w:val="000000" w:themeColor="text1"/>
        </w:rPr>
        <w:t>Bar plots comparing the cross-validation accuracy</w:t>
      </w:r>
      <w:r>
        <w:rPr>
          <w:color w:val="000000" w:themeColor="text1"/>
        </w:rPr>
        <w:t>……</w:t>
      </w:r>
      <w:r>
        <w:rPr>
          <w:color w:val="000000" w:themeColor="text1"/>
        </w:rPr>
        <w:t>…………………………….</w:t>
      </w:r>
      <w:r>
        <w:rPr>
          <w:color w:val="000000" w:themeColor="text1"/>
        </w:rPr>
        <w:t>……….77</w:t>
      </w:r>
    </w:p>
    <w:p w:rsidR="00B2320D" w:rsidRDefault="00B2320D" w:rsidP="006249DA">
      <w:pPr>
        <w:rPr>
          <w:color w:val="000000" w:themeColor="text1"/>
        </w:rPr>
      </w:pPr>
      <w:r w:rsidRPr="006249DA">
        <w:rPr>
          <w:b/>
          <w:color w:val="B36230"/>
        </w:rPr>
        <w:t>Figure 4.2</w:t>
      </w:r>
      <w:r>
        <w:rPr>
          <w:b/>
          <w:color w:val="B36230"/>
        </w:rPr>
        <w:t xml:space="preserve">9 </w:t>
      </w:r>
      <w:r w:rsidRPr="00B2320D">
        <w:rPr>
          <w:color w:val="000000" w:themeColor="text1"/>
        </w:rPr>
        <w:t>Matrix showing the amount of correctly identified trips in each one of the models compared to the others</w:t>
      </w:r>
      <w:r>
        <w:rPr>
          <w:color w:val="000000" w:themeColor="text1"/>
        </w:rPr>
        <w:t>………………</w:t>
      </w:r>
      <w:r>
        <w:rPr>
          <w:color w:val="000000" w:themeColor="text1"/>
        </w:rPr>
        <w:t>…………………………………………………………………………</w:t>
      </w:r>
      <w:r>
        <w:rPr>
          <w:color w:val="000000" w:themeColor="text1"/>
        </w:rPr>
        <w:t>78</w:t>
      </w:r>
    </w:p>
    <w:p w:rsidR="005F0B00" w:rsidRDefault="00B2320D" w:rsidP="005F0B00">
      <w:pPr>
        <w:rPr>
          <w:color w:val="000000" w:themeColor="text1"/>
        </w:rPr>
      </w:pPr>
      <w:r w:rsidRPr="006249DA">
        <w:rPr>
          <w:b/>
          <w:color w:val="B36230"/>
        </w:rPr>
        <w:t>Figure 4.</w:t>
      </w:r>
      <w:r>
        <w:rPr>
          <w:b/>
          <w:color w:val="B36230"/>
        </w:rPr>
        <w:t>30</w:t>
      </w:r>
      <w:r>
        <w:rPr>
          <w:b/>
          <w:color w:val="B36230"/>
        </w:rPr>
        <w:t xml:space="preserve"> </w:t>
      </w:r>
      <w:r w:rsidRPr="00B2320D">
        <w:t>Destination of trips that are classified correctly (left) and incorrectly (right) by all the classifiers</w:t>
      </w:r>
      <w:r w:rsidR="00DC157E">
        <w:t xml:space="preserve"> across the study area</w:t>
      </w:r>
      <w:r w:rsidR="005F0B00">
        <w:rPr>
          <w:color w:val="000000" w:themeColor="text1"/>
        </w:rPr>
        <w:t>……….</w:t>
      </w:r>
      <w:r w:rsidR="005F0B00">
        <w:t>…</w:t>
      </w:r>
      <w:r w:rsidR="005F0B00">
        <w:rPr>
          <w:color w:val="000000" w:themeColor="text1"/>
        </w:rPr>
        <w:t>………………</w:t>
      </w:r>
      <w:r w:rsidR="005F0B00">
        <w:rPr>
          <w:color w:val="000000" w:themeColor="text1"/>
        </w:rPr>
        <w:t>………………</w:t>
      </w:r>
      <w:r w:rsidR="005F0B00">
        <w:rPr>
          <w:color w:val="000000" w:themeColor="text1"/>
        </w:rPr>
        <w:t>……………………………………</w:t>
      </w:r>
      <w:r w:rsidR="00DC157E">
        <w:rPr>
          <w:color w:val="000000" w:themeColor="text1"/>
        </w:rPr>
        <w:t>.</w:t>
      </w:r>
      <w:bookmarkStart w:id="1" w:name="_GoBack"/>
      <w:bookmarkEnd w:id="1"/>
      <w:r w:rsidR="005F0B00">
        <w:rPr>
          <w:color w:val="000000" w:themeColor="text1"/>
        </w:rPr>
        <w:t>…78</w:t>
      </w:r>
    </w:p>
    <w:p w:rsidR="00FC2522" w:rsidRDefault="00FC2522" w:rsidP="00FC2522">
      <w:pPr>
        <w:rPr>
          <w:color w:val="000000" w:themeColor="text1"/>
        </w:rPr>
      </w:pPr>
      <w:r w:rsidRPr="006249DA">
        <w:rPr>
          <w:b/>
          <w:color w:val="B36230"/>
        </w:rPr>
        <w:t>Figure 4.</w:t>
      </w:r>
      <w:r>
        <w:rPr>
          <w:b/>
          <w:color w:val="B36230"/>
        </w:rPr>
        <w:t>3</w:t>
      </w:r>
      <w:r>
        <w:rPr>
          <w:b/>
          <w:color w:val="B36230"/>
        </w:rPr>
        <w:t>1</w:t>
      </w:r>
      <w:r>
        <w:rPr>
          <w:b/>
          <w:color w:val="B36230"/>
        </w:rPr>
        <w:t xml:space="preserve"> </w:t>
      </w:r>
      <w:r w:rsidRPr="00FC2522">
        <w:t>Amount of correctly (top) and incorrectly (bottom) classified trips by each of the classifiers across the study period.</w:t>
      </w:r>
      <w:r>
        <w:rPr>
          <w:color w:val="000000" w:themeColor="text1"/>
        </w:rPr>
        <w:t>.</w:t>
      </w:r>
      <w:r>
        <w:rPr>
          <w:color w:val="000000" w:themeColor="text1"/>
        </w:rPr>
        <w:t>…….</w:t>
      </w:r>
      <w:r>
        <w:t>…</w:t>
      </w:r>
      <w:r>
        <w:rPr>
          <w:color w:val="000000" w:themeColor="text1"/>
        </w:rPr>
        <w:t>……………………………………………………………………………78</w:t>
      </w:r>
    </w:p>
    <w:p w:rsidR="00FC2522" w:rsidRPr="00FC2522" w:rsidRDefault="00FC2522" w:rsidP="00FC2522">
      <w:pPr>
        <w:rPr>
          <w:b/>
        </w:rPr>
      </w:pPr>
    </w:p>
    <w:p w:rsidR="00B2320D" w:rsidRPr="00B2320D" w:rsidRDefault="00B2320D" w:rsidP="006249DA">
      <w:pPr>
        <w:rPr>
          <w:color w:val="000000" w:themeColor="text1"/>
        </w:rPr>
      </w:pPr>
    </w:p>
    <w:p w:rsidR="00B2320D" w:rsidRPr="00B2320D" w:rsidRDefault="00B2320D" w:rsidP="006249DA"/>
    <w:p w:rsidR="00A4195F" w:rsidRPr="00735CFD" w:rsidRDefault="00A4195F" w:rsidP="00A4195F">
      <w:pPr>
        <w:pStyle w:val="Heading1"/>
      </w:pPr>
      <w:r>
        <w:t>List of Tables</w:t>
      </w:r>
      <w:bookmarkEnd w:id="0"/>
    </w:p>
    <w:p w:rsidR="002A184A" w:rsidRPr="00F51B7C" w:rsidRDefault="002A184A" w:rsidP="00A4195F">
      <w:pPr>
        <w:rPr>
          <w:color w:val="000000" w:themeColor="text1"/>
        </w:rPr>
      </w:pPr>
      <w:r w:rsidRPr="003972EA">
        <w:rPr>
          <w:b/>
          <w:color w:val="B36230"/>
        </w:rPr>
        <w:t>Table 2.1</w:t>
      </w:r>
      <w:r w:rsidRPr="00CB1AA2">
        <w:rPr>
          <w:b/>
          <w:i/>
          <w:color w:val="B36230"/>
        </w:rPr>
        <w:t xml:space="preserve"> </w:t>
      </w:r>
      <w:r w:rsidRPr="002A184A">
        <w:rPr>
          <w:color w:val="000000" w:themeColor="text1"/>
        </w:rPr>
        <w:t>Overview of classification models used in the literature to predict trip purpose (POI=Points of Interest).</w:t>
      </w:r>
      <w:r w:rsidR="00F51B7C" w:rsidRPr="00F51B7C">
        <w:rPr>
          <w:rFonts w:cstheme="minorHAnsi"/>
        </w:rPr>
        <w:t>……………………………………………………………………………..……………………</w:t>
      </w:r>
      <w:r w:rsidR="00F51B7C">
        <w:rPr>
          <w:rFonts w:cstheme="minorHAnsi"/>
        </w:rPr>
        <w:t>…..1</w:t>
      </w:r>
    </w:p>
    <w:p w:rsidR="00A4195F" w:rsidRDefault="00A4195F" w:rsidP="00A4195F">
      <w:pPr>
        <w:rPr>
          <w:rFonts w:cstheme="minorHAnsi"/>
        </w:rPr>
      </w:pPr>
      <w:r w:rsidRPr="0090120F">
        <w:rPr>
          <w:rFonts w:cstheme="minorHAnsi"/>
          <w:b/>
          <w:color w:val="B36230"/>
        </w:rPr>
        <w:t xml:space="preserve">Table </w:t>
      </w:r>
      <w:r>
        <w:rPr>
          <w:rFonts w:cstheme="minorHAnsi"/>
          <w:b/>
          <w:color w:val="B36230"/>
        </w:rPr>
        <w:t>3.1</w:t>
      </w:r>
      <w:r w:rsidRPr="00553C0F">
        <w:rPr>
          <w:rFonts w:cstheme="minorHAnsi"/>
          <w:color w:val="C45911" w:themeColor="accent2" w:themeShade="BF"/>
        </w:rPr>
        <w:t xml:space="preserve"> </w:t>
      </w:r>
      <w:r w:rsidRPr="00553C0F">
        <w:rPr>
          <w:rFonts w:cstheme="minorHAnsi"/>
        </w:rPr>
        <w:t xml:space="preserve">Description of the variables from </w:t>
      </w:r>
      <w:r>
        <w:rPr>
          <w:rFonts w:cstheme="minorHAnsi"/>
        </w:rPr>
        <w:t xml:space="preserve">data from the </w:t>
      </w:r>
      <w:r w:rsidRPr="00553C0F">
        <w:rPr>
          <w:rFonts w:cstheme="minorHAnsi"/>
        </w:rPr>
        <w:t xml:space="preserve">MTL </w:t>
      </w:r>
      <w:proofErr w:type="spellStart"/>
      <w:r w:rsidRPr="00553C0F">
        <w:rPr>
          <w:rFonts w:cstheme="minorHAnsi"/>
        </w:rPr>
        <w:t>Trajet</w:t>
      </w:r>
      <w:proofErr w:type="spellEnd"/>
      <w:r w:rsidRPr="00553C0F">
        <w:rPr>
          <w:rFonts w:cstheme="minorHAnsi"/>
        </w:rPr>
        <w:t xml:space="preserve"> </w:t>
      </w:r>
      <w:r>
        <w:rPr>
          <w:rFonts w:cstheme="minorHAnsi"/>
        </w:rPr>
        <w:t>survey</w:t>
      </w:r>
      <w:r w:rsidRPr="00553C0F">
        <w:rPr>
          <w:rFonts w:cstheme="minorHAnsi"/>
        </w:rPr>
        <w:t xml:space="preserve"> before pre-processing</w:t>
      </w:r>
      <w:r w:rsidR="00F51B7C">
        <w:rPr>
          <w:rFonts w:cstheme="minorHAnsi"/>
        </w:rPr>
        <w:t>…………………………………………………………</w:t>
      </w:r>
      <w:r w:rsidR="00F51B7C">
        <w:rPr>
          <w:rFonts w:cstheme="minorHAnsi"/>
        </w:rPr>
        <w:t>……………………..……………………..…………………</w:t>
      </w:r>
      <w:r w:rsidR="00F51B7C">
        <w:rPr>
          <w:rFonts w:cstheme="minorHAnsi"/>
        </w:rPr>
        <w:t>..2</w:t>
      </w:r>
    </w:p>
    <w:p w:rsidR="00F51B7C" w:rsidRPr="00F51B7C" w:rsidRDefault="00F51B7C" w:rsidP="00F51B7C">
      <w:pPr>
        <w:rPr>
          <w:rFonts w:cstheme="minorHAnsi"/>
          <w:color w:val="000000" w:themeColor="text1"/>
        </w:rPr>
      </w:pPr>
      <w:r w:rsidRPr="00F51B7C">
        <w:rPr>
          <w:rFonts w:cstheme="minorHAnsi"/>
          <w:b/>
          <w:color w:val="B36230"/>
        </w:rPr>
        <w:t>Table 3.2</w:t>
      </w:r>
      <w:r w:rsidRPr="00F51B7C">
        <w:rPr>
          <w:rFonts w:cstheme="minorHAnsi"/>
          <w:b/>
          <w:color w:val="C45911" w:themeColor="accent2" w:themeShade="BF"/>
        </w:rPr>
        <w:t xml:space="preserve"> </w:t>
      </w:r>
      <w:r w:rsidRPr="00F51B7C">
        <w:rPr>
          <w:rFonts w:cstheme="minorHAnsi"/>
          <w:color w:val="000000" w:themeColor="text1"/>
        </w:rPr>
        <w:t xml:space="preserve">Categories of travel mode and purpose responses allowed for trips in the MTL </w:t>
      </w:r>
      <w:proofErr w:type="spellStart"/>
      <w:r w:rsidRPr="00F51B7C">
        <w:rPr>
          <w:rFonts w:cstheme="minorHAnsi"/>
          <w:color w:val="000000" w:themeColor="text1"/>
        </w:rPr>
        <w:t>Trajet</w:t>
      </w:r>
      <w:proofErr w:type="spellEnd"/>
      <w:r w:rsidRPr="00F51B7C">
        <w:rPr>
          <w:rFonts w:cstheme="minorHAnsi"/>
          <w:color w:val="000000" w:themeColor="text1"/>
        </w:rPr>
        <w:t xml:space="preserve"> travel survey</w:t>
      </w:r>
      <w:r>
        <w:rPr>
          <w:rFonts w:cstheme="minorHAnsi"/>
          <w:color w:val="000000" w:themeColor="text1"/>
        </w:rPr>
        <w:t>……………………</w:t>
      </w:r>
      <w:r>
        <w:rPr>
          <w:rFonts w:cstheme="minorHAnsi"/>
          <w:color w:val="000000" w:themeColor="text1"/>
        </w:rPr>
        <w:t>…………………………………………………………………………………………</w:t>
      </w:r>
      <w:r>
        <w:rPr>
          <w:rFonts w:cstheme="minorHAnsi"/>
          <w:color w:val="000000" w:themeColor="text1"/>
        </w:rPr>
        <w:t>3</w:t>
      </w:r>
    </w:p>
    <w:p w:rsidR="00F51B7C" w:rsidRPr="00F51B7C" w:rsidRDefault="00F51B7C" w:rsidP="00F51B7C">
      <w:pPr>
        <w:rPr>
          <w:rFonts w:cstheme="minorHAnsi"/>
          <w:color w:val="000000" w:themeColor="text1"/>
        </w:rPr>
      </w:pPr>
      <w:r w:rsidRPr="00F51B7C">
        <w:rPr>
          <w:rFonts w:cstheme="minorHAnsi"/>
          <w:b/>
          <w:color w:val="B36230"/>
        </w:rPr>
        <w:t xml:space="preserve">Table 3.3 </w:t>
      </w:r>
      <w:r w:rsidRPr="00F51B7C">
        <w:rPr>
          <w:rFonts w:cstheme="minorHAnsi"/>
          <w:color w:val="000000" w:themeColor="text1"/>
        </w:rPr>
        <w:t>Description and cover of Land Use categories within the City of Montreal</w:t>
      </w:r>
      <w:r>
        <w:rPr>
          <w:rFonts w:cstheme="minorHAnsi"/>
          <w:color w:val="000000" w:themeColor="text1"/>
        </w:rPr>
        <w:t>……………4</w:t>
      </w:r>
    </w:p>
    <w:p w:rsidR="00A4195F" w:rsidRDefault="00A4195F" w:rsidP="00A4195F">
      <w:pPr>
        <w:rPr>
          <w:rFonts w:cstheme="minorHAnsi"/>
        </w:rPr>
      </w:pPr>
      <w:r w:rsidRPr="005B43FA">
        <w:rPr>
          <w:rFonts w:cstheme="minorHAnsi"/>
          <w:b/>
          <w:color w:val="B36230"/>
        </w:rPr>
        <w:t>Table 3.4</w:t>
      </w:r>
      <w:r w:rsidRPr="00553C0F">
        <w:rPr>
          <w:rFonts w:cstheme="minorHAnsi"/>
          <w:b/>
          <w:color w:val="C45911" w:themeColor="accent2" w:themeShade="BF"/>
        </w:rPr>
        <w:t xml:space="preserve"> </w:t>
      </w:r>
      <w:r>
        <w:rPr>
          <w:rFonts w:cstheme="minorHAnsi"/>
          <w:color w:val="000000" w:themeColor="text1"/>
        </w:rPr>
        <w:t xml:space="preserve">Definition of </w:t>
      </w:r>
      <w:r>
        <w:rPr>
          <w:rFonts w:cstheme="minorHAnsi"/>
        </w:rPr>
        <w:t>R</w:t>
      </w:r>
      <w:r w:rsidRPr="00553C0F">
        <w:rPr>
          <w:rFonts w:cstheme="minorHAnsi"/>
        </w:rPr>
        <w:t>ush hour</w:t>
      </w:r>
      <w:r w:rsidRPr="00553C0F">
        <w:rPr>
          <w:rFonts w:cstheme="minorHAnsi"/>
          <w:b/>
        </w:rPr>
        <w:t xml:space="preserve"> </w:t>
      </w:r>
      <w:r>
        <w:rPr>
          <w:rFonts w:cstheme="minorHAnsi"/>
        </w:rPr>
        <w:t>and Off-peak hours used in this study</w:t>
      </w:r>
      <w:r w:rsidR="00974C6A">
        <w:rPr>
          <w:rFonts w:cstheme="minorHAnsi"/>
        </w:rPr>
        <w:t>……………………………..5</w:t>
      </w:r>
    </w:p>
    <w:p w:rsidR="00A4195F" w:rsidRPr="00553C0F" w:rsidRDefault="00A4195F" w:rsidP="00A4195F">
      <w:pPr>
        <w:rPr>
          <w:rFonts w:cstheme="minorHAnsi"/>
        </w:rPr>
      </w:pPr>
      <w:r w:rsidRPr="009910D0">
        <w:rPr>
          <w:rFonts w:cstheme="minorHAnsi"/>
          <w:b/>
          <w:color w:val="B36230"/>
        </w:rPr>
        <w:t xml:space="preserve">Table </w:t>
      </w:r>
      <w:r>
        <w:rPr>
          <w:rFonts w:cstheme="minorHAnsi"/>
          <w:b/>
          <w:color w:val="B36230"/>
        </w:rPr>
        <w:t>3.5</w:t>
      </w:r>
      <w:r w:rsidRPr="009910D0">
        <w:rPr>
          <w:rFonts w:cstheme="minorHAnsi"/>
          <w:color w:val="B36230"/>
        </w:rPr>
        <w:t xml:space="preserve"> </w:t>
      </w:r>
      <w:r w:rsidRPr="00553C0F">
        <w:rPr>
          <w:rFonts w:cstheme="minorHAnsi"/>
        </w:rPr>
        <w:t xml:space="preserve">Description of the key variables from the MTL </w:t>
      </w:r>
      <w:proofErr w:type="spellStart"/>
      <w:r w:rsidRPr="00553C0F">
        <w:rPr>
          <w:rFonts w:cstheme="minorHAnsi"/>
        </w:rPr>
        <w:t>Trajet</w:t>
      </w:r>
      <w:proofErr w:type="spellEnd"/>
      <w:r w:rsidRPr="00553C0F">
        <w:rPr>
          <w:rFonts w:cstheme="minorHAnsi"/>
        </w:rPr>
        <w:t xml:space="preserve"> </w:t>
      </w:r>
      <w:r>
        <w:rPr>
          <w:rFonts w:cstheme="minorHAnsi"/>
        </w:rPr>
        <w:t>survey</w:t>
      </w:r>
      <w:r w:rsidRPr="00553C0F">
        <w:rPr>
          <w:rFonts w:cstheme="minorHAnsi"/>
        </w:rPr>
        <w:t xml:space="preserve"> after pre-processing</w:t>
      </w:r>
      <w:r w:rsidR="003F66A7">
        <w:rPr>
          <w:rFonts w:cstheme="minorHAnsi"/>
        </w:rPr>
        <w:t>..6</w:t>
      </w:r>
    </w:p>
    <w:p w:rsidR="00A4195F" w:rsidRPr="00DB29DF" w:rsidRDefault="00A4195F" w:rsidP="00A4195F">
      <w:pPr>
        <w:rPr>
          <w:color w:val="000000" w:themeColor="text1"/>
        </w:rPr>
      </w:pPr>
      <w:r w:rsidRPr="0002133D">
        <w:rPr>
          <w:b/>
          <w:color w:val="B36230"/>
        </w:rPr>
        <w:t xml:space="preserve">Table </w:t>
      </w:r>
      <w:r>
        <w:rPr>
          <w:b/>
          <w:color w:val="B36230"/>
        </w:rPr>
        <w:t>4.1</w:t>
      </w:r>
      <w:r>
        <w:rPr>
          <w:b/>
          <w:color w:val="000000" w:themeColor="text1"/>
        </w:rPr>
        <w:t xml:space="preserve"> </w:t>
      </w:r>
      <w:r w:rsidR="00C3152F" w:rsidRPr="00C3152F">
        <w:rPr>
          <w:color w:val="000000" w:themeColor="text1"/>
        </w:rPr>
        <w:t>Outline of trips removed from the analysis</w:t>
      </w:r>
      <w:r w:rsidR="00C3152F">
        <w:rPr>
          <w:color w:val="000000" w:themeColor="text1"/>
        </w:rPr>
        <w:t>……………………………………………………………7</w:t>
      </w:r>
    </w:p>
    <w:p w:rsidR="00A4195F" w:rsidRDefault="00A4195F" w:rsidP="00A4195F">
      <w:pPr>
        <w:rPr>
          <w:color w:val="000000" w:themeColor="text1"/>
        </w:rPr>
      </w:pPr>
      <w:r w:rsidRPr="00A53543">
        <w:rPr>
          <w:b/>
          <w:color w:val="B36230"/>
        </w:rPr>
        <w:t>Table 4.2</w:t>
      </w:r>
      <w:r>
        <w:rPr>
          <w:b/>
          <w:color w:val="000000" w:themeColor="text1"/>
        </w:rPr>
        <w:t xml:space="preserve"> </w:t>
      </w:r>
      <w:r w:rsidR="000032AD" w:rsidRPr="000032AD">
        <w:rPr>
          <w:color w:val="000000" w:themeColor="text1"/>
        </w:rPr>
        <w:t xml:space="preserve">Summary statistics of distance and duration of trips from the 2017 MTL </w:t>
      </w:r>
      <w:proofErr w:type="spellStart"/>
      <w:r w:rsidR="000032AD" w:rsidRPr="000032AD">
        <w:rPr>
          <w:color w:val="000000" w:themeColor="text1"/>
        </w:rPr>
        <w:t>Trajet</w:t>
      </w:r>
      <w:proofErr w:type="spellEnd"/>
      <w:r w:rsidR="000032AD" w:rsidRPr="000032AD">
        <w:rPr>
          <w:color w:val="000000" w:themeColor="text1"/>
        </w:rPr>
        <w:t xml:space="preserve"> travel survey (converted to km and minutes; N=177,938)</w:t>
      </w:r>
      <w:r w:rsidR="000032AD">
        <w:rPr>
          <w:color w:val="000000" w:themeColor="text1"/>
        </w:rPr>
        <w:t>…………………………………………………….8</w:t>
      </w:r>
    </w:p>
    <w:p w:rsidR="00A4195F" w:rsidRDefault="00A4195F" w:rsidP="00A4195F">
      <w:pPr>
        <w:rPr>
          <w:color w:val="000000" w:themeColor="text1"/>
        </w:rPr>
      </w:pPr>
      <w:r w:rsidRPr="005441C5">
        <w:rPr>
          <w:b/>
          <w:color w:val="B36230"/>
        </w:rPr>
        <w:t>Table 4.3</w:t>
      </w:r>
      <w:r>
        <w:rPr>
          <w:b/>
          <w:color w:val="B36230"/>
        </w:rPr>
        <w:t xml:space="preserve"> </w:t>
      </w:r>
      <w:r w:rsidR="00436079" w:rsidRPr="00436079">
        <w:rPr>
          <w:color w:val="000000" w:themeColor="text1"/>
        </w:rPr>
        <w:t>Summary statistics of trip distance and duration per trip purpose (Note: trips that are classed as ‘Not Available’ have been omitted from this table)</w:t>
      </w:r>
      <w:r w:rsidR="00436079">
        <w:rPr>
          <w:color w:val="000000" w:themeColor="text1"/>
        </w:rPr>
        <w:t>………………………………………10</w:t>
      </w:r>
    </w:p>
    <w:p w:rsidR="00A4195F" w:rsidRPr="009117E6" w:rsidRDefault="00A4195F" w:rsidP="00A4195F">
      <w:pPr>
        <w:rPr>
          <w:i/>
          <w:color w:val="B36230"/>
        </w:rPr>
      </w:pPr>
      <w:r w:rsidRPr="009812B0">
        <w:rPr>
          <w:b/>
          <w:color w:val="B36230"/>
        </w:rPr>
        <w:t>Table 4.4</w:t>
      </w:r>
      <w:r w:rsidR="00B5355C" w:rsidRPr="0025366D">
        <w:rPr>
          <w:b/>
          <w:i/>
          <w:color w:val="B36230"/>
        </w:rPr>
        <w:t xml:space="preserve"> </w:t>
      </w:r>
      <w:r w:rsidR="00B5355C" w:rsidRPr="00B5355C">
        <w:rPr>
          <w:color w:val="000000" w:themeColor="text1"/>
        </w:rPr>
        <w:t>Results from the application of Rush-hour and City labels to the data</w:t>
      </w:r>
      <w:r w:rsidR="00B5355C" w:rsidRPr="00B5355C">
        <w:rPr>
          <w:color w:val="000000" w:themeColor="text1"/>
        </w:rPr>
        <w:t>…</w:t>
      </w:r>
      <w:r w:rsidR="00E92A9E">
        <w:rPr>
          <w:color w:val="000000" w:themeColor="text1"/>
        </w:rPr>
        <w:t>.</w:t>
      </w:r>
      <w:r w:rsidR="00B5355C" w:rsidRPr="00B5355C">
        <w:rPr>
          <w:color w:val="000000" w:themeColor="text1"/>
        </w:rPr>
        <w:t>………..</w:t>
      </w:r>
      <w:r w:rsidR="00B5355C" w:rsidRPr="00B5355C">
        <w:rPr>
          <w:color w:val="000000" w:themeColor="text1"/>
        </w:rPr>
        <w:t>.</w:t>
      </w:r>
      <w:r w:rsidR="00B5355C" w:rsidRPr="00B5355C">
        <w:rPr>
          <w:color w:val="000000" w:themeColor="text1"/>
        </w:rPr>
        <w:t>....12</w:t>
      </w:r>
      <w:r w:rsidR="00B5355C" w:rsidRPr="0025366D">
        <w:rPr>
          <w:i/>
          <w:color w:val="000000" w:themeColor="text1"/>
        </w:rPr>
        <w:t xml:space="preserve"> </w:t>
      </w:r>
    </w:p>
    <w:p w:rsidR="00A4195F" w:rsidRPr="00C55057" w:rsidRDefault="00A4195F" w:rsidP="00A4195F">
      <w:pPr>
        <w:rPr>
          <w:color w:val="000000" w:themeColor="text1"/>
        </w:rPr>
      </w:pPr>
      <w:r>
        <w:rPr>
          <w:b/>
          <w:color w:val="B36230"/>
        </w:rPr>
        <w:t xml:space="preserve">Table </w:t>
      </w:r>
      <w:r w:rsidRPr="00AC723A">
        <w:rPr>
          <w:b/>
          <w:color w:val="B36230"/>
        </w:rPr>
        <w:t>4.</w:t>
      </w:r>
      <w:r>
        <w:rPr>
          <w:b/>
          <w:color w:val="B36230"/>
        </w:rPr>
        <w:t xml:space="preserve">5 </w:t>
      </w:r>
      <w:r w:rsidR="009117E6" w:rsidRPr="009117E6">
        <w:rPr>
          <w:color w:val="000000" w:themeColor="text1"/>
        </w:rPr>
        <w:t>Outline of trip purposes associated with each temporal cluster found by a 5-topic LDA model.</w:t>
      </w:r>
      <w:r w:rsidR="009117E6">
        <w:rPr>
          <w:color w:val="000000" w:themeColor="text1"/>
        </w:rPr>
        <w:t>…………………………………………………….……………………………………………………</w:t>
      </w:r>
      <w:r w:rsidR="009117E6">
        <w:rPr>
          <w:color w:val="000000" w:themeColor="text1"/>
        </w:rPr>
        <w:t>……………..13</w:t>
      </w:r>
    </w:p>
    <w:p w:rsidR="00A4195F" w:rsidRPr="007236E8" w:rsidRDefault="00A4195F" w:rsidP="00A4195F">
      <w:pPr>
        <w:rPr>
          <w:color w:val="000000" w:themeColor="text1"/>
        </w:rPr>
      </w:pPr>
      <w:r w:rsidRPr="001B1400">
        <w:rPr>
          <w:b/>
          <w:color w:val="B36230"/>
        </w:rPr>
        <w:lastRenderedPageBreak/>
        <w:t>Table 4.</w:t>
      </w:r>
      <w:r>
        <w:rPr>
          <w:b/>
          <w:color w:val="B36230"/>
        </w:rPr>
        <w:t>6</w:t>
      </w:r>
      <w:r>
        <w:rPr>
          <w:b/>
          <w:color w:val="000000" w:themeColor="text1"/>
        </w:rPr>
        <w:t xml:space="preserve"> </w:t>
      </w:r>
      <w:r w:rsidR="008301E8" w:rsidRPr="008301E8">
        <w:rPr>
          <w:color w:val="000000" w:themeColor="text1"/>
        </w:rPr>
        <w:t xml:space="preserve">Augmented Dickey-Fuller Test (significant below 0.005 shown in </w:t>
      </w:r>
      <w:r w:rsidR="008301E8" w:rsidRPr="008301E8">
        <w:rPr>
          <w:b/>
          <w:color w:val="000000" w:themeColor="text1"/>
        </w:rPr>
        <w:t>bold</w:t>
      </w:r>
      <w:r w:rsidR="008301E8" w:rsidRPr="008301E8">
        <w:rPr>
          <w:color w:val="000000" w:themeColor="text1"/>
        </w:rPr>
        <w:t>)</w:t>
      </w:r>
    </w:p>
    <w:p w:rsidR="00F208F7" w:rsidRPr="00F208F7" w:rsidRDefault="00A4195F" w:rsidP="00A4195F">
      <w:pPr>
        <w:rPr>
          <w:color w:val="000000" w:themeColor="text1"/>
        </w:rPr>
      </w:pPr>
      <w:r w:rsidRPr="001B1400">
        <w:rPr>
          <w:b/>
          <w:color w:val="B36230"/>
        </w:rPr>
        <w:t>Table 4</w:t>
      </w:r>
      <w:r>
        <w:rPr>
          <w:b/>
          <w:color w:val="B36230"/>
        </w:rPr>
        <w:t xml:space="preserve">.7 </w:t>
      </w:r>
      <w:r w:rsidR="00F208F7" w:rsidRPr="00F208F7">
        <w:rPr>
          <w:color w:val="000000" w:themeColor="text1"/>
        </w:rPr>
        <w:t xml:space="preserve">Global Moran’s I tests by trip purpose (significant below 0.005 shown in </w:t>
      </w:r>
      <w:r w:rsidR="00F208F7" w:rsidRPr="00F208F7">
        <w:rPr>
          <w:b/>
          <w:color w:val="000000" w:themeColor="text1"/>
        </w:rPr>
        <w:t>bold</w:t>
      </w:r>
      <w:r w:rsidR="00F208F7" w:rsidRPr="00F208F7">
        <w:rPr>
          <w:color w:val="000000" w:themeColor="text1"/>
        </w:rPr>
        <w:t>).</w:t>
      </w:r>
    </w:p>
    <w:p w:rsidR="008443E9" w:rsidRPr="008443E9" w:rsidRDefault="008443E9" w:rsidP="008443E9">
      <w:pPr>
        <w:rPr>
          <w:color w:val="000000" w:themeColor="text1"/>
        </w:rPr>
      </w:pPr>
      <w:r w:rsidRPr="008443E9">
        <w:rPr>
          <w:b/>
          <w:color w:val="B36230"/>
        </w:rPr>
        <w:t xml:space="preserve">Table 4.8 </w:t>
      </w:r>
      <w:r w:rsidRPr="008443E9">
        <w:rPr>
          <w:color w:val="000000" w:themeColor="text1"/>
        </w:rPr>
        <w:t>Subsets used in the building of classification models</w:t>
      </w:r>
      <w:r>
        <w:rPr>
          <w:color w:val="000000" w:themeColor="text1"/>
        </w:rPr>
        <w:t>………….</w:t>
      </w:r>
      <w:r>
        <w:rPr>
          <w:color w:val="000000" w:themeColor="text1"/>
        </w:rPr>
        <w:t>………….………….………</w:t>
      </w:r>
      <w:r w:rsidR="00EC7CB2">
        <w:rPr>
          <w:color w:val="000000" w:themeColor="text1"/>
        </w:rPr>
        <w:t>.</w:t>
      </w:r>
      <w:r>
        <w:rPr>
          <w:color w:val="000000" w:themeColor="text1"/>
        </w:rPr>
        <w:t>14</w:t>
      </w:r>
    </w:p>
    <w:p w:rsidR="000C1EBC" w:rsidRPr="000C1EBC" w:rsidRDefault="000C1EBC" w:rsidP="000C1EBC">
      <w:r w:rsidRPr="000C1EBC">
        <w:rPr>
          <w:b/>
          <w:color w:val="B36230"/>
        </w:rPr>
        <w:t xml:space="preserve">Table 4.9 </w:t>
      </w:r>
      <w:r w:rsidRPr="000C1EBC">
        <w:t>Overall Accuracy in the models</w:t>
      </w:r>
      <w:r>
        <w:rPr>
          <w:color w:val="000000" w:themeColor="text1"/>
        </w:rPr>
        <w:t>………….………….………….………………….………….…………</w:t>
      </w:r>
      <w:r>
        <w:rPr>
          <w:color w:val="000000" w:themeColor="text1"/>
        </w:rPr>
        <w:t>15</w:t>
      </w:r>
    </w:p>
    <w:p w:rsidR="00453364" w:rsidRPr="000C1EBC" w:rsidRDefault="00810248" w:rsidP="00453364">
      <w:r w:rsidRPr="000C1EBC">
        <w:rPr>
          <w:b/>
          <w:color w:val="B36230"/>
        </w:rPr>
        <w:t>Table 4.</w:t>
      </w:r>
      <w:r>
        <w:rPr>
          <w:b/>
          <w:color w:val="B36230"/>
        </w:rPr>
        <w:t>10</w:t>
      </w:r>
      <w:r w:rsidRPr="000C1EBC">
        <w:rPr>
          <w:b/>
          <w:color w:val="B36230"/>
        </w:rPr>
        <w:t xml:space="preserve"> </w:t>
      </w:r>
      <w:r>
        <w:t xml:space="preserve">Results from the classification broken down by class of trip purpose (values above 0.5 are shown in </w:t>
      </w:r>
      <w:r w:rsidRPr="0040177D">
        <w:rPr>
          <w:b/>
        </w:rPr>
        <w:t>bold</w:t>
      </w:r>
      <w:r>
        <w:t>).</w:t>
      </w:r>
      <w:r w:rsidR="00453364">
        <w:rPr>
          <w:color w:val="000000" w:themeColor="text1"/>
        </w:rPr>
        <w:t>….………….………………….………….…………</w:t>
      </w:r>
      <w:r w:rsidR="00453364">
        <w:rPr>
          <w:color w:val="000000" w:themeColor="text1"/>
        </w:rPr>
        <w:t>…………………………………..</w:t>
      </w:r>
      <w:r w:rsidR="00453364">
        <w:rPr>
          <w:color w:val="000000" w:themeColor="text1"/>
        </w:rPr>
        <w:t>15</w:t>
      </w:r>
    </w:p>
    <w:p w:rsidR="00A4195F" w:rsidRDefault="00A4195F"/>
    <w:sectPr w:rsidR="00A4195F" w:rsidSect="00F57B22">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Calibri (Body)">
    <w:altName w:val="Calibri"/>
    <w:panose1 w:val="020B0604020202020204"/>
    <w:charset w:val="00"/>
    <w:family w:val="roman"/>
    <w:pitch w:val="default"/>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31F060E"/>
    <w:multiLevelType w:val="hybridMultilevel"/>
    <w:tmpl w:val="43D83E8A"/>
    <w:lvl w:ilvl="0" w:tplc="7542FF72">
      <w:start w:val="2"/>
      <w:numFmt w:val="bullet"/>
      <w:lvlText w:val="-"/>
      <w:lvlJc w:val="left"/>
      <w:pPr>
        <w:ind w:left="720" w:hanging="360"/>
      </w:pPr>
      <w:rPr>
        <w:rFonts w:ascii="Calibri" w:eastAsiaTheme="minorHAnsi" w:hAnsi="Calibri" w:cs="Calibri (Body)"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966590B"/>
    <w:multiLevelType w:val="hybridMultilevel"/>
    <w:tmpl w:val="5300B3A0"/>
    <w:lvl w:ilvl="0" w:tplc="ED5A5F96">
      <w:start w:val="3"/>
      <w:numFmt w:val="bullet"/>
      <w:lvlText w:val="-"/>
      <w:lvlJc w:val="left"/>
      <w:pPr>
        <w:ind w:left="720" w:hanging="360"/>
      </w:pPr>
      <w:rPr>
        <w:rFonts w:ascii="Calibri" w:eastAsia="Times New Roman"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CAA78EB"/>
    <w:multiLevelType w:val="hybridMultilevel"/>
    <w:tmpl w:val="D3224A18"/>
    <w:lvl w:ilvl="0" w:tplc="28DCC9F0">
      <w:start w:val="3"/>
      <w:numFmt w:val="bullet"/>
      <w:lvlText w:val="-"/>
      <w:lvlJc w:val="left"/>
      <w:pPr>
        <w:ind w:left="720" w:hanging="360"/>
      </w:pPr>
      <w:rPr>
        <w:rFonts w:ascii="Calibri" w:eastAsia="Times New Roman" w:hAnsi="Calibri" w:cstheme="min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93484"/>
    <w:rsid w:val="000032AD"/>
    <w:rsid w:val="000739CA"/>
    <w:rsid w:val="00080D0C"/>
    <w:rsid w:val="000C1EBC"/>
    <w:rsid w:val="00123DA5"/>
    <w:rsid w:val="00157106"/>
    <w:rsid w:val="00157724"/>
    <w:rsid w:val="00162AE9"/>
    <w:rsid w:val="001B718E"/>
    <w:rsid w:val="00287CD7"/>
    <w:rsid w:val="002A184A"/>
    <w:rsid w:val="002B0246"/>
    <w:rsid w:val="002C161F"/>
    <w:rsid w:val="002D1D09"/>
    <w:rsid w:val="002D7557"/>
    <w:rsid w:val="002E6ED8"/>
    <w:rsid w:val="00300D4D"/>
    <w:rsid w:val="00303F1D"/>
    <w:rsid w:val="00312082"/>
    <w:rsid w:val="003272AD"/>
    <w:rsid w:val="00330363"/>
    <w:rsid w:val="00342E03"/>
    <w:rsid w:val="00346552"/>
    <w:rsid w:val="00357AC5"/>
    <w:rsid w:val="00382574"/>
    <w:rsid w:val="003972EA"/>
    <w:rsid w:val="003F0779"/>
    <w:rsid w:val="003F66A7"/>
    <w:rsid w:val="004241FA"/>
    <w:rsid w:val="00436079"/>
    <w:rsid w:val="00453364"/>
    <w:rsid w:val="004E5F46"/>
    <w:rsid w:val="00534440"/>
    <w:rsid w:val="00587109"/>
    <w:rsid w:val="005923BE"/>
    <w:rsid w:val="005A7772"/>
    <w:rsid w:val="005D66F9"/>
    <w:rsid w:val="005F0B00"/>
    <w:rsid w:val="006249DA"/>
    <w:rsid w:val="0064662D"/>
    <w:rsid w:val="00666F44"/>
    <w:rsid w:val="00692754"/>
    <w:rsid w:val="006C4DA8"/>
    <w:rsid w:val="00754FC8"/>
    <w:rsid w:val="00783195"/>
    <w:rsid w:val="007B50C7"/>
    <w:rsid w:val="007C3921"/>
    <w:rsid w:val="007D62A6"/>
    <w:rsid w:val="00810248"/>
    <w:rsid w:val="008301E8"/>
    <w:rsid w:val="008443E9"/>
    <w:rsid w:val="00844C16"/>
    <w:rsid w:val="00863F1B"/>
    <w:rsid w:val="008647AC"/>
    <w:rsid w:val="008D2A8C"/>
    <w:rsid w:val="008D5BD4"/>
    <w:rsid w:val="00907741"/>
    <w:rsid w:val="009117E6"/>
    <w:rsid w:val="00911E06"/>
    <w:rsid w:val="00974C6A"/>
    <w:rsid w:val="00992862"/>
    <w:rsid w:val="009B24CF"/>
    <w:rsid w:val="009B2D23"/>
    <w:rsid w:val="009F4638"/>
    <w:rsid w:val="00A4195F"/>
    <w:rsid w:val="00A42D92"/>
    <w:rsid w:val="00A4438D"/>
    <w:rsid w:val="00A8779C"/>
    <w:rsid w:val="00A93484"/>
    <w:rsid w:val="00AF586E"/>
    <w:rsid w:val="00AF6D2A"/>
    <w:rsid w:val="00B158A1"/>
    <w:rsid w:val="00B20CEC"/>
    <w:rsid w:val="00B2320D"/>
    <w:rsid w:val="00B302CE"/>
    <w:rsid w:val="00B5355C"/>
    <w:rsid w:val="00B62C43"/>
    <w:rsid w:val="00B67A44"/>
    <w:rsid w:val="00B808F4"/>
    <w:rsid w:val="00BD3DE9"/>
    <w:rsid w:val="00BE5833"/>
    <w:rsid w:val="00BF675C"/>
    <w:rsid w:val="00C30410"/>
    <w:rsid w:val="00C3152F"/>
    <w:rsid w:val="00C65A8B"/>
    <w:rsid w:val="00C7333F"/>
    <w:rsid w:val="00CC467A"/>
    <w:rsid w:val="00D47259"/>
    <w:rsid w:val="00D648F1"/>
    <w:rsid w:val="00D71BC0"/>
    <w:rsid w:val="00D7503D"/>
    <w:rsid w:val="00DC157E"/>
    <w:rsid w:val="00DD358D"/>
    <w:rsid w:val="00E036FE"/>
    <w:rsid w:val="00E9113D"/>
    <w:rsid w:val="00E92A9E"/>
    <w:rsid w:val="00EA7E0A"/>
    <w:rsid w:val="00EC7CB2"/>
    <w:rsid w:val="00EF1540"/>
    <w:rsid w:val="00EF5507"/>
    <w:rsid w:val="00F208F7"/>
    <w:rsid w:val="00F51B7C"/>
    <w:rsid w:val="00F5506E"/>
    <w:rsid w:val="00F57B22"/>
    <w:rsid w:val="00F82D45"/>
    <w:rsid w:val="00F93A04"/>
    <w:rsid w:val="00FC252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C29FB0C"/>
  <w15:chartTrackingRefBased/>
  <w15:docId w15:val="{F3E28121-B8D5-F140-AD05-E554E73173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Calibri (Body)"/>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93484"/>
  </w:style>
  <w:style w:type="paragraph" w:styleId="Heading1">
    <w:name w:val="heading 1"/>
    <w:basedOn w:val="Normal"/>
    <w:next w:val="Normal"/>
    <w:link w:val="Heading1Char"/>
    <w:uiPriority w:val="9"/>
    <w:qFormat/>
    <w:rsid w:val="00BF675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75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534440"/>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934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342E0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E5833"/>
    <w:pPr>
      <w:ind w:left="720"/>
      <w:contextualSpacing/>
    </w:pPr>
  </w:style>
  <w:style w:type="character" w:customStyle="1" w:styleId="Heading1Char">
    <w:name w:val="Heading 1 Char"/>
    <w:basedOn w:val="DefaultParagraphFont"/>
    <w:link w:val="Heading1"/>
    <w:uiPriority w:val="9"/>
    <w:rsid w:val="00BF675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F675C"/>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C65A8B"/>
    <w:pPr>
      <w:spacing w:before="100" w:beforeAutospacing="1" w:after="100" w:afterAutospacing="1"/>
    </w:pPr>
    <w:rPr>
      <w:rFonts w:ascii="Times New Roman" w:eastAsia="Times New Roman" w:hAnsi="Times New Roman" w:cs="Times New Roman"/>
    </w:rPr>
  </w:style>
  <w:style w:type="character" w:customStyle="1" w:styleId="Heading3Char">
    <w:name w:val="Heading 3 Char"/>
    <w:basedOn w:val="DefaultParagraphFont"/>
    <w:link w:val="Heading3"/>
    <w:uiPriority w:val="9"/>
    <w:rsid w:val="00534440"/>
    <w:rPr>
      <w:rFonts w:asciiTheme="majorHAnsi" w:eastAsiaTheme="majorEastAsia" w:hAnsiTheme="majorHAnsi" w:cstheme="majorBidi"/>
      <w:color w:val="1F3763" w:themeColor="accent1" w:themeShade="7F"/>
    </w:rPr>
  </w:style>
  <w:style w:type="paragraph" w:styleId="BodyText">
    <w:name w:val="Body Text"/>
    <w:basedOn w:val="Normal"/>
    <w:link w:val="BodyTextChar"/>
    <w:qFormat/>
    <w:rsid w:val="00DD358D"/>
    <w:pPr>
      <w:spacing w:before="180" w:after="180"/>
    </w:pPr>
    <w:rPr>
      <w:rFonts w:cstheme="minorBidi"/>
      <w:lang w:val="en-US"/>
    </w:rPr>
  </w:style>
  <w:style w:type="character" w:customStyle="1" w:styleId="BodyTextChar">
    <w:name w:val="Body Text Char"/>
    <w:basedOn w:val="DefaultParagraphFont"/>
    <w:link w:val="BodyText"/>
    <w:rsid w:val="00DD358D"/>
    <w:rPr>
      <w:rFonts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77809049">
      <w:bodyDiv w:val="1"/>
      <w:marLeft w:val="0"/>
      <w:marRight w:val="0"/>
      <w:marTop w:val="0"/>
      <w:marBottom w:val="0"/>
      <w:divBdr>
        <w:top w:val="none" w:sz="0" w:space="0" w:color="auto"/>
        <w:left w:val="none" w:sz="0" w:space="0" w:color="auto"/>
        <w:bottom w:val="none" w:sz="0" w:space="0" w:color="auto"/>
        <w:right w:val="none" w:sz="0" w:space="0" w:color="auto"/>
      </w:divBdr>
      <w:divsChild>
        <w:div w:id="1186557058">
          <w:marLeft w:val="0"/>
          <w:marRight w:val="0"/>
          <w:marTop w:val="0"/>
          <w:marBottom w:val="0"/>
          <w:divBdr>
            <w:top w:val="none" w:sz="0" w:space="0" w:color="auto"/>
            <w:left w:val="none" w:sz="0" w:space="0" w:color="auto"/>
            <w:bottom w:val="none" w:sz="0" w:space="0" w:color="auto"/>
            <w:right w:val="none" w:sz="0" w:space="0" w:color="auto"/>
          </w:divBdr>
          <w:divsChild>
            <w:div w:id="8719686">
              <w:marLeft w:val="0"/>
              <w:marRight w:val="0"/>
              <w:marTop w:val="0"/>
              <w:marBottom w:val="0"/>
              <w:divBdr>
                <w:top w:val="none" w:sz="0" w:space="0" w:color="auto"/>
                <w:left w:val="none" w:sz="0" w:space="0" w:color="auto"/>
                <w:bottom w:val="none" w:sz="0" w:space="0" w:color="auto"/>
                <w:right w:val="none" w:sz="0" w:space="0" w:color="auto"/>
              </w:divBdr>
              <w:divsChild>
                <w:div w:id="102297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TotalTime>
  <Pages>22</Pages>
  <Words>3792</Words>
  <Characters>20558</Characters>
  <Application>Microsoft Office Word</Application>
  <DocSecurity>0</DocSecurity>
  <Lines>571</Lines>
  <Paragraphs>234</Paragraphs>
  <ScaleCrop>false</ScaleCrop>
  <Company/>
  <LinksUpToDate>false</LinksUpToDate>
  <CharactersWithSpaces>24116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Keel, Thomas</dc:creator>
  <cp:keywords/>
  <dc:description/>
  <cp:lastModifiedBy>Keel, Thomas</cp:lastModifiedBy>
  <cp:revision>93</cp:revision>
  <dcterms:created xsi:type="dcterms:W3CDTF">2019-08-26T13:30:00Z</dcterms:created>
  <dcterms:modified xsi:type="dcterms:W3CDTF">2019-08-29T20:25:00Z</dcterms:modified>
</cp:coreProperties>
</file>