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0E" w:rsidRDefault="00D10C0E" w:rsidP="00C30F54">
      <w:pPr>
        <w:pStyle w:val="Heading1"/>
      </w:pPr>
      <w:r>
        <w:t>Notes:</w:t>
      </w:r>
    </w:p>
    <w:p w:rsidR="00A039D2" w:rsidRDefault="00A039D2" w:rsidP="00D10C0E">
      <w:pPr>
        <w:pStyle w:val="ListParagraph"/>
        <w:numPr>
          <w:ilvl w:val="0"/>
          <w:numId w:val="2"/>
        </w:numPr>
      </w:pPr>
      <w:r>
        <w:t>2000 words</w:t>
      </w:r>
    </w:p>
    <w:p w:rsidR="00D10C0E" w:rsidRDefault="00501208" w:rsidP="00D10C0E">
      <w:pPr>
        <w:pStyle w:val="ListParagraph"/>
        <w:numPr>
          <w:ilvl w:val="0"/>
          <w:numId w:val="2"/>
        </w:numPr>
      </w:pPr>
      <w:r>
        <w:t xml:space="preserve">A form of spatial analysis which needs a lot more attention, and more </w:t>
      </w:r>
      <w:r w:rsidR="002E1A3F">
        <w:t>surveys to be carried out</w:t>
      </w:r>
      <w:r w:rsidR="00DB4BC8">
        <w:t>.</w:t>
      </w:r>
    </w:p>
    <w:p w:rsidR="00D10C0E" w:rsidRPr="00D10C0E" w:rsidRDefault="00D10C0E" w:rsidP="00D10C0E"/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</w:t>
      </w:r>
      <w:r w:rsidR="0025601F">
        <w:t xml:space="preserve"> and Uncertainty</w:t>
      </w:r>
      <w:r>
        <w:t>:</w:t>
      </w:r>
    </w:p>
    <w:p w:rsid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</w:p>
    <w:p w:rsidR="00B06D87" w:rsidRDefault="00B06D87" w:rsidP="00F111A6">
      <w:pPr>
        <w:pStyle w:val="ListParagraph"/>
        <w:numPr>
          <w:ilvl w:val="0"/>
          <w:numId w:val="1"/>
        </w:numPr>
      </w:pPr>
      <w:r>
        <w:t xml:space="preserve">MAUP -&gt; consisting of the scale and </w:t>
      </w:r>
      <w:r w:rsidR="006E7216">
        <w:t>zonation</w:t>
      </w:r>
      <w:r>
        <w:t xml:space="preserve"> problem</w:t>
      </w:r>
      <w:r w:rsidR="002466F4">
        <w:t xml:space="preserve"> (</w:t>
      </w:r>
      <w:r w:rsidR="002466F4" w:rsidRPr="002466F4">
        <w:t>﻿The scale problem is defined as the variation of results when the same areal data are aggregated into larger areal units for analysis.</w:t>
      </w:r>
      <w:r w:rsidR="002466F4">
        <w:t>) (From Chen, 2019)</w:t>
      </w:r>
      <w:r w:rsidR="006E7216">
        <w:t xml:space="preserve"> (The zonation or aggregation problem Is when the analysis varies based on how the area is divided up even if using the same units)</w:t>
      </w:r>
    </w:p>
    <w:p w:rsidR="006E7216" w:rsidRDefault="006128E3" w:rsidP="00F111A6">
      <w:pPr>
        <w:pStyle w:val="ListParagraph"/>
        <w:numPr>
          <w:ilvl w:val="0"/>
          <w:numId w:val="1"/>
        </w:numPr>
      </w:pPr>
      <w:r>
        <w:t>Problem with assigning rush hour and not (i.e. what about overlap) -&gt; same problem with directional LISA as one trip may pass into rush hour</w:t>
      </w:r>
    </w:p>
    <w:p w:rsidR="0025601F" w:rsidRPr="00F111A6" w:rsidRDefault="0025601F" w:rsidP="00F111A6">
      <w:pPr>
        <w:pStyle w:val="ListParagraph"/>
        <w:numPr>
          <w:ilvl w:val="0"/>
          <w:numId w:val="1"/>
        </w:numPr>
      </w:pPr>
      <w:r>
        <w:t xml:space="preserve">Model is built on Montreal, may have a completely different </w:t>
      </w:r>
    </w:p>
    <w:p w:rsidR="00C261FA" w:rsidRDefault="00C261FA" w:rsidP="00904A61"/>
    <w:p w:rsidR="00FC0570" w:rsidRDefault="00FC0570" w:rsidP="00904A61">
      <w:r>
        <w:t>Uncertainty -&gt; see Bruce’s lectures and notes</w:t>
      </w:r>
    </w:p>
    <w:p w:rsidR="0025601F" w:rsidRDefault="0025601F" w:rsidP="00904A61"/>
    <w:p w:rsidR="002A7208" w:rsidRDefault="002A7208" w:rsidP="00904A61"/>
    <w:p w:rsidR="007D620A" w:rsidRDefault="00306A6F" w:rsidP="007D620A">
      <w:r w:rsidRPr="00306A6F">
        <w:t>﻿Furthermore, in order to be able to predict transport demand or traffic, not only are real-time data required but also historic data.</w:t>
      </w:r>
      <w:r>
        <w:t xml:space="preserve"> (Li </w:t>
      </w:r>
      <w:r>
        <w:rPr>
          <w:i/>
        </w:rPr>
        <w:t>et al.</w:t>
      </w:r>
      <w:r>
        <w:t>, 2016 -&gt; find another ref, but basically trying to say that historical is needed as well)</w:t>
      </w:r>
      <w:r w:rsidR="0003495D">
        <w:t xml:space="preserve">. </w:t>
      </w:r>
    </w:p>
    <w:p w:rsidR="007D620A" w:rsidRDefault="007D620A" w:rsidP="007D620A"/>
    <w:p w:rsidR="007D620A" w:rsidRDefault="007D620A" w:rsidP="007D620A"/>
    <w:p w:rsidR="007D620A" w:rsidRDefault="007D620A" w:rsidP="007D620A">
      <w:pPr>
        <w:pStyle w:val="Heading2"/>
      </w:pPr>
      <w:r>
        <w:t>Key Points:</w:t>
      </w:r>
    </w:p>
    <w:p w:rsidR="005739E5" w:rsidRDefault="005739E5" w:rsidP="007D620A">
      <w:pPr>
        <w:pStyle w:val="ListParagraph"/>
        <w:numPr>
          <w:ilvl w:val="0"/>
          <w:numId w:val="1"/>
        </w:numPr>
      </w:pPr>
      <w:r>
        <w:t>Visualisation and Interactivity:</w:t>
      </w:r>
    </w:p>
    <w:p w:rsidR="007D620A" w:rsidRDefault="00D87AC6" w:rsidP="005739E5">
      <w:pPr>
        <w:pStyle w:val="ListParagraph"/>
        <w:numPr>
          <w:ilvl w:val="1"/>
          <w:numId w:val="1"/>
        </w:numPr>
      </w:pPr>
      <w:r>
        <w:t xml:space="preserve">Can we make big geospatial data analysis and visualisation available to an end-user through interactivity? (maybe Li </w:t>
      </w:r>
      <w:r>
        <w:rPr>
          <w:i/>
        </w:rPr>
        <w:t>et al.</w:t>
      </w:r>
      <w:r>
        <w:t>, 2016) -&gt; currently not</w:t>
      </w:r>
    </w:p>
    <w:p w:rsidR="005739E5" w:rsidRDefault="004C37D3" w:rsidP="005739E5">
      <w:pPr>
        <w:pStyle w:val="ListParagraph"/>
        <w:numPr>
          <w:ilvl w:val="1"/>
          <w:numId w:val="1"/>
        </w:numPr>
      </w:pPr>
      <w:r>
        <w:t>Videos of change over time may be needed for space-time investigation</w:t>
      </w:r>
    </w:p>
    <w:p w:rsidR="005739E5" w:rsidRDefault="00664AF4" w:rsidP="007D620A">
      <w:pPr>
        <w:pStyle w:val="ListParagraph"/>
        <w:numPr>
          <w:ilvl w:val="0"/>
          <w:numId w:val="1"/>
        </w:numPr>
      </w:pPr>
      <w:r>
        <w:t>Fractal emergence of travel</w:t>
      </w:r>
    </w:p>
    <w:p w:rsidR="00664AF4" w:rsidRPr="00664AF4" w:rsidRDefault="00664AF4" w:rsidP="00664AF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64AF4">
        <w:rPr>
          <w:rFonts w:ascii="Times New Roman" w:eastAsia="Times New Roman" w:hAnsi="Times New Roman" w:cs="Times New Roman"/>
        </w:rPr>
        <w:t xml:space="preserve">(fractal) emergence in patterns of travel (Li </w:t>
      </w:r>
      <w:r w:rsidRPr="00664AF4">
        <w:rPr>
          <w:rFonts w:ascii="Times New Roman" w:eastAsia="Times New Roman" w:hAnsi="Times New Roman" w:cs="Times New Roman"/>
          <w:i/>
          <w:iCs/>
        </w:rPr>
        <w:t>et al.</w:t>
      </w:r>
      <w:r w:rsidRPr="00664AF4">
        <w:rPr>
          <w:rFonts w:ascii="Times New Roman" w:eastAsia="Times New Roman" w:hAnsi="Times New Roman" w:cs="Times New Roman"/>
        </w:rPr>
        <w:t>, 2016)</w:t>
      </w:r>
    </w:p>
    <w:p w:rsidR="00664AF4" w:rsidRDefault="002E145B" w:rsidP="00664AF4">
      <w:pPr>
        <w:pStyle w:val="ListParagraph"/>
        <w:numPr>
          <w:ilvl w:val="1"/>
          <w:numId w:val="1"/>
        </w:numPr>
      </w:pPr>
      <w:r>
        <w:t xml:space="preserve">Self-similarity </w:t>
      </w:r>
    </w:p>
    <w:p w:rsidR="004F3560" w:rsidRPr="007D620A" w:rsidRDefault="004F3560" w:rsidP="00664AF4">
      <w:pPr>
        <w:pStyle w:val="ListParagraph"/>
        <w:numPr>
          <w:ilvl w:val="1"/>
          <w:numId w:val="1"/>
        </w:numPr>
      </w:pPr>
      <w:r>
        <w:t>See Batty refs</w:t>
      </w:r>
    </w:p>
    <w:p w:rsidR="00C30F54" w:rsidRPr="00C30F54" w:rsidRDefault="002A7208" w:rsidP="002A7208">
      <w:pPr>
        <w:pStyle w:val="Heading1"/>
      </w:pPr>
      <w:r>
        <w:t>Discussion</w:t>
      </w:r>
    </w:p>
    <w:p w:rsidR="00EA2DB5" w:rsidRDefault="00EA2DB5" w:rsidP="00C30F54">
      <w:pPr>
        <w:rPr>
          <w:color w:val="FF0000"/>
        </w:rPr>
      </w:pPr>
      <w:r>
        <w:rPr>
          <w:color w:val="FF0000"/>
        </w:rPr>
        <w:t>Clustering:</w:t>
      </w:r>
    </w:p>
    <w:p w:rsidR="00EA2DB5" w:rsidRPr="00EA2DB5" w:rsidRDefault="00EA2DB5" w:rsidP="00C30F54">
      <w:pPr>
        <w:rPr>
          <w:color w:val="000000" w:themeColor="text1"/>
        </w:rPr>
      </w:pPr>
      <w:r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>
        <w:rPr>
          <w:color w:val="000000" w:themeColor="text1"/>
        </w:rPr>
        <w:t xml:space="preserve"> (if we wanted it to be real </w:t>
      </w:r>
      <w:r w:rsidR="005A66BF">
        <w:rPr>
          <w:color w:val="000000" w:themeColor="text1"/>
        </w:rPr>
        <w:lastRenderedPageBreak/>
        <w:t>time) Otherwise, can look at information backwards</w:t>
      </w:r>
      <w:r>
        <w:rPr>
          <w:color w:val="000000" w:themeColor="text1"/>
        </w:rPr>
        <w:t>. I.e. K</w:t>
      </w:r>
      <w:r w:rsidR="00E12E30">
        <w:rPr>
          <w:color w:val="000000" w:themeColor="text1"/>
        </w:rPr>
        <w:t>M</w:t>
      </w:r>
      <w:r>
        <w:rPr>
          <w:color w:val="000000" w:themeColor="text1"/>
        </w:rPr>
        <w:t>ean</w:t>
      </w:r>
      <w:r w:rsidR="00E12E30">
        <w:rPr>
          <w:color w:val="000000" w:themeColor="text1"/>
        </w:rPr>
        <w:t>s</w:t>
      </w:r>
      <w:r>
        <w:rPr>
          <w:color w:val="000000" w:themeColor="text1"/>
        </w:rPr>
        <w:t xml:space="preserve"> can cluster</w:t>
      </w:r>
      <w:r w:rsidR="009E79AC">
        <w:rPr>
          <w:color w:val="000000" w:themeColor="text1"/>
        </w:rPr>
        <w:t xml:space="preserve"> new points in space</w:t>
      </w:r>
      <w:r>
        <w:rPr>
          <w:color w:val="000000" w:themeColor="text1"/>
        </w:rPr>
        <w:t>,</w:t>
      </w:r>
      <w:r w:rsidR="009E79AC">
        <w:rPr>
          <w:color w:val="000000" w:themeColor="text1"/>
        </w:rPr>
        <w:t xml:space="preserve"> LDA new points in time,</w:t>
      </w:r>
      <w:r>
        <w:rPr>
          <w:color w:val="000000" w:themeColor="text1"/>
        </w:rPr>
        <w:t xml:space="preserve"> space-time can cluster</w:t>
      </w:r>
      <w:r w:rsidR="009E79AC">
        <w:rPr>
          <w:color w:val="000000" w:themeColor="text1"/>
        </w:rPr>
        <w:t xml:space="preserve"> emergence of time-space clusters</w:t>
      </w:r>
      <w:r w:rsidR="00F3187B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C30F54" w:rsidRPr="00EA6897" w:rsidRDefault="00EA6897" w:rsidP="00C30F54">
      <w:pPr>
        <w:rPr>
          <w:color w:val="FF0000"/>
        </w:rPr>
      </w:pPr>
      <w:r w:rsidRPr="00EA6897">
        <w:rPr>
          <w:color w:val="FF0000"/>
        </w:rPr>
        <w:t>Purpose classification:</w:t>
      </w:r>
    </w:p>
    <w:p w:rsidR="00EA6897" w:rsidRDefault="00A37CFA" w:rsidP="00C30F54">
      <w:r>
        <w:t>* Which clustering technique performs best</w:t>
      </w:r>
    </w:p>
    <w:p w:rsidR="00EA6897" w:rsidRDefault="00EA6897" w:rsidP="00C30F54"/>
    <w:p w:rsidR="00AB7B05" w:rsidRDefault="00AB7B05" w:rsidP="00C30F54">
      <w:r w:rsidRPr="00AB7B05">
        <w:t>Model is built on Montreal, may have a completely different</w:t>
      </w:r>
      <w:r>
        <w:t xml:space="preserve"> result for other place, although we can infer spatial-temporal trends from the results, this may ‘frozen’ in time and space</w:t>
      </w:r>
    </w:p>
    <w:p w:rsidR="00EA6897" w:rsidRDefault="00AB7B05" w:rsidP="00C30F54">
      <w:r>
        <w:t xml:space="preserve"> </w:t>
      </w:r>
    </w:p>
    <w:p w:rsidR="00642076" w:rsidRDefault="00642076" w:rsidP="00C30F54">
      <w:r>
        <w:t>Although, it must not be forgotten that this study primarily focusses in on Montréal and this may not be transferred to other cities (Ergodoic and Ecological Fallacy).</w:t>
      </w:r>
      <w:r w:rsidR="00C23EE5">
        <w:t xml:space="preserve"> Indeed, it is erroneous to assume that what is examined in across </w:t>
      </w:r>
      <w:r w:rsidR="008A7C4D">
        <w:t xml:space="preserve">this covered region </w:t>
      </w:r>
      <w:r w:rsidR="00C23EE5">
        <w:t xml:space="preserve">Montreal </w:t>
      </w:r>
      <w:r w:rsidR="008A7C4D">
        <w:t>at</w:t>
      </w:r>
      <w:r w:rsidR="00C23EE5">
        <w:t xml:space="preserve"> the </w:t>
      </w:r>
      <w:r w:rsidR="008A7C4D">
        <w:t xml:space="preserve">time of the </w:t>
      </w:r>
      <w:r w:rsidR="00C23EE5">
        <w:t>study period</w:t>
      </w:r>
      <w:r w:rsidR="008A7C4D">
        <w:t xml:space="preserve"> can at all be scaled up to Montreal at a different point in time (i.e. to Winter or 5 years in the future or past), let alone</w:t>
      </w:r>
      <w:r w:rsidR="00F3422F">
        <w:t xml:space="preserve"> to another city</w:t>
      </w:r>
      <w:r w:rsidR="00C23EE5">
        <w:t xml:space="preserve">. It is easier to assume instead that is useful </w:t>
      </w:r>
      <w:r w:rsidR="0041227D">
        <w:t>information</w:t>
      </w:r>
      <w:r w:rsidR="00946941">
        <w:t xml:space="preserve"> for studying </w:t>
      </w:r>
      <w:r w:rsidR="00BF4658">
        <w:t xml:space="preserve">a </w:t>
      </w:r>
      <w:r w:rsidR="00946941">
        <w:t>network</w:t>
      </w:r>
      <w:r w:rsidR="00BF4658">
        <w:t xml:space="preserve"> of interconnected movement.</w:t>
      </w:r>
    </w:p>
    <w:p w:rsidR="00A452D0" w:rsidRDefault="00A452D0" w:rsidP="00C30F54"/>
    <w:p w:rsidR="00321EC9" w:rsidRDefault="00321EC9" w:rsidP="00C30F54">
      <w:r w:rsidRPr="001B3589">
        <w:t>Sometimes the movement patterns that result are understandable or explainable, like birds migrating south for the winter, but often times they are not obvious</w:t>
      </w:r>
      <w:r>
        <w:t xml:space="preserve"> (Murray et al. 2012)</w:t>
      </w:r>
    </w:p>
    <w:p w:rsidR="00A452D0" w:rsidRDefault="00A452D0" w:rsidP="00C30F54"/>
    <w:p w:rsidR="00A452D0" w:rsidRPr="004E0D48" w:rsidRDefault="00A452D0" w:rsidP="00A452D0">
      <w:r>
        <w:rPr>
          <w:i/>
        </w:rPr>
        <w:t>On Neighbourhood effect -&gt;</w:t>
      </w:r>
      <w:r>
        <w:t xml:space="preserve"> People often traverse neighbourhoods and boundaries throughout one day (Kwan, 2018) </w:t>
      </w:r>
    </w:p>
    <w:p w:rsidR="00A452D0" w:rsidRDefault="00A452D0" w:rsidP="00C30F54"/>
    <w:p w:rsidR="00E20B59" w:rsidRDefault="00E20B59" w:rsidP="00E20B59">
      <w:pPr>
        <w:rPr>
          <w:color w:val="000000" w:themeColor="text1"/>
        </w:rPr>
      </w:pPr>
      <w:r>
        <w:rPr>
          <w:color w:val="000000" w:themeColor="text1"/>
        </w:rPr>
        <w:t xml:space="preserve">On </w:t>
      </w:r>
      <w:r w:rsidRPr="00DD3FF9">
        <w:rPr>
          <w:color w:val="000000" w:themeColor="text1"/>
        </w:rPr>
        <w:t>omitted-variable bias (OVB)</w:t>
      </w:r>
      <w:r w:rsidR="00566D61">
        <w:rPr>
          <w:color w:val="000000" w:themeColor="text1"/>
        </w:rPr>
        <w:t>:</w:t>
      </w:r>
      <w:r w:rsidRPr="00DD3FF9">
        <w:rPr>
          <w:color w:val="000000" w:themeColor="text1"/>
        </w:rPr>
        <w:t xml:space="preserve"> </w:t>
      </w:r>
      <w:r w:rsidR="00566D61">
        <w:rPr>
          <w:color w:val="000000" w:themeColor="text1"/>
        </w:rPr>
        <w:t>“</w:t>
      </w:r>
      <w:r w:rsidRPr="00DD3FF9">
        <w:rPr>
          <w:color w:val="000000" w:themeColor="text1"/>
        </w:rPr>
        <w:t>occurs when a statistical model leaves out one or more relevant variables</w:t>
      </w:r>
      <w:r>
        <w:rPr>
          <w:color w:val="000000" w:themeColor="text1"/>
        </w:rPr>
        <w:t>” (i.e. purpose?)</w:t>
      </w:r>
    </w:p>
    <w:p w:rsidR="007C0E95" w:rsidRDefault="007C0E95" w:rsidP="00E20B59">
      <w:pPr>
        <w:rPr>
          <w:color w:val="000000" w:themeColor="text1"/>
        </w:rPr>
      </w:pPr>
    </w:p>
    <w:p w:rsidR="007C0E95" w:rsidRDefault="007C0E95" w:rsidP="00E20B59">
      <w:pPr>
        <w:rPr>
          <w:color w:val="000000" w:themeColor="text1"/>
        </w:rPr>
      </w:pPr>
      <w:r>
        <w:rPr>
          <w:color w:val="000000" w:themeColor="text1"/>
        </w:rPr>
        <w:t>Other models:</w:t>
      </w:r>
    </w:p>
    <w:p w:rsidR="007C0E95" w:rsidRDefault="007C0E95" w:rsidP="007C0E95">
      <w:r>
        <w:t>CANT DO LSTM or RNN as time is not regular</w:t>
      </w:r>
    </w:p>
    <w:p w:rsidR="007C0E95" w:rsidRDefault="007C0E95" w:rsidP="007C0E95">
      <w:r>
        <w:t>Can do CNN because of grid</w:t>
      </w:r>
    </w:p>
    <w:p w:rsidR="007C0E95" w:rsidRDefault="00083F34" w:rsidP="007C0E95">
      <w:r>
        <w:t xml:space="preserve">CNN-LSTM using videos of each trip could prove important </w:t>
      </w:r>
    </w:p>
    <w:p w:rsidR="007C0E95" w:rsidRDefault="007C0E95" w:rsidP="00E20B59">
      <w:pPr>
        <w:rPr>
          <w:color w:val="000000" w:themeColor="text1"/>
        </w:rPr>
      </w:pPr>
    </w:p>
    <w:p w:rsidR="00E20B59" w:rsidRDefault="00E20B59" w:rsidP="00C30F54"/>
    <w:p w:rsidR="009E748D" w:rsidRPr="009E748D" w:rsidRDefault="009E748D" w:rsidP="00C30F54">
      <w:pPr>
        <w:rPr>
          <w:color w:val="FF0000"/>
        </w:rPr>
      </w:pPr>
      <w:r w:rsidRPr="009E748D">
        <w:rPr>
          <w:color w:val="FF0000"/>
        </w:rPr>
        <w:t>Further Research:</w:t>
      </w:r>
    </w:p>
    <w:p w:rsidR="009E748D" w:rsidRDefault="009E748D" w:rsidP="009E748D">
      <w:pPr>
        <w:pStyle w:val="NormalWeb"/>
      </w:pPr>
      <w:r>
        <w:rPr>
          <w:rFonts w:ascii="Calibri" w:hAnsi="Calibri"/>
          <w:sz w:val="22"/>
          <w:szCs w:val="22"/>
        </w:rPr>
        <w:t xml:space="preserve">[Better modelling] “there are uses of machine learning methods that have been extended to account for the limitations of working with spatio-temporal data (such as the integration of convolutional neural networks and LSTM methods (Shi </w:t>
      </w:r>
      <w:r>
        <w:rPr>
          <w:rFonts w:ascii="Calibri" w:hAnsi="Calibri"/>
          <w:i/>
          <w:iCs/>
          <w:sz w:val="22"/>
          <w:szCs w:val="22"/>
        </w:rPr>
        <w:t>et al</w:t>
      </w:r>
      <w:r>
        <w:rPr>
          <w:rFonts w:ascii="Calibri" w:hAnsi="Calibri"/>
          <w:sz w:val="22"/>
          <w:szCs w:val="22"/>
        </w:rPr>
        <w:t xml:space="preserve">., 2015; Yu </w:t>
      </w:r>
      <w:r>
        <w:rPr>
          <w:rFonts w:ascii="Calibri" w:hAnsi="Calibri"/>
          <w:i/>
          <w:iCs/>
          <w:sz w:val="22"/>
          <w:szCs w:val="22"/>
        </w:rPr>
        <w:t>et al.</w:t>
      </w:r>
      <w:r>
        <w:rPr>
          <w:rFonts w:ascii="Calibri" w:hAnsi="Calibri"/>
          <w:sz w:val="22"/>
          <w:szCs w:val="22"/>
        </w:rPr>
        <w:t xml:space="preserve">, 2017; Han </w:t>
      </w:r>
      <w:r>
        <w:rPr>
          <w:rFonts w:ascii="Calibri" w:hAnsi="Calibri"/>
          <w:i/>
          <w:iCs/>
          <w:sz w:val="22"/>
          <w:szCs w:val="22"/>
        </w:rPr>
        <w:t>et al.</w:t>
      </w:r>
      <w:r>
        <w:rPr>
          <w:rFonts w:ascii="Calibri" w:hAnsi="Calibri"/>
          <w:sz w:val="22"/>
          <w:szCs w:val="22"/>
        </w:rPr>
        <w:t xml:space="preserve">, 2019)“. Using a better model that accounts for space-time (CNN-LSTM) -&gt; which </w:t>
      </w:r>
      <w:r w:rsidR="0088459E">
        <w:rPr>
          <w:rFonts w:ascii="Calibri" w:hAnsi="Calibri"/>
          <w:sz w:val="22"/>
          <w:szCs w:val="22"/>
        </w:rPr>
        <w:t>you input a video of trips</w:t>
      </w:r>
    </w:p>
    <w:p w:rsidR="009E748D" w:rsidRDefault="009E748D" w:rsidP="00C30F54"/>
    <w:p w:rsidR="005E2064" w:rsidRDefault="005E2064" w:rsidP="005E2064">
      <w:pPr>
        <w:pStyle w:val="ListParagraph"/>
        <w:numPr>
          <w:ilvl w:val="0"/>
          <w:numId w:val="3"/>
        </w:numPr>
      </w:pPr>
      <w:r>
        <w:t>Also an examination of where to people drive (and relation to parking spaces) -&gt; this is flawed however as only subset</w:t>
      </w:r>
    </w:p>
    <w:p w:rsidR="005E2064" w:rsidRDefault="005E2064" w:rsidP="00C30F54">
      <w:bookmarkStart w:id="0" w:name="_GoBack"/>
      <w:bookmarkEnd w:id="0"/>
    </w:p>
    <w:p w:rsidR="007B43C4" w:rsidRDefault="007B43C4" w:rsidP="007B43C4">
      <w:pPr>
        <w:pStyle w:val="Heading1"/>
      </w:pPr>
      <w:r>
        <w:t>Conclusion:</w:t>
      </w:r>
    </w:p>
    <w:p w:rsidR="007B43C4" w:rsidRDefault="007B43C4" w:rsidP="007B43C4">
      <w:r w:rsidRPr="00AB7B05">
        <w:t>Model is built on Montreal, may have a completely different</w:t>
      </w:r>
      <w:r>
        <w:t xml:space="preserve"> result for other place, although we can infer spatial-temporal trends from the results, this may ‘frozen’ in time and space</w:t>
      </w:r>
    </w:p>
    <w:p w:rsidR="007B43C4" w:rsidRPr="00C30F54" w:rsidRDefault="007B43C4" w:rsidP="00C30F54"/>
    <w:sectPr w:rsidR="007B43C4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3495D"/>
    <w:rsid w:val="00083F34"/>
    <w:rsid w:val="001050EE"/>
    <w:rsid w:val="00157106"/>
    <w:rsid w:val="002466F4"/>
    <w:rsid w:val="0025601F"/>
    <w:rsid w:val="002A7208"/>
    <w:rsid w:val="002C067E"/>
    <w:rsid w:val="002E145B"/>
    <w:rsid w:val="002E1A3F"/>
    <w:rsid w:val="00306A6F"/>
    <w:rsid w:val="00321EC9"/>
    <w:rsid w:val="00336E9F"/>
    <w:rsid w:val="0041227D"/>
    <w:rsid w:val="004C37D3"/>
    <w:rsid w:val="004F3560"/>
    <w:rsid w:val="00501208"/>
    <w:rsid w:val="00566D61"/>
    <w:rsid w:val="005739E5"/>
    <w:rsid w:val="005A66BF"/>
    <w:rsid w:val="005E2064"/>
    <w:rsid w:val="006128E3"/>
    <w:rsid w:val="00642076"/>
    <w:rsid w:val="00664AF4"/>
    <w:rsid w:val="00674334"/>
    <w:rsid w:val="00690C0A"/>
    <w:rsid w:val="006D4E92"/>
    <w:rsid w:val="006E7216"/>
    <w:rsid w:val="00785D24"/>
    <w:rsid w:val="007B43C4"/>
    <w:rsid w:val="007C0E95"/>
    <w:rsid w:val="007D620A"/>
    <w:rsid w:val="0088459E"/>
    <w:rsid w:val="008A7C4D"/>
    <w:rsid w:val="00904A61"/>
    <w:rsid w:val="009144A3"/>
    <w:rsid w:val="00946941"/>
    <w:rsid w:val="009D513C"/>
    <w:rsid w:val="009E748D"/>
    <w:rsid w:val="009E79AC"/>
    <w:rsid w:val="00A039D2"/>
    <w:rsid w:val="00A37CFA"/>
    <w:rsid w:val="00A452D0"/>
    <w:rsid w:val="00AB7B05"/>
    <w:rsid w:val="00AC0470"/>
    <w:rsid w:val="00B06D87"/>
    <w:rsid w:val="00B5796E"/>
    <w:rsid w:val="00BA3C8B"/>
    <w:rsid w:val="00BF4658"/>
    <w:rsid w:val="00C016A2"/>
    <w:rsid w:val="00C23EE5"/>
    <w:rsid w:val="00C253A8"/>
    <w:rsid w:val="00C261FA"/>
    <w:rsid w:val="00C30F54"/>
    <w:rsid w:val="00D10C0E"/>
    <w:rsid w:val="00D87AC6"/>
    <w:rsid w:val="00DB4BC8"/>
    <w:rsid w:val="00E03B3C"/>
    <w:rsid w:val="00E12E30"/>
    <w:rsid w:val="00E20718"/>
    <w:rsid w:val="00E20B59"/>
    <w:rsid w:val="00E45ED8"/>
    <w:rsid w:val="00EA2DB5"/>
    <w:rsid w:val="00EA6897"/>
    <w:rsid w:val="00EA7E0A"/>
    <w:rsid w:val="00EB194E"/>
    <w:rsid w:val="00F111A6"/>
    <w:rsid w:val="00F3187B"/>
    <w:rsid w:val="00F3422F"/>
    <w:rsid w:val="00F57B22"/>
    <w:rsid w:val="00FC0570"/>
    <w:rsid w:val="00FC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2796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609</Words>
  <Characters>3348</Characters>
  <Application>Microsoft Office Word</Application>
  <DocSecurity>0</DocSecurity>
  <Lines>119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73</cp:revision>
  <dcterms:created xsi:type="dcterms:W3CDTF">2019-07-15T13:40:00Z</dcterms:created>
  <dcterms:modified xsi:type="dcterms:W3CDTF">2019-08-24T11:50:00Z</dcterms:modified>
</cp:coreProperties>
</file>