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2208" w:rsidRPr="0037019B" w:rsidRDefault="00490AF0" w:rsidP="002D52AC">
      <w:pPr>
        <w:pStyle w:val="Heading1"/>
        <w:ind w:firstLine="720"/>
        <w:rPr>
          <w:rFonts w:ascii="Calibri" w:hAnsi="Calibri" w:cs="Calibri"/>
          <w:sz w:val="40"/>
        </w:rPr>
      </w:pPr>
      <w:r w:rsidRPr="0037019B">
        <w:rPr>
          <w:sz w:val="40"/>
        </w:rPr>
        <w:t xml:space="preserve">Chapter </w:t>
      </w:r>
      <w:r w:rsidR="00F2337B" w:rsidRPr="0037019B">
        <w:rPr>
          <w:sz w:val="40"/>
        </w:rPr>
        <w:t xml:space="preserve">2. </w:t>
      </w:r>
      <w:r w:rsidR="00A76253" w:rsidRPr="0037019B">
        <w:rPr>
          <w:sz w:val="40"/>
        </w:rPr>
        <w:t>Literature Review</w:t>
      </w:r>
    </w:p>
    <w:p w:rsidR="00D703FC" w:rsidRPr="0037019B" w:rsidRDefault="00F2337B" w:rsidP="002D52AC">
      <w:pPr>
        <w:pStyle w:val="Heading2"/>
        <w:rPr>
          <w:sz w:val="32"/>
        </w:rPr>
      </w:pPr>
      <w:r w:rsidRPr="0037019B">
        <w:rPr>
          <w:sz w:val="32"/>
        </w:rPr>
        <w:t>2.</w:t>
      </w:r>
      <w:r w:rsidR="006A06A5" w:rsidRPr="0037019B">
        <w:rPr>
          <w:sz w:val="32"/>
        </w:rPr>
        <w:t xml:space="preserve">1. </w:t>
      </w:r>
      <w:r w:rsidR="00171FE5" w:rsidRPr="0037019B">
        <w:rPr>
          <w:sz w:val="32"/>
        </w:rPr>
        <w:t xml:space="preserve">Mobility </w:t>
      </w:r>
      <w:r w:rsidR="001C0BAF">
        <w:rPr>
          <w:sz w:val="32"/>
        </w:rPr>
        <w:t>s</w:t>
      </w:r>
      <w:r w:rsidR="00171FE5" w:rsidRPr="0037019B">
        <w:rPr>
          <w:sz w:val="32"/>
        </w:rPr>
        <w:t xml:space="preserve">tudies based on </w:t>
      </w:r>
      <w:r w:rsidR="001C0BAF">
        <w:rPr>
          <w:sz w:val="32"/>
        </w:rPr>
        <w:t>p</w:t>
      </w:r>
      <w:r w:rsidR="00960D37" w:rsidRPr="0037019B">
        <w:rPr>
          <w:sz w:val="32"/>
        </w:rPr>
        <w:t>urpose</w:t>
      </w:r>
    </w:p>
    <w:p w:rsidR="00F70C10" w:rsidRDefault="00DD1745" w:rsidP="00AD1467">
      <w:r>
        <w:t>Although there is a wealth of literature on mode-classification</w:t>
      </w:r>
      <w:r w:rsidR="009D7473">
        <w:t xml:space="preserve"> t</w:t>
      </w:r>
      <w:r w:rsidR="00B955C4">
        <w:t>here exists a lack of</w:t>
      </w:r>
      <w:r w:rsidR="003B46AA" w:rsidRPr="003B46AA">
        <w:t xml:space="preserve"> </w:t>
      </w:r>
      <w:r w:rsidR="003B46AA">
        <w:t>pertinent</w:t>
      </w:r>
      <w:r w:rsidR="00B955C4">
        <w:t xml:space="preserve"> literature to the study of how people</w:t>
      </w:r>
      <w:r w:rsidR="002F56E5">
        <w:t xml:space="preserve"> travel for</w:t>
      </w:r>
      <w:r w:rsidR="00B32FC9">
        <w:t xml:space="preserve"> around a city</w:t>
      </w:r>
      <w:r w:rsidR="00784B14">
        <w:t xml:space="preserve"> for</w:t>
      </w:r>
      <w:r w:rsidR="002F56E5">
        <w:t xml:space="preserve"> certain activities.</w:t>
      </w:r>
      <w:r w:rsidR="00F70C10">
        <w:t xml:space="preserve"> Arguably this</w:t>
      </w:r>
      <w:r w:rsidR="002F56E5">
        <w:t xml:space="preserve"> </w:t>
      </w:r>
      <w:r w:rsidR="00F70C10">
        <w:t>o</w:t>
      </w:r>
      <w:r w:rsidR="002F56E5">
        <w:t>w</w:t>
      </w:r>
      <w:r w:rsidR="00F70C10">
        <w:t xml:space="preserve">es </w:t>
      </w:r>
      <w:r w:rsidR="002F56E5">
        <w:t xml:space="preserve">to a lack of data </w:t>
      </w:r>
      <w:r w:rsidR="00F70C10">
        <w:t xml:space="preserve">set </w:t>
      </w:r>
      <w:r w:rsidR="002F56E5">
        <w:t>available</w:t>
      </w:r>
      <w:r w:rsidR="00523A1D">
        <w:t xml:space="preserve"> </w:t>
      </w:r>
      <w:r w:rsidR="00F70C10">
        <w:t xml:space="preserve">to examine </w:t>
      </w:r>
      <w:r w:rsidR="00523A1D">
        <w:t>this topic</w:t>
      </w:r>
      <w:r w:rsidR="00506EA7">
        <w:t xml:space="preserve">. </w:t>
      </w:r>
    </w:p>
    <w:p w:rsidR="00463B60" w:rsidRDefault="00463B60" w:rsidP="00AD1467">
      <w:r>
        <w:t>Relatively steady stream of research</w:t>
      </w:r>
    </w:p>
    <w:p w:rsidR="00F70C10" w:rsidRDefault="00F70C10" w:rsidP="00AD1467"/>
    <w:p w:rsidR="00EE204F" w:rsidRDefault="00EE204F" w:rsidP="00AD1467">
      <w:r>
        <w:t xml:space="preserve">Gong </w:t>
      </w:r>
      <w:r>
        <w:rPr>
          <w:i/>
        </w:rPr>
        <w:t>et al.</w:t>
      </w:r>
      <w:r>
        <w:t xml:space="preserve"> (2014) reviews the rule-based, probabilistic and machine learning techniques used</w:t>
      </w:r>
    </w:p>
    <w:p w:rsidR="00112D81" w:rsidRDefault="00112D81" w:rsidP="00AD1467"/>
    <w:p w:rsidR="00FF5586" w:rsidRDefault="00FF5586" w:rsidP="00AD1467">
      <w:r>
        <w:t xml:space="preserve">Wolf </w:t>
      </w:r>
      <w:r>
        <w:rPr>
          <w:i/>
        </w:rPr>
        <w:t>et al.</w:t>
      </w:r>
      <w:r>
        <w:t xml:space="preserve"> (2001</w:t>
      </w:r>
      <w:r w:rsidR="004F17BB">
        <w:t>) -&gt; 13 respondents with GPS loggers</w:t>
      </w:r>
    </w:p>
    <w:p w:rsidR="00CC4E6B" w:rsidRDefault="00CC4E6B" w:rsidP="00AD1467"/>
    <w:p w:rsidR="00CC4E6B" w:rsidRDefault="00CC4E6B" w:rsidP="00CC4E6B">
      <w:proofErr w:type="spellStart"/>
      <w:r>
        <w:t>Bohte</w:t>
      </w:r>
      <w:proofErr w:type="spellEnd"/>
      <w:r>
        <w:t xml:space="preserve"> &amp; Matt (2009) -&gt; within 50 m of a POI that POI will be assigned to the trip. 13 categories of purpose</w:t>
      </w:r>
    </w:p>
    <w:p w:rsidR="00F27CCF" w:rsidRPr="00FF5586" w:rsidRDefault="00F27CCF" w:rsidP="00CC4E6B"/>
    <w:p w:rsidR="00F27CCF" w:rsidRPr="00FF5586" w:rsidRDefault="00F27CCF" w:rsidP="00F27CCF">
      <w:proofErr w:type="spellStart"/>
      <w:r>
        <w:t>Oliveria</w:t>
      </w:r>
      <w:proofErr w:type="spellEnd"/>
      <w:r>
        <w:t xml:space="preserve"> </w:t>
      </w:r>
      <w:r>
        <w:rPr>
          <w:i/>
        </w:rPr>
        <w:t>et al</w:t>
      </w:r>
      <w:r>
        <w:t xml:space="preserve"> (2014) -&gt; 12 categories of purpose</w:t>
      </w:r>
      <w:r w:rsidR="00415F52">
        <w:t>. Decision Tree</w:t>
      </w:r>
    </w:p>
    <w:p w:rsidR="00CC4E6B" w:rsidRDefault="00CC4E6B" w:rsidP="00AD1467"/>
    <w:p w:rsidR="00CF7EF3" w:rsidRPr="00FF5586" w:rsidRDefault="00CF7EF3" w:rsidP="00CF7EF3">
      <w:r>
        <w:t xml:space="preserve">Kim </w:t>
      </w:r>
      <w:r>
        <w:rPr>
          <w:i/>
        </w:rPr>
        <w:t>et al.</w:t>
      </w:r>
      <w:r>
        <w:t xml:space="preserve"> (2016) -&gt; 16 categories of purpose. Decision Tree</w:t>
      </w:r>
      <w:r w:rsidR="00EC30C6">
        <w:t>. Age, gender, POI</w:t>
      </w:r>
    </w:p>
    <w:p w:rsidR="00CF7EF3" w:rsidRPr="00FF5586" w:rsidRDefault="00CF7EF3" w:rsidP="00AD1467"/>
    <w:p w:rsidR="00FF5586" w:rsidRDefault="00452382" w:rsidP="00AD1467">
      <w:r>
        <w:t>A number of studies employ contextual data (POI)</w:t>
      </w:r>
    </w:p>
    <w:p w:rsidR="00363836" w:rsidRDefault="00363836" w:rsidP="00AD1467"/>
    <w:p w:rsidR="00376C22" w:rsidRDefault="00363836" w:rsidP="00AD1467">
      <w:r>
        <w:t xml:space="preserve">Xiao </w:t>
      </w:r>
      <w:r>
        <w:rPr>
          <w:i/>
        </w:rPr>
        <w:t>et al</w:t>
      </w:r>
      <w:r>
        <w:t xml:space="preserve"> (2016) -&gt; activity duration important</w:t>
      </w:r>
      <w:r w:rsidR="00123E9D">
        <w:t>. 200 m buffer around POI</w:t>
      </w:r>
      <w:r w:rsidR="00F648E2">
        <w:t>. Less accurate about shopping</w:t>
      </w:r>
    </w:p>
    <w:p w:rsidR="00376C22" w:rsidRDefault="00376C22" w:rsidP="00AD1467">
      <w:proofErr w:type="spellStart"/>
      <w:r>
        <w:t>Ermugun</w:t>
      </w:r>
      <w:proofErr w:type="spellEnd"/>
      <w:r>
        <w:t xml:space="preserve"> </w:t>
      </w:r>
      <w:r>
        <w:rPr>
          <w:i/>
        </w:rPr>
        <w:t>et al.</w:t>
      </w:r>
      <w:r>
        <w:t xml:space="preserve"> (2017) -&gt; </w:t>
      </w:r>
      <w:r w:rsidRPr="00376C22">
        <w:t>﻿real-time trip purpose prediction</w:t>
      </w:r>
    </w:p>
    <w:p w:rsidR="002E1C33" w:rsidRDefault="002E1C33" w:rsidP="00AD1467"/>
    <w:p w:rsidR="002E1C33" w:rsidRPr="002E1C33" w:rsidRDefault="002E1C33" w:rsidP="00AD1467">
      <w:proofErr w:type="spellStart"/>
      <w:r>
        <w:t>Montini</w:t>
      </w:r>
      <w:proofErr w:type="spellEnd"/>
      <w:r>
        <w:t xml:space="preserve"> </w:t>
      </w:r>
      <w:r>
        <w:rPr>
          <w:i/>
        </w:rPr>
        <w:t>et al.</w:t>
      </w:r>
      <w:r>
        <w:t xml:space="preserve"> (2014) -&gt; 8 different purposes</w:t>
      </w:r>
    </w:p>
    <w:p w:rsidR="00452382" w:rsidRDefault="00452382" w:rsidP="00AD1467"/>
    <w:p w:rsidR="001B21F9" w:rsidRDefault="001B21F9" w:rsidP="00AD1467">
      <w:r>
        <w:t xml:space="preserve">Zhu </w:t>
      </w:r>
      <w:r>
        <w:rPr>
          <w:i/>
        </w:rPr>
        <w:t>et al.</w:t>
      </w:r>
      <w:r>
        <w:t xml:space="preserve"> (2014) -&gt; </w:t>
      </w:r>
      <w:r w:rsidRPr="001B21F9">
        <w:t>﻿linear kernel SVM</w:t>
      </w:r>
      <w:r w:rsidR="00230687">
        <w:t>. “</w:t>
      </w:r>
      <w:r w:rsidR="00230687" w:rsidRPr="00230687">
        <w:t>﻿we illustrate the importance of urban space characterization and temporal features for inferring travel purposes</w:t>
      </w:r>
      <w:r w:rsidR="00230687">
        <w:t>”</w:t>
      </w:r>
    </w:p>
    <w:p w:rsidR="004552ED" w:rsidRDefault="004552ED" w:rsidP="00AD1467"/>
    <w:p w:rsidR="004552ED" w:rsidRDefault="004552ED" w:rsidP="00AD1467">
      <w:proofErr w:type="spellStart"/>
      <w:r>
        <w:t>Alsger</w:t>
      </w:r>
      <w:proofErr w:type="spellEnd"/>
      <w:r>
        <w:t xml:space="preserve"> </w:t>
      </w:r>
      <w:r>
        <w:rPr>
          <w:i/>
        </w:rPr>
        <w:t>et al.</w:t>
      </w:r>
      <w:r>
        <w:t xml:space="preserve"> (2019) -&gt;</w:t>
      </w:r>
      <w:r w:rsidRPr="004552ED">
        <w:t xml:space="preserve"> ﻿</w:t>
      </w:r>
      <w:r>
        <w:t>T</w:t>
      </w:r>
      <w:r w:rsidRPr="004552ED">
        <w:t>he results show an overall 67% correct inference after applying spatial attributes, but the correct inference increases to 78% after applying temporal attributes</w:t>
      </w:r>
      <w:r>
        <w:t xml:space="preserve">. </w:t>
      </w:r>
      <w:r w:rsidR="00D30835">
        <w:t>Work and Home 92 and 96%</w:t>
      </w:r>
      <w:r w:rsidR="00A16FD5">
        <w:t>. More accurate with space and time</w:t>
      </w:r>
    </w:p>
    <w:p w:rsidR="00AF3C15" w:rsidRDefault="00AF3C15" w:rsidP="00AD1467">
      <w:r w:rsidRPr="00AF3C15">
        <w:t>﻿clustering cannot capture the full complexity of travel patterns (Kim et al., 2014)</w:t>
      </w:r>
      <w:r w:rsidR="00003EFF">
        <w:t>.\</w:t>
      </w:r>
    </w:p>
    <w:p w:rsidR="00003EFF" w:rsidRDefault="00003EFF" w:rsidP="00AD1467"/>
    <w:p w:rsidR="00003EFF" w:rsidRDefault="00003EFF" w:rsidP="00003EFF">
      <w:r>
        <w:t xml:space="preserve">Gong </w:t>
      </w:r>
      <w:r>
        <w:rPr>
          <w:i/>
        </w:rPr>
        <w:t>et al.</w:t>
      </w:r>
      <w:r>
        <w:t xml:space="preserve"> (2018) ﻿“the RF and classification tree methods have already proven to</w:t>
      </w:r>
    </w:p>
    <w:p w:rsidR="00003EFF" w:rsidRPr="00003EFF" w:rsidRDefault="00003EFF" w:rsidP="00003EFF">
      <w:r>
        <w:t>be better than some of the other supervised machine learning methods for the identification of trip purpose”</w:t>
      </w:r>
      <w:r w:rsidR="00E456D7">
        <w:t>. This study trains on seasons and compares the importance of season to purpose</w:t>
      </w:r>
      <w:r w:rsidR="002F4129">
        <w:t xml:space="preserve"> [*Seasonality]</w:t>
      </w:r>
      <w:r w:rsidR="00CE0E0E">
        <w:t>. “</w:t>
      </w:r>
      <w:r w:rsidR="00CE0E0E" w:rsidRPr="00CE0E0E">
        <w:t xml:space="preserve">﻿Training and test sets should not be populated with data from distinct seasons. 2) Weather features had a negative effect on the identification accuracy while GIS </w:t>
      </w:r>
      <w:proofErr w:type="spellStart"/>
      <w:r w:rsidR="00CE0E0E" w:rsidRPr="00CE0E0E">
        <w:t>fea</w:t>
      </w:r>
      <w:proofErr w:type="spellEnd"/>
      <w:r w:rsidR="00CE0E0E" w:rsidRPr="00CE0E0E">
        <w:t xml:space="preserve">- </w:t>
      </w:r>
      <w:proofErr w:type="spellStart"/>
      <w:r w:rsidR="00CE0E0E" w:rsidRPr="00CE0E0E">
        <w:t>tures</w:t>
      </w:r>
      <w:proofErr w:type="spellEnd"/>
      <w:r w:rsidR="00CE0E0E" w:rsidRPr="00CE0E0E">
        <w:t xml:space="preserve"> had a positive effect</w:t>
      </w:r>
      <w:r w:rsidR="00CE0E0E">
        <w:t>”</w:t>
      </w:r>
    </w:p>
    <w:p w:rsidR="001B21F9" w:rsidRDefault="001B21F9" w:rsidP="00AD1467">
      <w:bookmarkStart w:id="0" w:name="_GoBack"/>
      <w:bookmarkEnd w:id="0"/>
    </w:p>
    <w:p w:rsidR="001159EC" w:rsidRDefault="00A77A59" w:rsidP="00AD1467">
      <w:r>
        <w:t>Temporal Features including time of day, day of week, rush hour etc</w:t>
      </w:r>
      <w:r w:rsidR="00C701AD">
        <w:t>.</w:t>
      </w:r>
    </w:p>
    <w:p w:rsidR="001159EC" w:rsidRDefault="008F1F92" w:rsidP="00AD1467">
      <w:pPr>
        <w:rPr>
          <w:b/>
          <w:color w:val="B36230"/>
        </w:rPr>
      </w:pPr>
      <w:r>
        <w:rPr>
          <w:color w:val="000000" w:themeColor="text1"/>
        </w:rPr>
        <w:t>An overview of classification models used in the literature along with their</w:t>
      </w:r>
      <w:r w:rsidR="005D0B70">
        <w:rPr>
          <w:color w:val="000000" w:themeColor="text1"/>
        </w:rPr>
        <w:t xml:space="preserve"> accuracy</w:t>
      </w:r>
      <w:r w:rsidR="001159EC" w:rsidRPr="00A9579E">
        <w:rPr>
          <w:b/>
          <w:color w:val="B36230"/>
        </w:rPr>
        <w:t xml:space="preserve"> </w:t>
      </w:r>
      <w:r w:rsidR="00131164" w:rsidRPr="00131164">
        <w:rPr>
          <w:color w:val="000000" w:themeColor="text1"/>
        </w:rPr>
        <w:t>is shown in</w:t>
      </w:r>
      <w:r w:rsidR="00131164" w:rsidRPr="00131164">
        <w:rPr>
          <w:b/>
          <w:color w:val="000000" w:themeColor="text1"/>
        </w:rPr>
        <w:t xml:space="preserve"> </w:t>
      </w:r>
      <w:r w:rsidRPr="00A9579E">
        <w:rPr>
          <w:b/>
          <w:color w:val="B36230"/>
        </w:rPr>
        <w:t>Table 2.1</w:t>
      </w:r>
    </w:p>
    <w:tbl>
      <w:tblPr>
        <w:tblStyle w:val="TableGrid"/>
        <w:tblpPr w:leftFromText="180" w:rightFromText="180" w:vertAnchor="page" w:horzAnchor="margin" w:tblpXSpec="center" w:tblpY="1832"/>
        <w:tblW w:w="1022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2271"/>
        <w:gridCol w:w="1703"/>
        <w:gridCol w:w="2069"/>
        <w:gridCol w:w="1935"/>
      </w:tblGrid>
      <w:tr w:rsidR="00926CA8" w:rsidRPr="00213F78" w:rsidTr="00993A3A">
        <w:trPr>
          <w:trHeight w:val="720"/>
        </w:trPr>
        <w:tc>
          <w:tcPr>
            <w:tcW w:w="2250" w:type="dxa"/>
            <w:tcBorders>
              <w:top w:val="single" w:sz="4" w:space="0" w:color="auto"/>
              <w:bottom w:val="single" w:sz="4" w:space="0" w:color="auto"/>
            </w:tcBorders>
            <w:vAlign w:val="center"/>
          </w:tcPr>
          <w:p w:rsidR="00926CA8" w:rsidRPr="00E47EED" w:rsidRDefault="00926CA8" w:rsidP="00993A3A">
            <w:pPr>
              <w:jc w:val="center"/>
              <w:rPr>
                <w:i/>
                <w:sz w:val="28"/>
              </w:rPr>
            </w:pPr>
            <w:r w:rsidRPr="00E47EED">
              <w:rPr>
                <w:i/>
                <w:sz w:val="28"/>
              </w:rPr>
              <w:lastRenderedPageBreak/>
              <w:t>Author(s)</w:t>
            </w:r>
          </w:p>
        </w:tc>
        <w:tc>
          <w:tcPr>
            <w:tcW w:w="2271" w:type="dxa"/>
            <w:tcBorders>
              <w:top w:val="single" w:sz="4" w:space="0" w:color="auto"/>
              <w:bottom w:val="single" w:sz="4" w:space="0" w:color="auto"/>
            </w:tcBorders>
            <w:vAlign w:val="center"/>
          </w:tcPr>
          <w:p w:rsidR="00926CA8" w:rsidRPr="00E47EED" w:rsidRDefault="00926CA8" w:rsidP="00993A3A">
            <w:pPr>
              <w:jc w:val="center"/>
              <w:rPr>
                <w:i/>
                <w:sz w:val="28"/>
              </w:rPr>
            </w:pPr>
            <w:r w:rsidRPr="00E47EED">
              <w:rPr>
                <w:i/>
                <w:sz w:val="28"/>
              </w:rPr>
              <w:t>Predictor variables</w:t>
            </w:r>
          </w:p>
        </w:tc>
        <w:tc>
          <w:tcPr>
            <w:tcW w:w="1703" w:type="dxa"/>
            <w:tcBorders>
              <w:top w:val="single" w:sz="4" w:space="0" w:color="auto"/>
              <w:bottom w:val="single" w:sz="4" w:space="0" w:color="auto"/>
            </w:tcBorders>
            <w:vAlign w:val="center"/>
          </w:tcPr>
          <w:p w:rsidR="00926CA8" w:rsidRPr="00E47EED" w:rsidRDefault="00926CA8" w:rsidP="00993A3A">
            <w:pPr>
              <w:jc w:val="center"/>
              <w:rPr>
                <w:i/>
                <w:sz w:val="28"/>
              </w:rPr>
            </w:pPr>
            <w:r w:rsidRPr="00E47EED">
              <w:rPr>
                <w:i/>
                <w:sz w:val="28"/>
              </w:rPr>
              <w:t>Location and dates</w:t>
            </w:r>
          </w:p>
        </w:tc>
        <w:tc>
          <w:tcPr>
            <w:tcW w:w="2069" w:type="dxa"/>
            <w:tcBorders>
              <w:top w:val="single" w:sz="4" w:space="0" w:color="auto"/>
              <w:bottom w:val="single" w:sz="4" w:space="0" w:color="auto"/>
            </w:tcBorders>
            <w:vAlign w:val="center"/>
          </w:tcPr>
          <w:p w:rsidR="00926CA8" w:rsidRPr="00E47EED" w:rsidRDefault="00926CA8" w:rsidP="00993A3A">
            <w:pPr>
              <w:jc w:val="center"/>
              <w:rPr>
                <w:i/>
                <w:sz w:val="28"/>
              </w:rPr>
            </w:pPr>
            <w:r w:rsidRPr="00E47EED">
              <w:rPr>
                <w:i/>
                <w:sz w:val="28"/>
              </w:rPr>
              <w:t>Respondents (Number of trips)</w:t>
            </w:r>
          </w:p>
        </w:tc>
        <w:tc>
          <w:tcPr>
            <w:tcW w:w="1935" w:type="dxa"/>
            <w:tcBorders>
              <w:top w:val="single" w:sz="4" w:space="0" w:color="auto"/>
              <w:bottom w:val="single" w:sz="4" w:space="0" w:color="auto"/>
            </w:tcBorders>
            <w:vAlign w:val="center"/>
          </w:tcPr>
          <w:p w:rsidR="00926CA8" w:rsidRPr="00E47EED" w:rsidRDefault="00926CA8" w:rsidP="00993A3A">
            <w:pPr>
              <w:jc w:val="center"/>
              <w:rPr>
                <w:i/>
                <w:sz w:val="28"/>
              </w:rPr>
            </w:pPr>
            <w:r w:rsidRPr="00E47EED">
              <w:rPr>
                <w:i/>
                <w:sz w:val="28"/>
              </w:rPr>
              <w:t>Overall Classification Accuracy</w:t>
            </w:r>
          </w:p>
        </w:tc>
      </w:tr>
      <w:tr w:rsidR="00926CA8" w:rsidTr="00993A3A">
        <w:trPr>
          <w:trHeight w:val="524"/>
        </w:trPr>
        <w:tc>
          <w:tcPr>
            <w:tcW w:w="10228" w:type="dxa"/>
            <w:gridSpan w:val="5"/>
            <w:tcBorders>
              <w:top w:val="single" w:sz="4" w:space="0" w:color="auto"/>
              <w:bottom w:val="single" w:sz="4" w:space="0" w:color="auto"/>
            </w:tcBorders>
            <w:vAlign w:val="center"/>
          </w:tcPr>
          <w:p w:rsidR="00926CA8" w:rsidRPr="00E47EED" w:rsidRDefault="00926CA8" w:rsidP="00993A3A">
            <w:pPr>
              <w:jc w:val="center"/>
              <w:rPr>
                <w:i/>
              </w:rPr>
            </w:pPr>
            <w:r w:rsidRPr="00E47EED">
              <w:rPr>
                <w:i/>
              </w:rPr>
              <w:t>Rule-Based Methods</w:t>
            </w:r>
          </w:p>
        </w:tc>
      </w:tr>
      <w:tr w:rsidR="00926CA8" w:rsidTr="00993A3A">
        <w:trPr>
          <w:trHeight w:val="702"/>
        </w:trPr>
        <w:tc>
          <w:tcPr>
            <w:tcW w:w="2250" w:type="dxa"/>
            <w:vAlign w:val="center"/>
          </w:tcPr>
          <w:p w:rsidR="00926CA8" w:rsidRPr="00E47EED" w:rsidRDefault="00926CA8" w:rsidP="00993A3A">
            <w:pPr>
              <w:jc w:val="center"/>
            </w:pPr>
            <w:proofErr w:type="spellStart"/>
            <w:r w:rsidRPr="00E47EED">
              <w:t>Bohte</w:t>
            </w:r>
            <w:proofErr w:type="spellEnd"/>
            <w:r w:rsidRPr="00E47EED">
              <w:t xml:space="preserve"> &amp; Matt (2009)</w:t>
            </w:r>
          </w:p>
        </w:tc>
        <w:tc>
          <w:tcPr>
            <w:tcW w:w="2271" w:type="dxa"/>
            <w:vAlign w:val="center"/>
          </w:tcPr>
          <w:p w:rsidR="00926CA8" w:rsidRPr="00E47EED" w:rsidRDefault="00926CA8" w:rsidP="00993A3A">
            <w:pPr>
              <w:jc w:val="center"/>
            </w:pPr>
            <w:r w:rsidRPr="00E47EED">
              <w:t xml:space="preserve">POI; Personal </w:t>
            </w:r>
            <w:r>
              <w:t>L</w:t>
            </w:r>
            <w:r w:rsidRPr="00E47EED">
              <w:t>ocations</w:t>
            </w:r>
          </w:p>
        </w:tc>
        <w:tc>
          <w:tcPr>
            <w:tcW w:w="1703" w:type="dxa"/>
            <w:vAlign w:val="center"/>
          </w:tcPr>
          <w:p w:rsidR="00926CA8" w:rsidRPr="00E47EED" w:rsidRDefault="00926CA8" w:rsidP="00993A3A">
            <w:pPr>
              <w:jc w:val="center"/>
            </w:pPr>
            <w:r w:rsidRPr="00E47EED">
              <w:t>Netherlands</w:t>
            </w:r>
            <w:r>
              <w:t>,</w:t>
            </w:r>
            <w:r w:rsidRPr="00E47EED">
              <w:t xml:space="preserve"> 2007</w:t>
            </w:r>
          </w:p>
        </w:tc>
        <w:tc>
          <w:tcPr>
            <w:tcW w:w="2069" w:type="dxa"/>
            <w:vAlign w:val="center"/>
          </w:tcPr>
          <w:p w:rsidR="00926CA8" w:rsidRPr="00E47EED" w:rsidRDefault="00926CA8" w:rsidP="00993A3A">
            <w:pPr>
              <w:jc w:val="center"/>
            </w:pPr>
            <w:r w:rsidRPr="00E47EED">
              <w:t>﻿1104 (﻿33,686 trips)</w:t>
            </w:r>
          </w:p>
        </w:tc>
        <w:tc>
          <w:tcPr>
            <w:tcW w:w="1935" w:type="dxa"/>
            <w:vAlign w:val="center"/>
          </w:tcPr>
          <w:p w:rsidR="00926CA8" w:rsidRPr="00E47EED" w:rsidRDefault="00926CA8" w:rsidP="00993A3A">
            <w:pPr>
              <w:jc w:val="center"/>
            </w:pPr>
            <w:r w:rsidRPr="00E47EED">
              <w:t>43%</w:t>
            </w:r>
          </w:p>
        </w:tc>
      </w:tr>
      <w:tr w:rsidR="00926CA8" w:rsidTr="00993A3A">
        <w:trPr>
          <w:trHeight w:val="1137"/>
        </w:trPr>
        <w:tc>
          <w:tcPr>
            <w:tcW w:w="2250" w:type="dxa"/>
            <w:tcBorders>
              <w:bottom w:val="single" w:sz="4" w:space="0" w:color="auto"/>
            </w:tcBorders>
            <w:vAlign w:val="center"/>
          </w:tcPr>
          <w:p w:rsidR="00926CA8" w:rsidRPr="00E47EED" w:rsidRDefault="00926CA8" w:rsidP="00993A3A">
            <w:pPr>
              <w:jc w:val="center"/>
            </w:pPr>
            <w:proofErr w:type="spellStart"/>
            <w:r w:rsidRPr="00E47EED">
              <w:t>Alsger</w:t>
            </w:r>
            <w:proofErr w:type="spellEnd"/>
            <w:r w:rsidRPr="00E47EED">
              <w:t xml:space="preserve"> </w:t>
            </w:r>
            <w:r w:rsidRPr="00E47EED">
              <w:rPr>
                <w:i/>
              </w:rPr>
              <w:t>et al.</w:t>
            </w:r>
            <w:r w:rsidRPr="00E47EED">
              <w:t xml:space="preserve"> (2018)</w:t>
            </w:r>
          </w:p>
        </w:tc>
        <w:tc>
          <w:tcPr>
            <w:tcW w:w="2271" w:type="dxa"/>
            <w:tcBorders>
              <w:bottom w:val="single" w:sz="4" w:space="0" w:color="auto"/>
            </w:tcBorders>
            <w:vAlign w:val="center"/>
          </w:tcPr>
          <w:p w:rsidR="00926CA8" w:rsidRPr="00E47EED" w:rsidRDefault="00926CA8" w:rsidP="00993A3A">
            <w:pPr>
              <w:jc w:val="center"/>
            </w:pPr>
            <w:r w:rsidRPr="00E47EED">
              <w:t>Activity Duration; Land Use; Temporal Features; Trip Frequency</w:t>
            </w:r>
          </w:p>
        </w:tc>
        <w:tc>
          <w:tcPr>
            <w:tcW w:w="1703" w:type="dxa"/>
            <w:tcBorders>
              <w:bottom w:val="single" w:sz="4" w:space="0" w:color="auto"/>
            </w:tcBorders>
            <w:vAlign w:val="center"/>
          </w:tcPr>
          <w:p w:rsidR="00926CA8" w:rsidRPr="00E47EED" w:rsidRDefault="00926CA8" w:rsidP="00993A3A">
            <w:pPr>
              <w:jc w:val="center"/>
            </w:pPr>
            <w:r w:rsidRPr="00E47EED">
              <w:t>﻿Queensland, Australia</w:t>
            </w:r>
            <w:r>
              <w:t>,</w:t>
            </w:r>
          </w:p>
          <w:p w:rsidR="00926CA8" w:rsidRPr="00E47EED" w:rsidRDefault="00926CA8" w:rsidP="00993A3A">
            <w:pPr>
              <w:jc w:val="center"/>
            </w:pPr>
            <w:r w:rsidRPr="00E47EED">
              <w:t>2009-2012</w:t>
            </w:r>
          </w:p>
        </w:tc>
        <w:tc>
          <w:tcPr>
            <w:tcW w:w="2069" w:type="dxa"/>
            <w:tcBorders>
              <w:bottom w:val="single" w:sz="4" w:space="0" w:color="auto"/>
            </w:tcBorders>
            <w:vAlign w:val="center"/>
          </w:tcPr>
          <w:p w:rsidR="00926CA8" w:rsidRPr="00E47EED" w:rsidRDefault="00926CA8" w:rsidP="00993A3A">
            <w:pPr>
              <w:jc w:val="center"/>
            </w:pPr>
            <w:r w:rsidRPr="00E47EED">
              <w:t>(﻿65,000 trips)</w:t>
            </w:r>
          </w:p>
        </w:tc>
        <w:tc>
          <w:tcPr>
            <w:tcW w:w="1935" w:type="dxa"/>
            <w:tcBorders>
              <w:bottom w:val="single" w:sz="4" w:space="0" w:color="auto"/>
            </w:tcBorders>
            <w:vAlign w:val="center"/>
          </w:tcPr>
          <w:p w:rsidR="00926CA8" w:rsidRPr="00E47EED" w:rsidRDefault="00926CA8" w:rsidP="00993A3A">
            <w:pPr>
              <w:jc w:val="center"/>
            </w:pPr>
            <w:r w:rsidRPr="00E47EED">
              <w:t>78% (92% and 96% for work and home)</w:t>
            </w:r>
          </w:p>
        </w:tc>
      </w:tr>
      <w:tr w:rsidR="00926CA8" w:rsidTr="00993A3A">
        <w:trPr>
          <w:trHeight w:val="542"/>
        </w:trPr>
        <w:tc>
          <w:tcPr>
            <w:tcW w:w="10228" w:type="dxa"/>
            <w:gridSpan w:val="5"/>
            <w:tcBorders>
              <w:top w:val="single" w:sz="4" w:space="0" w:color="auto"/>
              <w:bottom w:val="single" w:sz="4" w:space="0" w:color="auto"/>
            </w:tcBorders>
            <w:vAlign w:val="center"/>
          </w:tcPr>
          <w:p w:rsidR="00926CA8" w:rsidRPr="00E47EED" w:rsidRDefault="00926CA8" w:rsidP="00993A3A">
            <w:pPr>
              <w:jc w:val="center"/>
              <w:rPr>
                <w:i/>
              </w:rPr>
            </w:pPr>
            <w:r w:rsidRPr="00E47EED">
              <w:rPr>
                <w:i/>
              </w:rPr>
              <w:t>Machine Learning Methods: Artificial Neural Networks</w:t>
            </w:r>
          </w:p>
        </w:tc>
      </w:tr>
      <w:tr w:rsidR="00926CA8" w:rsidTr="00993A3A">
        <w:trPr>
          <w:trHeight w:val="967"/>
        </w:trPr>
        <w:tc>
          <w:tcPr>
            <w:tcW w:w="2250" w:type="dxa"/>
            <w:tcBorders>
              <w:top w:val="single" w:sz="4" w:space="0" w:color="auto"/>
              <w:bottom w:val="single" w:sz="4" w:space="0" w:color="auto"/>
            </w:tcBorders>
            <w:vAlign w:val="center"/>
          </w:tcPr>
          <w:p w:rsidR="00926CA8" w:rsidRPr="00E47EED" w:rsidRDefault="00926CA8" w:rsidP="00993A3A">
            <w:pPr>
              <w:jc w:val="center"/>
            </w:pPr>
            <w:r w:rsidRPr="00E47EED">
              <w:t xml:space="preserve">Xiao </w:t>
            </w:r>
            <w:r w:rsidRPr="00E47EED">
              <w:rPr>
                <w:i/>
              </w:rPr>
              <w:t>et al.</w:t>
            </w:r>
            <w:r w:rsidRPr="00E47EED">
              <w:t xml:space="preserve"> (2016)</w:t>
            </w:r>
          </w:p>
        </w:tc>
        <w:tc>
          <w:tcPr>
            <w:tcW w:w="2271" w:type="dxa"/>
            <w:tcBorders>
              <w:top w:val="single" w:sz="4" w:space="0" w:color="auto"/>
              <w:bottom w:val="single" w:sz="4" w:space="0" w:color="auto"/>
            </w:tcBorders>
            <w:vAlign w:val="center"/>
          </w:tcPr>
          <w:p w:rsidR="00926CA8" w:rsidRPr="00E47EED" w:rsidRDefault="00926CA8" w:rsidP="00993A3A">
            <w:pPr>
              <w:jc w:val="center"/>
            </w:pPr>
            <w:r w:rsidRPr="00E47EED">
              <w:t>Land use; POI</w:t>
            </w:r>
          </w:p>
        </w:tc>
        <w:tc>
          <w:tcPr>
            <w:tcW w:w="1703" w:type="dxa"/>
            <w:tcBorders>
              <w:top w:val="single" w:sz="4" w:space="0" w:color="auto"/>
              <w:bottom w:val="single" w:sz="4" w:space="0" w:color="auto"/>
            </w:tcBorders>
            <w:vAlign w:val="center"/>
          </w:tcPr>
          <w:p w:rsidR="00926CA8" w:rsidRPr="00E47EED" w:rsidRDefault="00926CA8" w:rsidP="00993A3A">
            <w:pPr>
              <w:jc w:val="center"/>
            </w:pPr>
            <w:r w:rsidRPr="00E47EED">
              <w:t>Shanghai, China</w:t>
            </w:r>
            <w:r>
              <w:t>,</w:t>
            </w:r>
          </w:p>
          <w:p w:rsidR="00926CA8" w:rsidRPr="00E47EED" w:rsidRDefault="00926CA8" w:rsidP="00993A3A">
            <w:pPr>
              <w:jc w:val="center"/>
            </w:pPr>
            <w:r w:rsidRPr="00E47EED">
              <w:t>﻿2013</w:t>
            </w:r>
            <w:r>
              <w:t>-</w:t>
            </w:r>
            <w:r w:rsidRPr="00E47EED">
              <w:t>2015.</w:t>
            </w:r>
          </w:p>
        </w:tc>
        <w:tc>
          <w:tcPr>
            <w:tcW w:w="2069" w:type="dxa"/>
            <w:tcBorders>
              <w:top w:val="single" w:sz="4" w:space="0" w:color="auto"/>
              <w:bottom w:val="single" w:sz="4" w:space="0" w:color="auto"/>
            </w:tcBorders>
            <w:vAlign w:val="center"/>
          </w:tcPr>
          <w:p w:rsidR="00926CA8" w:rsidRPr="00E47EED" w:rsidRDefault="00926CA8" w:rsidP="00993A3A">
            <w:pPr>
              <w:jc w:val="center"/>
            </w:pPr>
            <w:r w:rsidRPr="00E47EED">
              <w:t>321 (﻿7,039 trips)</w:t>
            </w:r>
          </w:p>
        </w:tc>
        <w:tc>
          <w:tcPr>
            <w:tcW w:w="1935" w:type="dxa"/>
            <w:tcBorders>
              <w:top w:val="single" w:sz="4" w:space="0" w:color="auto"/>
              <w:bottom w:val="single" w:sz="4" w:space="0" w:color="auto"/>
            </w:tcBorders>
            <w:vAlign w:val="center"/>
          </w:tcPr>
          <w:p w:rsidR="00926CA8" w:rsidRPr="00E47EED" w:rsidRDefault="00926CA8" w:rsidP="00993A3A">
            <w:pPr>
              <w:jc w:val="center"/>
            </w:pPr>
            <w:r w:rsidRPr="00E47EED">
              <w:t>96.5% (99% for work and education)</w:t>
            </w:r>
          </w:p>
        </w:tc>
      </w:tr>
      <w:tr w:rsidR="00926CA8" w:rsidRPr="00555BED" w:rsidTr="00993A3A">
        <w:trPr>
          <w:trHeight w:val="518"/>
        </w:trPr>
        <w:tc>
          <w:tcPr>
            <w:tcW w:w="10228" w:type="dxa"/>
            <w:gridSpan w:val="5"/>
            <w:tcBorders>
              <w:top w:val="single" w:sz="4" w:space="0" w:color="auto"/>
              <w:bottom w:val="single" w:sz="4" w:space="0" w:color="auto"/>
            </w:tcBorders>
            <w:vAlign w:val="center"/>
          </w:tcPr>
          <w:p w:rsidR="00926CA8" w:rsidRPr="00E47EED" w:rsidRDefault="00926CA8" w:rsidP="00993A3A">
            <w:pPr>
              <w:jc w:val="center"/>
              <w:rPr>
                <w:i/>
              </w:rPr>
            </w:pPr>
            <w:r w:rsidRPr="00E47EED">
              <w:rPr>
                <w:i/>
              </w:rPr>
              <w:t>Machine Learning Methods: Random Forest Classification</w:t>
            </w:r>
          </w:p>
        </w:tc>
      </w:tr>
      <w:tr w:rsidR="00926CA8" w:rsidTr="00FD3822">
        <w:trPr>
          <w:trHeight w:val="702"/>
        </w:trPr>
        <w:tc>
          <w:tcPr>
            <w:tcW w:w="2250" w:type="dxa"/>
            <w:tcBorders>
              <w:top w:val="single" w:sz="4" w:space="0" w:color="auto"/>
            </w:tcBorders>
            <w:vAlign w:val="center"/>
          </w:tcPr>
          <w:p w:rsidR="00926CA8" w:rsidRPr="00E47EED" w:rsidRDefault="00926CA8" w:rsidP="00FD3822">
            <w:pPr>
              <w:jc w:val="center"/>
            </w:pPr>
            <w:r w:rsidRPr="00E47EED">
              <w:t xml:space="preserve">Kim </w:t>
            </w:r>
            <w:r w:rsidRPr="00E47EED">
              <w:rPr>
                <w:i/>
              </w:rPr>
              <w:t>et al.</w:t>
            </w:r>
            <w:r w:rsidRPr="00E47EED">
              <w:t xml:space="preserve"> (2015)</w:t>
            </w:r>
          </w:p>
        </w:tc>
        <w:tc>
          <w:tcPr>
            <w:tcW w:w="2271" w:type="dxa"/>
            <w:tcBorders>
              <w:top w:val="single" w:sz="4" w:space="0" w:color="auto"/>
            </w:tcBorders>
            <w:vAlign w:val="center"/>
          </w:tcPr>
          <w:p w:rsidR="00926CA8" w:rsidRPr="00E47EED" w:rsidRDefault="00926CA8" w:rsidP="00993A3A">
            <w:pPr>
              <w:jc w:val="center"/>
            </w:pPr>
            <w:r w:rsidRPr="00E47EED">
              <w:t>POI; Socio-demographic</w:t>
            </w:r>
            <w:r>
              <w:t>s</w:t>
            </w:r>
          </w:p>
        </w:tc>
        <w:tc>
          <w:tcPr>
            <w:tcW w:w="1703" w:type="dxa"/>
            <w:tcBorders>
              <w:top w:val="single" w:sz="4" w:space="0" w:color="auto"/>
            </w:tcBorders>
            <w:vAlign w:val="center"/>
          </w:tcPr>
          <w:p w:rsidR="00926CA8" w:rsidRPr="00E47EED" w:rsidRDefault="00926CA8" w:rsidP="00993A3A">
            <w:pPr>
              <w:jc w:val="center"/>
            </w:pPr>
            <w:r w:rsidRPr="00E47EED">
              <w:t>Singapore</w:t>
            </w:r>
            <w:r>
              <w:t>,</w:t>
            </w:r>
            <w:r w:rsidRPr="00E47EED">
              <w:t xml:space="preserve"> 2013</w:t>
            </w:r>
          </w:p>
        </w:tc>
        <w:tc>
          <w:tcPr>
            <w:tcW w:w="2069" w:type="dxa"/>
            <w:tcBorders>
              <w:top w:val="single" w:sz="4" w:space="0" w:color="auto"/>
            </w:tcBorders>
            <w:vAlign w:val="center"/>
          </w:tcPr>
          <w:p w:rsidR="00926CA8" w:rsidRPr="00E47EED" w:rsidRDefault="00926CA8" w:rsidP="00993A3A">
            <w:pPr>
              <w:jc w:val="center"/>
            </w:pPr>
            <w:r w:rsidRPr="00E47EED">
              <w:t>793 (﻿7,856 trips)</w:t>
            </w:r>
          </w:p>
        </w:tc>
        <w:tc>
          <w:tcPr>
            <w:tcW w:w="1935" w:type="dxa"/>
            <w:tcBorders>
              <w:top w:val="single" w:sz="4" w:space="0" w:color="auto"/>
            </w:tcBorders>
            <w:vAlign w:val="center"/>
          </w:tcPr>
          <w:p w:rsidR="00926CA8" w:rsidRPr="00E47EED" w:rsidRDefault="00926CA8" w:rsidP="00993A3A">
            <w:pPr>
              <w:jc w:val="center"/>
            </w:pPr>
            <w:r w:rsidRPr="00E47EED">
              <w:t>75.5%</w:t>
            </w:r>
          </w:p>
        </w:tc>
      </w:tr>
      <w:tr w:rsidR="00926CA8" w:rsidTr="00FD3822">
        <w:trPr>
          <w:trHeight w:val="1283"/>
        </w:trPr>
        <w:tc>
          <w:tcPr>
            <w:tcW w:w="2250" w:type="dxa"/>
            <w:vAlign w:val="center"/>
          </w:tcPr>
          <w:p w:rsidR="00926CA8" w:rsidRPr="00E47EED" w:rsidRDefault="00926CA8" w:rsidP="00FD3822">
            <w:pPr>
              <w:jc w:val="center"/>
            </w:pPr>
            <w:proofErr w:type="spellStart"/>
            <w:r w:rsidRPr="00E47EED">
              <w:t>Ermagun</w:t>
            </w:r>
            <w:proofErr w:type="spellEnd"/>
            <w:r w:rsidRPr="00E47EED">
              <w:t xml:space="preserve"> </w:t>
            </w:r>
            <w:r w:rsidRPr="00E47EED">
              <w:rPr>
                <w:i/>
              </w:rPr>
              <w:t>et al.</w:t>
            </w:r>
            <w:r w:rsidRPr="00E47EED">
              <w:t xml:space="preserve"> (2017)</w:t>
            </w:r>
          </w:p>
        </w:tc>
        <w:tc>
          <w:tcPr>
            <w:tcW w:w="2271" w:type="dxa"/>
            <w:vAlign w:val="center"/>
          </w:tcPr>
          <w:p w:rsidR="00926CA8" w:rsidRPr="00E47EED" w:rsidRDefault="00926CA8" w:rsidP="00993A3A">
            <w:pPr>
              <w:jc w:val="center"/>
            </w:pPr>
            <w:r w:rsidRPr="00E47EED">
              <w:t>Nearby POI;</w:t>
            </w:r>
          </w:p>
          <w:p w:rsidR="00926CA8" w:rsidRDefault="00926CA8" w:rsidP="00993A3A">
            <w:pPr>
              <w:jc w:val="center"/>
            </w:pPr>
            <w:r w:rsidRPr="00E47EED">
              <w:t>Socio-demographic</w:t>
            </w:r>
            <w:r>
              <w:t>s</w:t>
            </w:r>
            <w:r w:rsidRPr="00E47EED">
              <w:t xml:space="preserve">; Temporal </w:t>
            </w:r>
            <w:r>
              <w:t>Features;</w:t>
            </w:r>
          </w:p>
          <w:p w:rsidR="00926CA8" w:rsidRPr="00E47EED" w:rsidRDefault="00926CA8" w:rsidP="00993A3A">
            <w:pPr>
              <w:jc w:val="center"/>
            </w:pPr>
            <w:r w:rsidRPr="00E47EED">
              <w:t>Travel Mode</w:t>
            </w:r>
          </w:p>
        </w:tc>
        <w:tc>
          <w:tcPr>
            <w:tcW w:w="1703" w:type="dxa"/>
            <w:vAlign w:val="center"/>
          </w:tcPr>
          <w:p w:rsidR="00926CA8" w:rsidRPr="00E47EED" w:rsidRDefault="00926CA8" w:rsidP="00993A3A">
            <w:pPr>
              <w:jc w:val="center"/>
            </w:pPr>
            <w:proofErr w:type="spellStart"/>
            <w:r w:rsidRPr="00E47EED">
              <w:t>Minesota</w:t>
            </w:r>
            <w:proofErr w:type="spellEnd"/>
            <w:r w:rsidRPr="00E47EED">
              <w:t xml:space="preserve"> &amp; Iowa, USA</w:t>
            </w:r>
            <w:r>
              <w:t>,</w:t>
            </w:r>
            <w:r w:rsidRPr="00E47EED">
              <w:t xml:space="preserve"> 2010-2012</w:t>
            </w:r>
          </w:p>
        </w:tc>
        <w:tc>
          <w:tcPr>
            <w:tcW w:w="2069" w:type="dxa"/>
            <w:vAlign w:val="center"/>
          </w:tcPr>
          <w:p w:rsidR="00926CA8" w:rsidRPr="00E47EED" w:rsidRDefault="00926CA8" w:rsidP="00993A3A">
            <w:pPr>
              <w:jc w:val="center"/>
            </w:pPr>
            <w:r w:rsidRPr="00E47EED">
              <w:t>(﻿58,503 trips)</w:t>
            </w:r>
          </w:p>
        </w:tc>
        <w:tc>
          <w:tcPr>
            <w:tcW w:w="1935" w:type="dxa"/>
            <w:vAlign w:val="center"/>
          </w:tcPr>
          <w:p w:rsidR="00926CA8" w:rsidRPr="00E47EED" w:rsidRDefault="00926CA8" w:rsidP="00993A3A">
            <w:pPr>
              <w:jc w:val="center"/>
            </w:pPr>
            <w:r w:rsidRPr="00E47EED">
              <w:t>64% (79% for Education and Shopping)</w:t>
            </w:r>
          </w:p>
        </w:tc>
      </w:tr>
      <w:tr w:rsidR="00926CA8" w:rsidTr="00FD3822">
        <w:trPr>
          <w:trHeight w:val="1699"/>
        </w:trPr>
        <w:tc>
          <w:tcPr>
            <w:tcW w:w="2250" w:type="dxa"/>
            <w:vAlign w:val="center"/>
          </w:tcPr>
          <w:p w:rsidR="00926CA8" w:rsidRPr="00E47EED" w:rsidRDefault="00926CA8" w:rsidP="00FD3822">
            <w:pPr>
              <w:jc w:val="center"/>
            </w:pPr>
            <w:r w:rsidRPr="00E47EED">
              <w:t xml:space="preserve">Gong </w:t>
            </w:r>
            <w:r w:rsidRPr="00E47EED">
              <w:rPr>
                <w:i/>
              </w:rPr>
              <w:t>et al.</w:t>
            </w:r>
            <w:r w:rsidRPr="00E47EED">
              <w:t xml:space="preserve"> (2018)</w:t>
            </w:r>
          </w:p>
        </w:tc>
        <w:tc>
          <w:tcPr>
            <w:tcW w:w="2271" w:type="dxa"/>
            <w:vAlign w:val="center"/>
          </w:tcPr>
          <w:p w:rsidR="00926CA8" w:rsidRPr="00E47EED" w:rsidRDefault="00926CA8" w:rsidP="00993A3A">
            <w:pPr>
              <w:jc w:val="center"/>
            </w:pPr>
            <w:r w:rsidRPr="00E47EED">
              <w:t>POI; Socio</w:t>
            </w:r>
            <w:r>
              <w:t>-</w:t>
            </w:r>
            <w:r w:rsidRPr="00E47EED">
              <w:t>demographic</w:t>
            </w:r>
            <w:r>
              <w:t>s;</w:t>
            </w:r>
            <w:r w:rsidRPr="00E47EED">
              <w:t xml:space="preserve"> Temporal Features;  Trip Duration;  Weather</w:t>
            </w:r>
          </w:p>
        </w:tc>
        <w:tc>
          <w:tcPr>
            <w:tcW w:w="1703" w:type="dxa"/>
            <w:vAlign w:val="center"/>
          </w:tcPr>
          <w:p w:rsidR="00926CA8" w:rsidRPr="00E47EED" w:rsidRDefault="00926CA8" w:rsidP="00993A3A">
            <w:pPr>
              <w:jc w:val="center"/>
            </w:pPr>
            <w:r w:rsidRPr="00E47EED">
              <w:t>﻿Hakodate City, Japan December 2012 and October 2013</w:t>
            </w:r>
          </w:p>
        </w:tc>
        <w:tc>
          <w:tcPr>
            <w:tcW w:w="2069" w:type="dxa"/>
            <w:vAlign w:val="center"/>
          </w:tcPr>
          <w:p w:rsidR="00926CA8" w:rsidRPr="00E47EED" w:rsidRDefault="00926CA8" w:rsidP="00993A3A">
            <w:pPr>
              <w:jc w:val="center"/>
            </w:pPr>
            <w:r w:rsidRPr="00E47EED">
              <w:t>(﻿9981 trips)</w:t>
            </w:r>
          </w:p>
        </w:tc>
        <w:tc>
          <w:tcPr>
            <w:tcW w:w="1935" w:type="dxa"/>
            <w:vAlign w:val="center"/>
          </w:tcPr>
          <w:p w:rsidR="00926CA8" w:rsidRPr="00E47EED" w:rsidRDefault="00926CA8" w:rsidP="00993A3A">
            <w:pPr>
              <w:jc w:val="center"/>
            </w:pPr>
            <w:r w:rsidRPr="00E47EED">
              <w:t>n/a</w:t>
            </w:r>
          </w:p>
        </w:tc>
      </w:tr>
      <w:tr w:rsidR="00926CA8" w:rsidTr="00FD3822">
        <w:trPr>
          <w:trHeight w:val="1580"/>
        </w:trPr>
        <w:tc>
          <w:tcPr>
            <w:tcW w:w="2250" w:type="dxa"/>
            <w:tcBorders>
              <w:bottom w:val="single" w:sz="4" w:space="0" w:color="auto"/>
            </w:tcBorders>
            <w:vAlign w:val="center"/>
          </w:tcPr>
          <w:p w:rsidR="00926CA8" w:rsidRPr="00E47EED" w:rsidRDefault="00926CA8" w:rsidP="00FD3822">
            <w:pPr>
              <w:jc w:val="center"/>
            </w:pPr>
            <w:proofErr w:type="spellStart"/>
            <w:r w:rsidRPr="00E47EED">
              <w:t>Yadizadeh</w:t>
            </w:r>
            <w:proofErr w:type="spellEnd"/>
            <w:r w:rsidRPr="00E47EED">
              <w:t xml:space="preserve"> </w:t>
            </w:r>
            <w:r w:rsidRPr="00E47EED">
              <w:rPr>
                <w:i/>
              </w:rPr>
              <w:t>et al.</w:t>
            </w:r>
            <w:r w:rsidRPr="00E47EED">
              <w:t xml:space="preserve"> (2019)</w:t>
            </w:r>
          </w:p>
        </w:tc>
        <w:tc>
          <w:tcPr>
            <w:tcW w:w="2271" w:type="dxa"/>
            <w:tcBorders>
              <w:bottom w:val="single" w:sz="4" w:space="0" w:color="auto"/>
            </w:tcBorders>
            <w:vAlign w:val="center"/>
          </w:tcPr>
          <w:p w:rsidR="00926CA8" w:rsidRPr="00E47EED" w:rsidRDefault="00926CA8" w:rsidP="00993A3A">
            <w:pPr>
              <w:jc w:val="center"/>
            </w:pPr>
            <w:r w:rsidRPr="00E47EED">
              <w:t>Socio-demographic</w:t>
            </w:r>
            <w:r>
              <w:t>s</w:t>
            </w:r>
            <w:r w:rsidRPr="00E47EED">
              <w:t xml:space="preserve">; Personal </w:t>
            </w:r>
            <w:r>
              <w:t>L</w:t>
            </w:r>
            <w:r w:rsidRPr="00E47EED">
              <w:t>ocations;</w:t>
            </w:r>
            <w:r>
              <w:t xml:space="preserve"> Temporal Features</w:t>
            </w:r>
            <w:r w:rsidRPr="00E47EED">
              <w:t xml:space="preserve">; </w:t>
            </w:r>
            <w:r>
              <w:t>L</w:t>
            </w:r>
            <w:r w:rsidRPr="00E47EED">
              <w:t xml:space="preserve">and </w:t>
            </w:r>
            <w:r>
              <w:t>U</w:t>
            </w:r>
            <w:r w:rsidRPr="00E47EED">
              <w:t xml:space="preserve">se; </w:t>
            </w:r>
            <w:r>
              <w:t>F</w:t>
            </w:r>
            <w:r w:rsidRPr="00E47EED">
              <w:t>oursquare check-ins</w:t>
            </w:r>
          </w:p>
        </w:tc>
        <w:tc>
          <w:tcPr>
            <w:tcW w:w="1703" w:type="dxa"/>
            <w:tcBorders>
              <w:bottom w:val="single" w:sz="4" w:space="0" w:color="auto"/>
            </w:tcBorders>
            <w:vAlign w:val="center"/>
          </w:tcPr>
          <w:p w:rsidR="00926CA8" w:rsidRPr="00E47EED" w:rsidRDefault="00926CA8" w:rsidP="00993A3A">
            <w:pPr>
              <w:jc w:val="center"/>
            </w:pPr>
            <w:r w:rsidRPr="00E47EED">
              <w:t xml:space="preserve">Montreal, Canada (MTL </w:t>
            </w:r>
            <w:proofErr w:type="spellStart"/>
            <w:r w:rsidRPr="00E47EED">
              <w:t>Trajet</w:t>
            </w:r>
            <w:proofErr w:type="spellEnd"/>
            <w:r w:rsidRPr="00E47EED">
              <w:t xml:space="preserve"> 2016) between Oct-Nov 2016</w:t>
            </w:r>
          </w:p>
        </w:tc>
        <w:tc>
          <w:tcPr>
            <w:tcW w:w="2069" w:type="dxa"/>
            <w:tcBorders>
              <w:bottom w:val="single" w:sz="4" w:space="0" w:color="auto"/>
            </w:tcBorders>
            <w:vAlign w:val="center"/>
          </w:tcPr>
          <w:p w:rsidR="00926CA8" w:rsidRPr="00E47EED" w:rsidRDefault="00926CA8" w:rsidP="00993A3A">
            <w:pPr>
              <w:jc w:val="center"/>
            </w:pPr>
            <w:r w:rsidRPr="00E47EED">
              <w:t>﻿6845 (﻿131,777 trips)</w:t>
            </w:r>
          </w:p>
        </w:tc>
        <w:tc>
          <w:tcPr>
            <w:tcW w:w="1935" w:type="dxa"/>
            <w:tcBorders>
              <w:bottom w:val="single" w:sz="4" w:space="0" w:color="auto"/>
            </w:tcBorders>
            <w:vAlign w:val="center"/>
          </w:tcPr>
          <w:p w:rsidR="00926CA8" w:rsidRPr="00E47EED" w:rsidRDefault="00926CA8" w:rsidP="00993A3A">
            <w:pPr>
              <w:jc w:val="center"/>
            </w:pPr>
            <w:r w:rsidRPr="00E47EED">
              <w:t>71%</w:t>
            </w:r>
          </w:p>
        </w:tc>
      </w:tr>
      <w:tr w:rsidR="00926CA8" w:rsidTr="00993A3A">
        <w:trPr>
          <w:trHeight w:val="498"/>
        </w:trPr>
        <w:tc>
          <w:tcPr>
            <w:tcW w:w="10228" w:type="dxa"/>
            <w:gridSpan w:val="5"/>
            <w:tcBorders>
              <w:top w:val="single" w:sz="4" w:space="0" w:color="auto"/>
              <w:bottom w:val="single" w:sz="4" w:space="0" w:color="auto"/>
            </w:tcBorders>
            <w:vAlign w:val="center"/>
          </w:tcPr>
          <w:p w:rsidR="00926CA8" w:rsidRPr="00E47EED" w:rsidRDefault="00926CA8" w:rsidP="00993A3A">
            <w:pPr>
              <w:jc w:val="center"/>
            </w:pPr>
            <w:r w:rsidRPr="00E47EED">
              <w:rPr>
                <w:i/>
              </w:rPr>
              <w:t>Machine Learning Methods: Support Vector Machines</w:t>
            </w:r>
          </w:p>
        </w:tc>
      </w:tr>
      <w:tr w:rsidR="00926CA8" w:rsidTr="00993A3A">
        <w:trPr>
          <w:trHeight w:val="746"/>
        </w:trPr>
        <w:tc>
          <w:tcPr>
            <w:tcW w:w="2250" w:type="dxa"/>
            <w:tcBorders>
              <w:top w:val="single" w:sz="4" w:space="0" w:color="auto"/>
            </w:tcBorders>
            <w:vAlign w:val="center"/>
          </w:tcPr>
          <w:p w:rsidR="00926CA8" w:rsidRPr="00E47EED" w:rsidRDefault="00926CA8" w:rsidP="00993A3A">
            <w:pPr>
              <w:jc w:val="center"/>
            </w:pPr>
            <w:r w:rsidRPr="00E47EED">
              <w:t xml:space="preserve">Lu </w:t>
            </w:r>
            <w:r w:rsidRPr="00E47EED">
              <w:rPr>
                <w:i/>
              </w:rPr>
              <w:t>et al</w:t>
            </w:r>
            <w:r w:rsidRPr="00E47EED">
              <w:t>. (2013)</w:t>
            </w:r>
          </w:p>
        </w:tc>
        <w:tc>
          <w:tcPr>
            <w:tcW w:w="2271" w:type="dxa"/>
            <w:tcBorders>
              <w:top w:val="single" w:sz="4" w:space="0" w:color="auto"/>
            </w:tcBorders>
            <w:vAlign w:val="center"/>
          </w:tcPr>
          <w:p w:rsidR="00926CA8" w:rsidRPr="00E47EED" w:rsidRDefault="00926CA8" w:rsidP="00993A3A">
            <w:pPr>
              <w:jc w:val="center"/>
            </w:pPr>
            <w:r w:rsidRPr="00E47EED">
              <w:t>Land Use; POI</w:t>
            </w:r>
          </w:p>
        </w:tc>
        <w:tc>
          <w:tcPr>
            <w:tcW w:w="1703" w:type="dxa"/>
            <w:tcBorders>
              <w:top w:val="single" w:sz="4" w:space="0" w:color="auto"/>
            </w:tcBorders>
            <w:vAlign w:val="center"/>
          </w:tcPr>
          <w:p w:rsidR="00926CA8" w:rsidRPr="00E47EED" w:rsidRDefault="00926CA8" w:rsidP="00993A3A">
            <w:pPr>
              <w:jc w:val="center"/>
            </w:pPr>
            <w:proofErr w:type="spellStart"/>
            <w:r w:rsidRPr="00E47EED">
              <w:t>Minesota</w:t>
            </w:r>
            <w:proofErr w:type="spellEnd"/>
            <w:r w:rsidRPr="00E47EED">
              <w:t xml:space="preserve"> , USA 2010</w:t>
            </w:r>
          </w:p>
        </w:tc>
        <w:tc>
          <w:tcPr>
            <w:tcW w:w="2069" w:type="dxa"/>
            <w:tcBorders>
              <w:top w:val="single" w:sz="4" w:space="0" w:color="auto"/>
            </w:tcBorders>
            <w:vAlign w:val="center"/>
          </w:tcPr>
          <w:p w:rsidR="00926CA8" w:rsidRPr="00E47EED" w:rsidRDefault="00926CA8" w:rsidP="00993A3A">
            <w:pPr>
              <w:jc w:val="center"/>
            </w:pPr>
            <w:r w:rsidRPr="00E47EED">
              <w:t>(2238 trips)</w:t>
            </w:r>
          </w:p>
          <w:p w:rsidR="00926CA8" w:rsidRPr="00E47EED" w:rsidRDefault="00926CA8" w:rsidP="00993A3A">
            <w:pPr>
              <w:jc w:val="center"/>
            </w:pPr>
          </w:p>
        </w:tc>
        <w:tc>
          <w:tcPr>
            <w:tcW w:w="1935" w:type="dxa"/>
            <w:tcBorders>
              <w:top w:val="single" w:sz="4" w:space="0" w:color="auto"/>
            </w:tcBorders>
            <w:vAlign w:val="center"/>
          </w:tcPr>
          <w:p w:rsidR="00926CA8" w:rsidRPr="00E47EED" w:rsidRDefault="00926CA8" w:rsidP="00993A3A">
            <w:pPr>
              <w:jc w:val="center"/>
            </w:pPr>
            <w:r w:rsidRPr="00E47EED">
              <w:t>80.6%</w:t>
            </w:r>
          </w:p>
        </w:tc>
      </w:tr>
      <w:tr w:rsidR="00926CA8" w:rsidTr="00993A3A">
        <w:trPr>
          <w:trHeight w:val="120"/>
        </w:trPr>
        <w:tc>
          <w:tcPr>
            <w:tcW w:w="2250" w:type="dxa"/>
            <w:vAlign w:val="center"/>
          </w:tcPr>
          <w:p w:rsidR="00926CA8" w:rsidRPr="00E47EED" w:rsidRDefault="00926CA8" w:rsidP="00993A3A">
            <w:pPr>
              <w:jc w:val="center"/>
            </w:pPr>
            <w:r w:rsidRPr="00E47EED">
              <w:t xml:space="preserve">Zhu </w:t>
            </w:r>
            <w:r w:rsidRPr="00E47EED">
              <w:rPr>
                <w:i/>
              </w:rPr>
              <w:t>et al</w:t>
            </w:r>
            <w:r w:rsidRPr="00E47EED">
              <w:t>. (2014)</w:t>
            </w:r>
          </w:p>
        </w:tc>
        <w:tc>
          <w:tcPr>
            <w:tcW w:w="2271" w:type="dxa"/>
            <w:vAlign w:val="center"/>
          </w:tcPr>
          <w:p w:rsidR="00926CA8" w:rsidRPr="00E47EED" w:rsidRDefault="00926CA8" w:rsidP="00993A3A">
            <w:pPr>
              <w:jc w:val="center"/>
            </w:pPr>
            <w:r w:rsidRPr="00E47EED">
              <w:t>Foursquare check-ins; Socio-demographics; Temporal Info</w:t>
            </w:r>
          </w:p>
        </w:tc>
        <w:tc>
          <w:tcPr>
            <w:tcW w:w="1703" w:type="dxa"/>
            <w:vAlign w:val="center"/>
          </w:tcPr>
          <w:p w:rsidR="00926CA8" w:rsidRPr="00E47EED" w:rsidRDefault="00926CA8" w:rsidP="00993A3A">
            <w:pPr>
              <w:jc w:val="center"/>
            </w:pPr>
            <w:r w:rsidRPr="00E47EED">
              <w:t>Washington State, USA Spring 2014</w:t>
            </w:r>
          </w:p>
        </w:tc>
        <w:tc>
          <w:tcPr>
            <w:tcW w:w="2069" w:type="dxa"/>
            <w:vAlign w:val="center"/>
          </w:tcPr>
          <w:p w:rsidR="00926CA8" w:rsidRPr="00E47EED" w:rsidRDefault="00926CA8" w:rsidP="00993A3A">
            <w:pPr>
              <w:jc w:val="center"/>
            </w:pPr>
            <w:r w:rsidRPr="00E47EED">
              <w:t>﻿10,372  (﻿87,600 trips)</w:t>
            </w:r>
          </w:p>
        </w:tc>
        <w:tc>
          <w:tcPr>
            <w:tcW w:w="1935" w:type="dxa"/>
            <w:vAlign w:val="center"/>
          </w:tcPr>
          <w:p w:rsidR="00926CA8" w:rsidRPr="00E47EED" w:rsidRDefault="00926CA8" w:rsidP="00993A3A">
            <w:pPr>
              <w:jc w:val="center"/>
            </w:pPr>
            <w:r w:rsidRPr="00E47EED">
              <w:t>75%</w:t>
            </w:r>
          </w:p>
        </w:tc>
      </w:tr>
    </w:tbl>
    <w:p w:rsidR="001159EC" w:rsidRPr="00926CA8" w:rsidRDefault="00926CA8" w:rsidP="00AD1467">
      <w:r w:rsidRPr="00A9579E">
        <w:rPr>
          <w:b/>
          <w:color w:val="B36230"/>
        </w:rPr>
        <w:t>Table 2.1</w:t>
      </w:r>
      <w:r>
        <w:rPr>
          <w:b/>
          <w:color w:val="B36230"/>
        </w:rPr>
        <w:t xml:space="preserve"> </w:t>
      </w:r>
      <w:r>
        <w:rPr>
          <w:color w:val="000000" w:themeColor="text1"/>
        </w:rPr>
        <w:t>Overview of classification model</w:t>
      </w:r>
      <w:r w:rsidR="00072370">
        <w:rPr>
          <w:color w:val="000000" w:themeColor="text1"/>
        </w:rPr>
        <w:t>s</w:t>
      </w:r>
      <w:r>
        <w:rPr>
          <w:color w:val="000000" w:themeColor="text1"/>
        </w:rPr>
        <w:t xml:space="preserve"> used </w:t>
      </w:r>
      <w:r w:rsidR="004B175F">
        <w:rPr>
          <w:color w:val="000000" w:themeColor="text1"/>
        </w:rPr>
        <w:t xml:space="preserve">in the literature </w:t>
      </w:r>
      <w:r>
        <w:rPr>
          <w:color w:val="000000" w:themeColor="text1"/>
        </w:rPr>
        <w:t xml:space="preserve">to predict trip purpose. </w:t>
      </w:r>
    </w:p>
    <w:p w:rsidR="00112D81" w:rsidRPr="00EE204F" w:rsidRDefault="00112D81" w:rsidP="00AD1467"/>
    <w:p w:rsidR="00EE204F" w:rsidRDefault="00EE204F" w:rsidP="00AD1467"/>
    <w:p w:rsidR="00781D64" w:rsidRPr="00781D64" w:rsidRDefault="00781D64" w:rsidP="00781D64">
      <w:r w:rsidRPr="00781D64">
        <w:t>previous studies have mainly concerned themselves on one aspect of trips (e.g. mode) at a time</w:t>
      </w:r>
      <w:r w:rsidR="00814601">
        <w:t xml:space="preserve"> [but new technology (and the </w:t>
      </w:r>
      <w:proofErr w:type="spellStart"/>
      <w:r w:rsidR="00347B02">
        <w:t>I</w:t>
      </w:r>
      <w:r w:rsidR="00347B02" w:rsidRPr="00B3694A">
        <w:t>tinerum</w:t>
      </w:r>
      <w:proofErr w:type="spellEnd"/>
      <w:r w:rsidR="00347B02" w:rsidRPr="00B3694A">
        <w:t xml:space="preserve"> </w:t>
      </w:r>
      <w:r w:rsidR="00814601">
        <w:t>platform) has given researchers new opportunity to study purpose]</w:t>
      </w:r>
      <w:r>
        <w:t xml:space="preserve"> (</w:t>
      </w:r>
      <w:proofErr w:type="spellStart"/>
      <w:r w:rsidR="00AB40D8" w:rsidRPr="00FA2ECA">
        <w:t>Yazdizadeh</w:t>
      </w:r>
      <w:proofErr w:type="spellEnd"/>
      <w:r w:rsidR="00AB40D8">
        <w:t xml:space="preserve"> </w:t>
      </w:r>
      <w:r>
        <w:rPr>
          <w:i/>
        </w:rPr>
        <w:t>et al.</w:t>
      </w:r>
      <w:r>
        <w:t>, 2019)</w:t>
      </w:r>
    </w:p>
    <w:p w:rsidR="00781D64" w:rsidRDefault="00781D64" w:rsidP="00AD1467"/>
    <w:p w:rsidR="00781D64" w:rsidRDefault="0008491F" w:rsidP="00AD1467">
      <w:r>
        <w:t xml:space="preserve">See </w:t>
      </w:r>
      <w:proofErr w:type="spellStart"/>
      <w:r w:rsidRPr="0008491F">
        <w:t>Yazdizadeh</w:t>
      </w:r>
      <w:proofErr w:type="spellEnd"/>
      <w:r>
        <w:t xml:space="preserve"> </w:t>
      </w:r>
      <w:r>
        <w:rPr>
          <w:i/>
        </w:rPr>
        <w:t>et al.</w:t>
      </w:r>
      <w:r>
        <w:t xml:space="preserve"> (2019) for references about activity/purpose detection</w:t>
      </w:r>
      <w:r w:rsidR="00997F3D">
        <w:t xml:space="preserve"> [this study uses RF: </w:t>
      </w:r>
      <w:r w:rsidR="00816438" w:rsidRPr="00816438">
        <w:t>﻿71% for</w:t>
      </w:r>
      <w:r w:rsidR="00816438">
        <w:t xml:space="preserve"> purpose, but 87% for mode and 81% travel </w:t>
      </w:r>
      <w:proofErr w:type="spellStart"/>
      <w:r w:rsidR="00816438">
        <w:t>iterinary</w:t>
      </w:r>
      <w:proofErr w:type="spellEnd"/>
      <w:r w:rsidR="00997F3D">
        <w:t>]</w:t>
      </w:r>
      <w:r w:rsidR="00816438">
        <w:t>.</w:t>
      </w:r>
      <w:r w:rsidR="00D60E8B">
        <w:t xml:space="preserve"> </w:t>
      </w:r>
      <w:r w:rsidR="00D60E8B" w:rsidRPr="00D60E8B">
        <w:t>- [for purpose</w:t>
      </w:r>
      <w:r w:rsidR="001350C6">
        <w:t xml:space="preserve"> </w:t>
      </w:r>
      <w:proofErr w:type="spellStart"/>
      <w:r w:rsidR="001350C6">
        <w:t>pred</w:t>
      </w:r>
      <w:proofErr w:type="spellEnd"/>
      <w:r w:rsidR="001350C6">
        <w:t xml:space="preserve"> using RF</w:t>
      </w:r>
      <w:r w:rsidR="00D60E8B" w:rsidRPr="00D60E8B">
        <w:t>] → age and mode and distance between destination and individual’s home, later it is land use</w:t>
      </w:r>
      <w:r w:rsidR="006815C5">
        <w:t xml:space="preserve">. Health and work better </w:t>
      </w:r>
      <w:r w:rsidR="00E31B88">
        <w:t xml:space="preserve">at </w:t>
      </w:r>
      <w:r w:rsidR="006815C5">
        <w:t>predict</w:t>
      </w:r>
      <w:r w:rsidR="00E31B88">
        <w:t>ing</w:t>
      </w:r>
      <w:r w:rsidR="00250625">
        <w:t xml:space="preserve"> 87, 78 -&gt; less good at </w:t>
      </w:r>
      <w:r w:rsidR="003305EE">
        <w:t>shopping and returning home</w:t>
      </w:r>
    </w:p>
    <w:p w:rsidR="0008491F" w:rsidRDefault="0008491F" w:rsidP="00AD1467"/>
    <w:p w:rsidR="00630555" w:rsidRPr="00630555" w:rsidRDefault="00630555" w:rsidP="00AD1467">
      <w:r>
        <w:t xml:space="preserve">Kim </w:t>
      </w:r>
      <w:r>
        <w:rPr>
          <w:i/>
        </w:rPr>
        <w:t>et al.</w:t>
      </w:r>
      <w:r>
        <w:t xml:space="preserve"> (2015) </w:t>
      </w:r>
      <w:r w:rsidRPr="00630555">
        <w:t>Smartphones and interactive web interfaces have emerged as an attractive alternative to conventional travel survey</w:t>
      </w:r>
    </w:p>
    <w:p w:rsidR="00630555" w:rsidRDefault="00630555" w:rsidP="00AD1467"/>
    <w:p w:rsidR="00D2006A" w:rsidRPr="00D2006A" w:rsidRDefault="00D2006A" w:rsidP="00AD1467">
      <w:r>
        <w:t xml:space="preserve">Gong </w:t>
      </w:r>
      <w:r>
        <w:rPr>
          <w:i/>
        </w:rPr>
        <w:t>et al.</w:t>
      </w:r>
      <w:r>
        <w:t xml:space="preserve"> (2014) -&gt; </w:t>
      </w:r>
      <w:r w:rsidRPr="00D2006A">
        <w:t>﻿</w:t>
      </w:r>
      <w:r w:rsidR="00714DDB">
        <w:t>“</w:t>
      </w:r>
      <w:r w:rsidRPr="00D2006A">
        <w:t>trip purpose could not be derived from the GPS raw data directly without further data processing or other assisted information</w:t>
      </w:r>
      <w:r w:rsidR="00714DDB">
        <w:t>”</w:t>
      </w:r>
    </w:p>
    <w:p w:rsidR="008F1C82" w:rsidRDefault="008F1C82" w:rsidP="00AD1467"/>
    <w:p w:rsidR="00BD491F" w:rsidRPr="00BD491F" w:rsidRDefault="008F1C82" w:rsidP="00BD491F">
      <w:pPr>
        <w:rPr>
          <w:rFonts w:ascii="Times New Roman" w:eastAsia="Times New Roman" w:hAnsi="Times New Roman" w:cs="Times New Roman"/>
        </w:rPr>
      </w:pPr>
      <w:r>
        <w:t xml:space="preserve">* </w:t>
      </w:r>
      <w:proofErr w:type="spellStart"/>
      <w:r>
        <w:t>Montini</w:t>
      </w:r>
      <w:proofErr w:type="spellEnd"/>
      <w:r>
        <w:t xml:space="preserve"> </w:t>
      </w:r>
      <w:r>
        <w:rPr>
          <w:i/>
        </w:rPr>
        <w:t>et al.</w:t>
      </w:r>
      <w:r>
        <w:t xml:space="preserve"> (2014)</w:t>
      </w:r>
      <w:r w:rsidR="00F3179C">
        <w:t xml:space="preserve"> -&gt; “</w:t>
      </w:r>
      <w:r w:rsidR="00F3179C" w:rsidRPr="00F3179C">
        <w:t xml:space="preserve">﻿The analysis was based on GPS tracks and accel- </w:t>
      </w:r>
      <w:proofErr w:type="spellStart"/>
      <w:r w:rsidR="00F3179C" w:rsidRPr="00F3179C">
        <w:t>erometer</w:t>
      </w:r>
      <w:proofErr w:type="spellEnd"/>
      <w:r w:rsidR="00F3179C" w:rsidRPr="00F3179C">
        <w:t xml:space="preserve"> data collected by 156 participants who took part in a 1-week travel survey in Switzerland that was completed in 2012</w:t>
      </w:r>
      <w:r w:rsidR="00F3179C">
        <w:t>”</w:t>
      </w:r>
      <w:r w:rsidR="00F3179C" w:rsidRPr="00F3179C">
        <w:t>.</w:t>
      </w:r>
      <w:r w:rsidR="00FD6BE5">
        <w:t xml:space="preserve"> “</w:t>
      </w:r>
      <w:r w:rsidR="00AF4246" w:rsidRPr="00AF4246">
        <w:rPr>
          <w:rFonts w:ascii="Times New Roman" w:eastAsia="Times New Roman" w:hAnsi="Times New Roman" w:cs="Times New Roman"/>
        </w:rPr>
        <w:t>most Machine learning approaches are mostly decision trees</w:t>
      </w:r>
      <w:r w:rsidR="00FD6BE5">
        <w:rPr>
          <w:rFonts w:ascii="Times New Roman" w:eastAsia="Times New Roman" w:hAnsi="Times New Roman" w:cs="Times New Roman"/>
        </w:rPr>
        <w:t>”</w:t>
      </w:r>
      <w:r w:rsidR="00BD491F">
        <w:rPr>
          <w:rFonts w:ascii="Times New Roman" w:eastAsia="Times New Roman" w:hAnsi="Times New Roman" w:cs="Times New Roman"/>
        </w:rPr>
        <w:t xml:space="preserve">. </w:t>
      </w:r>
      <w:r w:rsidR="00BD491F" w:rsidRPr="00BD491F">
        <w:rPr>
          <w:rFonts w:ascii="Times New Roman" w:eastAsia="Times New Roman" w:hAnsi="Times New Roman" w:cs="Times New Roman"/>
        </w:rPr>
        <w:t xml:space="preserve">**most important features → mode, duration, distance to work and home, start time and cluster of </w:t>
      </w:r>
      <w:proofErr w:type="spellStart"/>
      <w:r w:rsidR="00BD491F" w:rsidRPr="00BD491F">
        <w:rPr>
          <w:rFonts w:ascii="Times New Roman" w:eastAsia="Times New Roman" w:hAnsi="Times New Roman" w:cs="Times New Roman"/>
        </w:rPr>
        <w:t>occurence</w:t>
      </w:r>
      <w:proofErr w:type="spellEnd"/>
      <w:r w:rsidR="00BD491F" w:rsidRPr="00BD491F">
        <w:rPr>
          <w:rFonts w:ascii="Times New Roman" w:eastAsia="Times New Roman" w:hAnsi="Times New Roman" w:cs="Times New Roman"/>
        </w:rPr>
        <w:t xml:space="preserve"> per day (Socio-demographic less important [link to other studies and mode classification studies]**</w:t>
      </w:r>
      <w:r w:rsidR="00BD491F">
        <w:rPr>
          <w:rFonts w:ascii="Times New Roman" w:eastAsia="Times New Roman" w:hAnsi="Times New Roman" w:cs="Times New Roman"/>
        </w:rPr>
        <w:t xml:space="preserve"> (</w:t>
      </w:r>
      <w:proofErr w:type="spellStart"/>
      <w:r w:rsidR="00BD491F">
        <w:rPr>
          <w:rFonts w:ascii="Times New Roman" w:eastAsia="Times New Roman" w:hAnsi="Times New Roman" w:cs="Times New Roman"/>
        </w:rPr>
        <w:t>Montini</w:t>
      </w:r>
      <w:proofErr w:type="spellEnd"/>
      <w:r w:rsidR="00BD491F">
        <w:rPr>
          <w:rFonts w:ascii="Times New Roman" w:eastAsia="Times New Roman" w:hAnsi="Times New Roman" w:cs="Times New Roman"/>
        </w:rPr>
        <w:t xml:space="preserve"> et al. 2014)</w:t>
      </w:r>
      <w:r w:rsidR="00D00C7C">
        <w:rPr>
          <w:rFonts w:ascii="Times New Roman" w:eastAsia="Times New Roman" w:hAnsi="Times New Roman" w:cs="Times New Roman"/>
        </w:rPr>
        <w:t xml:space="preserve">. Most important features are </w:t>
      </w:r>
      <w:r w:rsidR="00D00C7C" w:rsidRPr="00D00C7C">
        <w:rPr>
          <w:rFonts w:ascii="Calibri" w:eastAsia="Times New Roman" w:hAnsi="Calibri" w:cs="Calibri"/>
        </w:rPr>
        <w:t>﻿</w:t>
      </w:r>
      <w:r w:rsidR="00D00C7C" w:rsidRPr="00D00C7C">
        <w:rPr>
          <w:rFonts w:ascii="Times New Roman" w:eastAsia="Times New Roman" w:hAnsi="Times New Roman" w:cs="Times New Roman"/>
        </w:rPr>
        <w:t>transport modes used before and after the activity</w:t>
      </w:r>
    </w:p>
    <w:p w:rsidR="00AF4246" w:rsidRPr="00AF4246" w:rsidRDefault="00AF4246" w:rsidP="00AF4246">
      <w:pPr>
        <w:rPr>
          <w:rFonts w:ascii="Times New Roman" w:eastAsia="Times New Roman" w:hAnsi="Times New Roman" w:cs="Times New Roman"/>
        </w:rPr>
      </w:pPr>
    </w:p>
    <w:p w:rsidR="00C26735" w:rsidRPr="00C26735" w:rsidRDefault="00C26735" w:rsidP="00C26735">
      <w:pPr>
        <w:rPr>
          <w:rFonts w:ascii="Times New Roman" w:eastAsia="Times New Roman" w:hAnsi="Times New Roman" w:cs="Times New Roman"/>
        </w:rPr>
      </w:pPr>
      <w:r>
        <w:t xml:space="preserve">Machine learning -&gt; </w:t>
      </w:r>
      <w:r w:rsidRPr="00C26735">
        <w:rPr>
          <w:rFonts w:ascii="Times New Roman" w:eastAsia="Times New Roman" w:hAnsi="Times New Roman" w:cs="Times New Roman"/>
        </w:rPr>
        <w:t>Machine learning based approaches for activity recognition can automate some of these task</w:t>
      </w:r>
      <w:r>
        <w:rPr>
          <w:rFonts w:ascii="Times New Roman" w:eastAsia="Times New Roman" w:hAnsi="Times New Roman" w:cs="Times New Roman"/>
        </w:rPr>
        <w:t xml:space="preserve"> (Kim </w:t>
      </w:r>
      <w:r>
        <w:rPr>
          <w:rFonts w:ascii="Times New Roman" w:eastAsia="Times New Roman" w:hAnsi="Times New Roman" w:cs="Times New Roman"/>
          <w:i/>
        </w:rPr>
        <w:t>et al</w:t>
      </w:r>
      <w:r>
        <w:rPr>
          <w:rFonts w:ascii="Times New Roman" w:eastAsia="Times New Roman" w:hAnsi="Times New Roman" w:cs="Times New Roman"/>
        </w:rPr>
        <w:t>. 2015)</w:t>
      </w:r>
    </w:p>
    <w:p w:rsidR="008F1C82" w:rsidRDefault="008F1C82" w:rsidP="00AD1467"/>
    <w:p w:rsidR="00C26735" w:rsidRDefault="00C26735" w:rsidP="00AD1467"/>
    <w:p w:rsidR="000E13F7" w:rsidRDefault="000E13F7" w:rsidP="000E13F7">
      <w:pPr>
        <w:rPr>
          <w:rFonts w:eastAsia="Times New Roman" w:cstheme="minorHAnsi"/>
        </w:rPr>
      </w:pPr>
      <w:r>
        <w:t>Research carried out by Zhang &amp; Cheng (2019) discover expected difference in the profiles of people travelling within London based on their employment status. In general, finding regularity in full-time transport patterns compared with those who are un-employed. While, this information is of use to transport authorities, there is still a lack of investigation into more of the local impacts of transport.</w:t>
      </w:r>
    </w:p>
    <w:p w:rsidR="00AF4246" w:rsidRDefault="00AF4246" w:rsidP="00AD1467"/>
    <w:p w:rsidR="00EA1470" w:rsidRPr="00F558BD" w:rsidRDefault="00EA1470" w:rsidP="00AD1467">
      <w:r>
        <w:t xml:space="preserve">Meng </w:t>
      </w:r>
      <w:r>
        <w:rPr>
          <w:i/>
        </w:rPr>
        <w:t>et al.</w:t>
      </w:r>
      <w:r>
        <w:t xml:space="preserve"> (2019) </w:t>
      </w:r>
      <w:r w:rsidRPr="00EA1470">
        <w:t>﻿trajectories, POIs, and social media messages</w:t>
      </w:r>
      <w:r>
        <w:t xml:space="preserve"> to infer purpose</w:t>
      </w:r>
      <w:r w:rsidR="007A78F8">
        <w:t>. Also POI popularity</w:t>
      </w:r>
      <w:r w:rsidR="00F558BD">
        <w:t xml:space="preserve">. [Example of inclusion in this dissertation: Meng </w:t>
      </w:r>
      <w:r w:rsidR="00F558BD">
        <w:rPr>
          <w:i/>
        </w:rPr>
        <w:t>et al.</w:t>
      </w:r>
      <w:r w:rsidR="00F558BD">
        <w:t xml:space="preserve"> go one further by looking at the popularity of POIs</w:t>
      </w:r>
      <w:r w:rsidR="00527F14">
        <w:t>-&gt; another bit of interesting contextual information</w:t>
      </w:r>
      <w:r w:rsidR="005268D6">
        <w:t>]</w:t>
      </w:r>
    </w:p>
    <w:p w:rsidR="00AF4246" w:rsidRPr="008F1C82" w:rsidRDefault="00AF4246" w:rsidP="00AD1467"/>
    <w:p w:rsidR="00AD1467" w:rsidRDefault="00506EA7" w:rsidP="00AD1467">
      <w:r>
        <w:t>Space-time investigations in general</w:t>
      </w:r>
    </w:p>
    <w:p w:rsidR="00C803BE" w:rsidRDefault="00C803BE" w:rsidP="00AD1467"/>
    <w:p w:rsidR="00C803BE" w:rsidRDefault="00C803BE" w:rsidP="00AD1467">
      <w:r w:rsidRPr="00C803BE">
        <w:t>individuals’ mobility is found to be highly regular</w:t>
      </w:r>
      <w:r>
        <w:t xml:space="preserve"> (Lin &amp; Hsu, 2014)</w:t>
      </w:r>
    </w:p>
    <w:p w:rsidR="00463786" w:rsidRDefault="00463786" w:rsidP="00AD1467"/>
    <w:p w:rsidR="001676D3" w:rsidRPr="001676D3" w:rsidRDefault="001676D3" w:rsidP="00AD1467">
      <w:r>
        <w:t xml:space="preserve">[Write about] the challenging of overlaying the socio-economic data with routes (use Shi </w:t>
      </w:r>
      <w:r>
        <w:rPr>
          <w:i/>
        </w:rPr>
        <w:t>et al.</w:t>
      </w:r>
      <w:r>
        <w:t>, 2018 as a reference that it ignore the uncertainty)</w:t>
      </w:r>
    </w:p>
    <w:p w:rsidR="001676D3" w:rsidRDefault="001676D3" w:rsidP="00AD1467"/>
    <w:p w:rsidR="00FA2ECA" w:rsidRPr="00FA2ECA" w:rsidRDefault="00FA2ECA" w:rsidP="00FA2ECA">
      <w:proofErr w:type="spellStart"/>
      <w:r w:rsidRPr="00FA2ECA">
        <w:lastRenderedPageBreak/>
        <w:t>Yazdizadeh</w:t>
      </w:r>
      <w:proofErr w:type="spellEnd"/>
      <w:r>
        <w:t xml:space="preserve"> </w:t>
      </w:r>
      <w:r>
        <w:rPr>
          <w:i/>
        </w:rPr>
        <w:t>et al.</w:t>
      </w:r>
      <w:r>
        <w:t>, 201</w:t>
      </w:r>
      <w:r w:rsidR="00B4028A">
        <w:t xml:space="preserve">9 </w:t>
      </w:r>
      <w:r>
        <w:t xml:space="preserve">-&gt; study </w:t>
      </w:r>
      <w:r w:rsidRPr="00FA2ECA">
        <w:t>about forecasting mode and purpose</w:t>
      </w:r>
    </w:p>
    <w:p w:rsidR="00FA2ECA" w:rsidRDefault="00FA2ECA" w:rsidP="00AD1467"/>
    <w:p w:rsidR="00C611B4" w:rsidRDefault="00C611B4" w:rsidP="00C611B4">
      <w:proofErr w:type="spellStart"/>
      <w:r>
        <w:t>Xie</w:t>
      </w:r>
      <w:proofErr w:type="spellEnd"/>
      <w:r>
        <w:t xml:space="preserve"> </w:t>
      </w:r>
      <w:r>
        <w:rPr>
          <w:i/>
        </w:rPr>
        <w:t>et al.</w:t>
      </w:r>
      <w:r>
        <w:t xml:space="preserve"> (2016) -&gt; </w:t>
      </w:r>
      <w:r w:rsidRPr="00C611B4">
        <w:t>people travel in distinct patterns broadly based on socio-economic groups, also other classes i.e. returners and explorers (different levels of variance of travel)</w:t>
      </w:r>
    </w:p>
    <w:p w:rsidR="00791C39" w:rsidRDefault="00791C39" w:rsidP="00C611B4"/>
    <w:p w:rsidR="00791C39" w:rsidRDefault="00791C39" w:rsidP="00C611B4">
      <w:proofErr w:type="spellStart"/>
      <w:r>
        <w:t>Xie</w:t>
      </w:r>
      <w:proofErr w:type="spellEnd"/>
      <w:r>
        <w:t xml:space="preserve"> </w:t>
      </w:r>
      <w:r>
        <w:rPr>
          <w:i/>
        </w:rPr>
        <w:t>et al.</w:t>
      </w:r>
      <w:r>
        <w:t xml:space="preserve"> (2016) studied mobility in Beijing, finding distinct trends relating to socio-demographics</w:t>
      </w:r>
      <w:r w:rsidR="008C0787">
        <w:t xml:space="preserve"> (i.e. younger and employed moving further than older and unemployed</w:t>
      </w:r>
      <w:r w:rsidR="003F5E7D">
        <w:t xml:space="preserve"> </w:t>
      </w:r>
      <w:r w:rsidR="003F5E7D">
        <w:softHyphen/>
        <w:t>– even weather has impact</w:t>
      </w:r>
      <w:r w:rsidR="008C0787">
        <w:t>)</w:t>
      </w:r>
      <w:r>
        <w:t>. Further Zhang &amp; Cheng (n.d.) …</w:t>
      </w:r>
    </w:p>
    <w:p w:rsidR="00914531" w:rsidRDefault="00914531" w:rsidP="00C611B4">
      <w:r>
        <w:t xml:space="preserve">Indeed, finances can restrict a </w:t>
      </w:r>
      <w:proofErr w:type="spellStart"/>
      <w:r>
        <w:t>persons</w:t>
      </w:r>
      <w:proofErr w:type="spellEnd"/>
      <w:r>
        <w:t xml:space="preserve"> travel directly and indirectly (maybe </w:t>
      </w:r>
      <w:r w:rsidR="00D81BA1">
        <w:t xml:space="preserve">old </w:t>
      </w:r>
      <w:r>
        <w:t>geog</w:t>
      </w:r>
      <w:r w:rsidR="00D81BA1">
        <w:t>raphy</w:t>
      </w:r>
      <w:r>
        <w:t xml:space="preserve"> reference)</w:t>
      </w:r>
    </w:p>
    <w:p w:rsidR="00955575" w:rsidRDefault="00955575" w:rsidP="00C611B4"/>
    <w:p w:rsidR="00955575" w:rsidRDefault="00955575" w:rsidP="00955575">
      <w:r>
        <w:t>“</w:t>
      </w:r>
      <w:r w:rsidRPr="00955575">
        <w:t>Getting a deeper understanding of human mobility is a prerequisite for a broad range of possible studies on smart cities and related research areas</w:t>
      </w:r>
      <w:r>
        <w:t>”</w:t>
      </w:r>
      <w:r w:rsidRPr="00955575">
        <w:t>.</w:t>
      </w:r>
      <w:r>
        <w:t xml:space="preserve"> (</w:t>
      </w:r>
      <w:proofErr w:type="spellStart"/>
      <w:r>
        <w:t>Xie</w:t>
      </w:r>
      <w:proofErr w:type="spellEnd"/>
      <w:r>
        <w:t xml:space="preserve"> </w:t>
      </w:r>
      <w:r>
        <w:rPr>
          <w:i/>
        </w:rPr>
        <w:t>et al.</w:t>
      </w:r>
      <w:r>
        <w:t>, 2016)</w:t>
      </w:r>
    </w:p>
    <w:p w:rsidR="008345E5" w:rsidRDefault="008345E5" w:rsidP="00955575"/>
    <w:p w:rsidR="008345E5" w:rsidRDefault="008345E5" w:rsidP="008345E5">
      <w:r>
        <w:t>**(</w:t>
      </w:r>
      <w:r w:rsidRPr="008345E5">
        <w:t>Dubos-</w:t>
      </w:r>
      <w:proofErr w:type="spellStart"/>
      <w:r w:rsidRPr="008345E5">
        <w:t>golain</w:t>
      </w:r>
      <w:proofErr w:type="spellEnd"/>
      <w:r>
        <w:t xml:space="preserve"> </w:t>
      </w:r>
      <w:r>
        <w:rPr>
          <w:i/>
        </w:rPr>
        <w:t>et al.</w:t>
      </w:r>
      <w:r>
        <w:t>, 2017)</w:t>
      </w:r>
      <w:r w:rsidR="00FA0594">
        <w:t xml:space="preserve"> -&gt; </w:t>
      </w:r>
      <w:r w:rsidR="00FA0594" w:rsidRPr="00FA0594">
        <w:t xml:space="preserve">Results suggest that the variability in transit use is correlated with spatial location, weather and line purpose. </w:t>
      </w:r>
    </w:p>
    <w:p w:rsidR="002253BA" w:rsidRDefault="002253BA" w:rsidP="008345E5"/>
    <w:p w:rsidR="00E777E8" w:rsidRPr="00E777E8" w:rsidRDefault="00E777E8" w:rsidP="008345E5">
      <w:r>
        <w:t xml:space="preserve">**Problems with training and testing on different parts of the year -&gt; </w:t>
      </w:r>
      <w:r w:rsidRPr="00E777E8">
        <w:t xml:space="preserve">﻿However, the </w:t>
      </w:r>
      <w:r>
        <w:t>“</w:t>
      </w:r>
      <w:r w:rsidRPr="00E777E8">
        <w:t xml:space="preserve">feasibility and effects of choosing these data from </w:t>
      </w:r>
      <w:proofErr w:type="spellStart"/>
      <w:r w:rsidRPr="00E777E8">
        <w:t>dif</w:t>
      </w:r>
      <w:proofErr w:type="spellEnd"/>
      <w:r w:rsidRPr="00E777E8">
        <w:t xml:space="preserve">- </w:t>
      </w:r>
      <w:proofErr w:type="spellStart"/>
      <w:r w:rsidRPr="00E777E8">
        <w:t>ferent</w:t>
      </w:r>
      <w:proofErr w:type="spellEnd"/>
      <w:r w:rsidRPr="00E777E8">
        <w:t xml:space="preserve"> periods of the year are still unknown</w:t>
      </w:r>
      <w:r>
        <w:t xml:space="preserve">” Gong </w:t>
      </w:r>
      <w:r>
        <w:rPr>
          <w:i/>
        </w:rPr>
        <w:t>et al.</w:t>
      </w:r>
      <w:r>
        <w:t xml:space="preserve"> (2018)</w:t>
      </w:r>
    </w:p>
    <w:p w:rsidR="00E777E8" w:rsidRPr="008345E5" w:rsidRDefault="00E777E8" w:rsidP="008345E5"/>
    <w:p w:rsidR="002253BA" w:rsidRPr="00331DFA" w:rsidRDefault="00761A17" w:rsidP="002253BA">
      <w:pPr>
        <w:rPr>
          <w:i/>
          <w:color w:val="FF0000"/>
        </w:rPr>
      </w:pPr>
      <w:r>
        <w:rPr>
          <w:i/>
          <w:color w:val="FF0000"/>
        </w:rPr>
        <w:t xml:space="preserve">General </w:t>
      </w:r>
      <w:r w:rsidR="002253BA" w:rsidRPr="00331DFA">
        <w:rPr>
          <w:i/>
          <w:color w:val="FF0000"/>
        </w:rPr>
        <w:t>Transport mode detection</w:t>
      </w:r>
    </w:p>
    <w:p w:rsidR="002253BA" w:rsidRDefault="002253BA" w:rsidP="002253BA">
      <w:r>
        <w:t>A significant amount of literature exists for transport-mode detection. Something which is of prime concern to companies utilising spatial information derived from GPS data. Determining transport mode through the use of deep-neural networks such as those with convolutional layers. These networks .</w:t>
      </w:r>
    </w:p>
    <w:p w:rsidR="002253BA" w:rsidRDefault="002253BA" w:rsidP="002253BA"/>
    <w:p w:rsidR="002253BA" w:rsidRDefault="002253BA" w:rsidP="002253BA">
      <w:proofErr w:type="spellStart"/>
      <w:r w:rsidRPr="001D1F14">
        <w:t>Dabiri</w:t>
      </w:r>
      <w:proofErr w:type="spellEnd"/>
      <w:r>
        <w:t xml:space="preserve"> </w:t>
      </w:r>
      <w:r w:rsidRPr="001D1F14">
        <w:t xml:space="preserve">&amp; </w:t>
      </w:r>
      <w:proofErr w:type="spellStart"/>
      <w:r w:rsidRPr="001D1F14">
        <w:t>Heaslip</w:t>
      </w:r>
      <w:proofErr w:type="spellEnd"/>
      <w:r>
        <w:t xml:space="preserve"> (2018) raw GPS to mode</w:t>
      </w:r>
    </w:p>
    <w:p w:rsidR="002253BA" w:rsidRDefault="002253BA" w:rsidP="002253BA"/>
    <w:p w:rsidR="002253BA" w:rsidRDefault="002253BA" w:rsidP="002253BA">
      <w:proofErr w:type="spellStart"/>
      <w:r>
        <w:t>Bantis</w:t>
      </w:r>
      <w:proofErr w:type="spellEnd"/>
      <w:r>
        <w:t xml:space="preserve"> &amp; Haworth (2017) socio-demographics and how you travel. Environmental and social factors affect the way you travel. Although data used in this study is not </w:t>
      </w:r>
    </w:p>
    <w:p w:rsidR="002253BA" w:rsidRDefault="002253BA" w:rsidP="002253BA"/>
    <w:p w:rsidR="002253BA" w:rsidRDefault="002253BA" w:rsidP="002253BA">
      <w:r>
        <w:t>Striving to include meaning to space (POI)</w:t>
      </w:r>
    </w:p>
    <w:p w:rsidR="002253BA" w:rsidRDefault="002253BA" w:rsidP="002253BA">
      <w:proofErr w:type="spellStart"/>
      <w:r>
        <w:t>Bantis</w:t>
      </w:r>
      <w:proofErr w:type="spellEnd"/>
      <w:r>
        <w:t xml:space="preserve"> &amp; Haworth (2017) </w:t>
      </w:r>
      <w:r w:rsidRPr="00442CF7">
        <w:t>overlay of GPS tracks and underlying LSOA socio-demographic information</w:t>
      </w:r>
    </w:p>
    <w:p w:rsidR="002253BA" w:rsidRDefault="002253BA" w:rsidP="002253BA"/>
    <w:p w:rsidR="002253BA" w:rsidRDefault="002253BA" w:rsidP="002253BA">
      <w:r>
        <w:t>Inferring employment status (Zhang &amp; Cheng, n.d.)</w:t>
      </w:r>
    </w:p>
    <w:p w:rsidR="002253BA" w:rsidRDefault="002253BA" w:rsidP="002253BA"/>
    <w:p w:rsidR="002253BA" w:rsidRPr="00E97F2E" w:rsidRDefault="002253BA" w:rsidP="002253BA">
      <w:r w:rsidRPr="00E97F2E">
        <w:t>high quality traveller information for public transport is undoubtedly crucial for Government’s transport policies</w:t>
      </w:r>
      <w:r>
        <w:t xml:space="preserve"> (Lyons &amp; Harman, 2002)</w:t>
      </w:r>
    </w:p>
    <w:p w:rsidR="002253BA" w:rsidRDefault="002253BA" w:rsidP="002253BA"/>
    <w:p w:rsidR="002253BA" w:rsidRPr="00B9581D" w:rsidRDefault="002253BA" w:rsidP="002253BA">
      <w:proofErr w:type="spellStart"/>
      <w:r w:rsidRPr="00B9581D">
        <w:t>Semanjski</w:t>
      </w:r>
      <w:proofErr w:type="spellEnd"/>
      <w:r>
        <w:t xml:space="preserve"> </w:t>
      </w:r>
      <w:r>
        <w:rPr>
          <w:i/>
        </w:rPr>
        <w:t>et al</w:t>
      </w:r>
      <w:r>
        <w:t xml:space="preserve"> (2017) </w:t>
      </w:r>
      <w:r w:rsidRPr="00B9581D">
        <w:t>use land use to indicate accuracy of classification (more accurate in rural areas)</w:t>
      </w:r>
    </w:p>
    <w:p w:rsidR="002253BA" w:rsidRDefault="002253BA" w:rsidP="002253BA"/>
    <w:p w:rsidR="002253BA" w:rsidRPr="00C64563" w:rsidRDefault="002253BA" w:rsidP="002253BA">
      <w:r>
        <w:t xml:space="preserve">Zhang </w:t>
      </w:r>
      <w:r>
        <w:rPr>
          <w:i/>
        </w:rPr>
        <w:t>et al.</w:t>
      </w:r>
      <w:r>
        <w:t xml:space="preserve"> (2019) look at the </w:t>
      </w:r>
      <w:r w:rsidRPr="004C50F9">
        <w:t>﻿relationship between passengers’ movement patterns and social-demographics by using smart card (SC) data with a household survey.</w:t>
      </w:r>
      <w:r>
        <w:t xml:space="preserve"> E</w:t>
      </w:r>
      <w:r w:rsidRPr="00C64563">
        <w:t>xplor</w:t>
      </w:r>
      <w:r>
        <w:t>ing]</w:t>
      </w:r>
      <w:r w:rsidRPr="00C64563">
        <w:t xml:space="preserve"> ‘how’ (including ‘when’ and ‘where’), ‘who’ and ‘why’ travel in public transit</w:t>
      </w:r>
    </w:p>
    <w:p w:rsidR="002253BA" w:rsidRDefault="002253BA" w:rsidP="002253BA"/>
    <w:p w:rsidR="002253BA" w:rsidRPr="00FE7D0B" w:rsidRDefault="002253BA" w:rsidP="002253BA">
      <w:pPr>
        <w:rPr>
          <w:rFonts w:cstheme="minorHAnsi"/>
        </w:rPr>
      </w:pPr>
      <w:r>
        <w:t xml:space="preserve">Maybe classify mode and where people are going? (after </w:t>
      </w:r>
      <w:proofErr w:type="spellStart"/>
      <w:r>
        <w:t>Bantis</w:t>
      </w:r>
      <w:proofErr w:type="spellEnd"/>
      <w:r>
        <w:t xml:space="preserve"> &amp; Haworth, 2017)</w:t>
      </w:r>
    </w:p>
    <w:p w:rsidR="002253BA" w:rsidRPr="004C50F9" w:rsidRDefault="002253BA" w:rsidP="002253BA"/>
    <w:p w:rsidR="00C611B4" w:rsidRPr="00C611B4" w:rsidRDefault="00C611B4" w:rsidP="00AD1467"/>
    <w:p w:rsidR="00FA2ECA" w:rsidRDefault="00FA2ECA" w:rsidP="00AD1467"/>
    <w:p w:rsidR="00283E7A" w:rsidRDefault="00283E7A" w:rsidP="00AD1467"/>
    <w:p w:rsidR="00520E4E" w:rsidRPr="00253602" w:rsidRDefault="006A06A5" w:rsidP="00253602">
      <w:pPr>
        <w:pStyle w:val="Heading2"/>
        <w:rPr>
          <w:sz w:val="32"/>
        </w:rPr>
      </w:pPr>
      <w:r w:rsidRPr="00253602">
        <w:rPr>
          <w:sz w:val="32"/>
        </w:rPr>
        <w:t>2.</w:t>
      </w:r>
      <w:r w:rsidR="005C6B9B" w:rsidRPr="00253602">
        <w:rPr>
          <w:sz w:val="32"/>
        </w:rPr>
        <w:t>2</w:t>
      </w:r>
      <w:r w:rsidRPr="00253602">
        <w:rPr>
          <w:sz w:val="32"/>
        </w:rPr>
        <w:t xml:space="preserve"> </w:t>
      </w:r>
      <w:r w:rsidR="00AC4C25">
        <w:rPr>
          <w:sz w:val="32"/>
        </w:rPr>
        <w:t>Research Using V</w:t>
      </w:r>
      <w:r w:rsidR="00E47466">
        <w:rPr>
          <w:sz w:val="32"/>
        </w:rPr>
        <w:t>olunteered Geographic Information</w:t>
      </w:r>
    </w:p>
    <w:p w:rsidR="00596381" w:rsidRDefault="00F55730" w:rsidP="00596381">
      <w:r>
        <w:t xml:space="preserve"> </w:t>
      </w:r>
      <w:r w:rsidR="00596381">
        <w:t xml:space="preserve">‘People as sensors’. Li </w:t>
      </w:r>
      <w:r w:rsidR="00596381">
        <w:rPr>
          <w:i/>
        </w:rPr>
        <w:t>et al.</w:t>
      </w:r>
      <w:r w:rsidR="00596381">
        <w:t xml:space="preserve"> (2016) distinguish between participatory (conscious inclusion of their data i.e. like MTL </w:t>
      </w:r>
      <w:proofErr w:type="spellStart"/>
      <w:r w:rsidR="00596381">
        <w:t>Trajet</w:t>
      </w:r>
      <w:proofErr w:type="spellEnd"/>
      <w:r w:rsidR="00596381">
        <w:t>) and opportunistic (unconscious) forms of VGI.</w:t>
      </w:r>
    </w:p>
    <w:p w:rsidR="00596381" w:rsidRDefault="00596381" w:rsidP="00596381"/>
    <w:p w:rsidR="00596381" w:rsidRDefault="00596381" w:rsidP="00596381">
      <w:r>
        <w:t>Can see space-time events (i.e. Traffic Jam, Crowds, THINK OF MORE etc.).</w:t>
      </w:r>
    </w:p>
    <w:p w:rsidR="00596381" w:rsidRDefault="00596381" w:rsidP="00596381"/>
    <w:p w:rsidR="00596381" w:rsidRDefault="00596381" w:rsidP="00596381">
      <w:r>
        <w:t>Using twitter and sentiment analysis (similar to purpose)</w:t>
      </w:r>
    </w:p>
    <w:p w:rsidR="00596381" w:rsidRDefault="00596381" w:rsidP="00596381">
      <w:r w:rsidRPr="006761C8">
        <w:t>Governments pushing for greater capacity of transport networks rather than efficiency</w:t>
      </w:r>
      <w:r>
        <w:t xml:space="preserve"> (Attard </w:t>
      </w:r>
      <w:r>
        <w:rPr>
          <w:i/>
        </w:rPr>
        <w:t>et al.</w:t>
      </w:r>
      <w:r>
        <w:t xml:space="preserve">, 2016). </w:t>
      </w:r>
    </w:p>
    <w:p w:rsidR="00596381" w:rsidRDefault="00596381" w:rsidP="00596381">
      <w:r w:rsidRPr="001D1B2C">
        <w:t>(Attard et al., 2016 referencing Lyons &amp; Harman, 2002). → 1. There are issues with trust over the information provided,  2. Lifestyle changes are opportunities for travel behaviour change, 3a. People have very poor judgement of cost and time when travelling by car with control over their journeys being seen as important. 3b. Public transport in contrast, is seen as difficult as information is sought from unfamiliar and uncertain sources</w:t>
      </w:r>
      <w:r>
        <w:t>.</w:t>
      </w:r>
    </w:p>
    <w:p w:rsidR="00596381" w:rsidRDefault="00596381" w:rsidP="00596381"/>
    <w:p w:rsidR="00596381" w:rsidRDefault="00596381" w:rsidP="00596381">
      <w:r>
        <w:t xml:space="preserve">VGI requires rethinking of geographical concepts (Elwood </w:t>
      </w:r>
      <w:r>
        <w:rPr>
          <w:i/>
        </w:rPr>
        <w:t>et al.</w:t>
      </w:r>
      <w:r>
        <w:t>, 2012).</w:t>
      </w:r>
    </w:p>
    <w:p w:rsidR="002C4376" w:rsidRDefault="002C4376" w:rsidP="00596381"/>
    <w:p w:rsidR="002C4376" w:rsidRDefault="002C4376" w:rsidP="00596381">
      <w:r>
        <w:t>Mobile phones as sensor</w:t>
      </w:r>
      <w:r w:rsidR="00164B71">
        <w:t>s</w:t>
      </w:r>
    </w:p>
    <w:p w:rsidR="00596381" w:rsidRDefault="00596381" w:rsidP="00596381"/>
    <w:p w:rsidR="00596381" w:rsidRDefault="00596381" w:rsidP="00596381">
      <w:r w:rsidRPr="00734908">
        <w:t>Many studies have shown that voluntary contributions by individuals follow a frequency distribution with a long tail, with a few individuals making large numbers of contributions</w:t>
      </w:r>
      <w:r>
        <w:t xml:space="preserve"> (Goodchild &amp; Li, 2012)</w:t>
      </w:r>
    </w:p>
    <w:p w:rsidR="00596381" w:rsidRDefault="00596381" w:rsidP="00596381"/>
    <w:p w:rsidR="00596381" w:rsidRDefault="00596381" w:rsidP="00596381">
      <w:r>
        <w:t>Liu &amp; Cheng (2018) conjoins socio-economic data to transit patterns to interpret behaviour</w:t>
      </w:r>
    </w:p>
    <w:p w:rsidR="00596381" w:rsidRDefault="00596381" w:rsidP="00596381">
      <w:r w:rsidRPr="00E4173A">
        <w:t>using temporal clusters from LDA and temporal words</w:t>
      </w:r>
      <w:r>
        <w:t xml:space="preserve"> (Liu &amp; Cheng, 2018)</w:t>
      </w:r>
    </w:p>
    <w:p w:rsidR="00596381" w:rsidRPr="00A81AD7" w:rsidRDefault="00596381" w:rsidP="00596381">
      <w:r>
        <w:t xml:space="preserve">Liu &amp; Cheng (2018) </w:t>
      </w:r>
      <w:r w:rsidRPr="009D3C10">
        <w:t xml:space="preserve">Looks at who constitutes each temporal cluster (which </w:t>
      </w:r>
      <w:r>
        <w:t xml:space="preserve">socio-economic </w:t>
      </w:r>
      <w:r w:rsidRPr="009D3C10">
        <w:t>groups)</w:t>
      </w:r>
    </w:p>
    <w:p w:rsidR="00596381" w:rsidRDefault="00596381" w:rsidP="00596381"/>
    <w:p w:rsidR="00596381" w:rsidRPr="00303909" w:rsidRDefault="00596381" w:rsidP="00596381">
      <w:r>
        <w:t xml:space="preserve">Tu </w:t>
      </w:r>
      <w:r>
        <w:rPr>
          <w:i/>
        </w:rPr>
        <w:t>et al.</w:t>
      </w:r>
      <w:r>
        <w:t xml:space="preserve"> (2017) look at activities relating to mobile phone GPS tracts using social media data, check-ins and a hidden Markov model</w:t>
      </w:r>
    </w:p>
    <w:p w:rsidR="00C53654" w:rsidRDefault="00C53654" w:rsidP="00C53654"/>
    <w:p w:rsidR="00C53654" w:rsidRPr="006610B9" w:rsidRDefault="00C53654" w:rsidP="00C53654">
      <w:r w:rsidRPr="006610B9">
        <w:t>problems of representativeness in VGI</w:t>
      </w:r>
      <w:r>
        <w:t xml:space="preserve"> (Li </w:t>
      </w:r>
      <w:r>
        <w:rPr>
          <w:i/>
        </w:rPr>
        <w:t>et al.</w:t>
      </w:r>
      <w:r>
        <w:t>, 2016; ref; ref)</w:t>
      </w:r>
    </w:p>
    <w:p w:rsidR="00C53654" w:rsidRDefault="00C53654" w:rsidP="000F33C3">
      <w:pPr>
        <w:rPr>
          <w:i/>
          <w:color w:val="FF0000"/>
        </w:rPr>
      </w:pPr>
    </w:p>
    <w:p w:rsidR="00C53654" w:rsidRDefault="00C53654" w:rsidP="000F33C3">
      <w:pPr>
        <w:rPr>
          <w:i/>
          <w:color w:val="FF0000"/>
        </w:rPr>
      </w:pPr>
    </w:p>
    <w:p w:rsidR="009A426F" w:rsidRPr="000F33C3" w:rsidRDefault="009A426F" w:rsidP="000F33C3">
      <w:pPr>
        <w:rPr>
          <w:i/>
          <w:color w:val="FF0000"/>
        </w:rPr>
      </w:pPr>
      <w:r w:rsidRPr="000F33C3">
        <w:rPr>
          <w:i/>
          <w:color w:val="FF0000"/>
        </w:rPr>
        <w:t>City research</w:t>
      </w:r>
    </w:p>
    <w:p w:rsidR="007F3941" w:rsidRDefault="00520E4E" w:rsidP="00AD1467">
      <w:r>
        <w:t>Both fast and slow dynamics/flows have an impact on changes in a variable across space, accounting for these is essential in modelling [i.e. differencing to remove long-term trend] (Batty, 2013)</w:t>
      </w:r>
      <w:r w:rsidR="008F3AF7">
        <w:t>.</w:t>
      </w:r>
    </w:p>
    <w:p w:rsidR="009A426F" w:rsidRDefault="009A426F" w:rsidP="00AD1467">
      <w:r w:rsidRPr="009A426F">
        <w:t>Understanding the interactions within complex system such as a city is a prerequisite for predicting changes within it</w:t>
      </w:r>
      <w:r w:rsidR="00741B98">
        <w:t xml:space="preserve">… </w:t>
      </w:r>
      <w:r w:rsidR="00741B98" w:rsidRPr="00741B98">
        <w:t>big data offers us an opportunity to study this</w:t>
      </w:r>
      <w:r>
        <w:t xml:space="preserve"> (Cheng </w:t>
      </w:r>
      <w:r>
        <w:rPr>
          <w:i/>
        </w:rPr>
        <w:t>et al.</w:t>
      </w:r>
      <w:r>
        <w:t>, 2017)</w:t>
      </w:r>
      <w:r w:rsidR="00741B98">
        <w:t xml:space="preserve"> </w:t>
      </w:r>
    </w:p>
    <w:p w:rsidR="003324E1" w:rsidRDefault="003324E1" w:rsidP="00AD1467"/>
    <w:p w:rsidR="008F3AF7" w:rsidRDefault="008F3AF7" w:rsidP="00AD1467">
      <w:r>
        <w:t>F</w:t>
      </w:r>
      <w:r w:rsidRPr="008F3AF7">
        <w:t>lows generate change immediately whereas the ultimate locational redistribution takes longer to work itself out. [In reality] this process of working out is implicit and the ultimate equilibrium that occurs is a product of both fast and slow processes with no explicit time scale.</w:t>
      </w:r>
      <w:r>
        <w:t xml:space="preserve"> (Batty, 2013)</w:t>
      </w:r>
    </w:p>
    <w:p w:rsidR="008F3AF7" w:rsidRDefault="008F3AF7" w:rsidP="00AD1467"/>
    <w:p w:rsidR="003324E1" w:rsidRDefault="00BE40A4" w:rsidP="00AD1467">
      <w:r>
        <w:t xml:space="preserve">* </w:t>
      </w:r>
      <w:proofErr w:type="spellStart"/>
      <w:r w:rsidR="003324E1">
        <w:t>Jahromi</w:t>
      </w:r>
      <w:proofErr w:type="spellEnd"/>
      <w:r w:rsidR="003324E1">
        <w:t xml:space="preserve"> </w:t>
      </w:r>
      <w:r w:rsidR="003324E1">
        <w:rPr>
          <w:i/>
        </w:rPr>
        <w:t>et al.</w:t>
      </w:r>
      <w:r w:rsidR="003324E1">
        <w:t xml:space="preserve"> (2016)</w:t>
      </w:r>
      <w:r w:rsidR="003A47D5">
        <w:t xml:space="preserve"> try to sim</w:t>
      </w:r>
      <w:r>
        <w:t>u</w:t>
      </w:r>
      <w:r w:rsidR="003A47D5">
        <w:t>late GPS movement/mobility with purpose so that infer about interactions of people with a city and its services</w:t>
      </w:r>
    </w:p>
    <w:p w:rsidR="009764D9" w:rsidRDefault="009764D9" w:rsidP="00AD1467"/>
    <w:p w:rsidR="009764D9" w:rsidRPr="009764D9" w:rsidRDefault="009764D9" w:rsidP="009764D9">
      <w:r>
        <w:t xml:space="preserve">Understanding mobility through mobile phone has kicked off (Zhao </w:t>
      </w:r>
      <w:r>
        <w:rPr>
          <w:i/>
        </w:rPr>
        <w:t>et al.</w:t>
      </w:r>
      <w:r>
        <w:t>, 2019)</w:t>
      </w:r>
    </w:p>
    <w:p w:rsidR="009764D9" w:rsidRDefault="009764D9" w:rsidP="00AD1467"/>
    <w:p w:rsidR="00520E4E" w:rsidRDefault="005933C2" w:rsidP="00AD1467">
      <w:r w:rsidRPr="005933C2">
        <w:t>Insight into which activities occur on which days and times (similar to Zhang &amp; Cheng, 2019). -&gt; (lead onto Batty, 2013)</w:t>
      </w:r>
    </w:p>
    <w:p w:rsidR="005933C2" w:rsidRDefault="005933C2" w:rsidP="00AD1467"/>
    <w:p w:rsidR="00454C9C" w:rsidRDefault="00454C9C" w:rsidP="00454C9C">
      <w:r>
        <w:rPr>
          <w:i/>
        </w:rPr>
        <w:t>On Neighbourhood effect -&gt;</w:t>
      </w:r>
      <w:r>
        <w:t xml:space="preserve"> People often traverse neighbourhoods and boundaries throughout one day (Kwan, 2018) </w:t>
      </w:r>
    </w:p>
    <w:p w:rsidR="004E56B9" w:rsidRPr="00C53654" w:rsidRDefault="004E56B9" w:rsidP="00AD1467">
      <w:pPr>
        <w:rPr>
          <w:i/>
          <w:color w:val="FF0000"/>
        </w:rPr>
      </w:pPr>
    </w:p>
    <w:p w:rsidR="00B0763F" w:rsidRPr="000F33C3" w:rsidRDefault="00B0763F" w:rsidP="000F33C3">
      <w:pPr>
        <w:rPr>
          <w:i/>
          <w:color w:val="FF0000"/>
        </w:rPr>
      </w:pPr>
      <w:r w:rsidRPr="000F33C3">
        <w:rPr>
          <w:i/>
          <w:color w:val="FF0000"/>
        </w:rPr>
        <w:t>Montreal</w:t>
      </w:r>
      <w:r w:rsidR="00A53A50" w:rsidRPr="000F33C3">
        <w:rPr>
          <w:i/>
          <w:color w:val="FF0000"/>
        </w:rPr>
        <w:t>:</w:t>
      </w:r>
    </w:p>
    <w:p w:rsidR="006C6C30" w:rsidRDefault="00760F1A" w:rsidP="006C6C30">
      <w:r w:rsidRPr="00760F1A">
        <w:t>Chevalier</w:t>
      </w:r>
      <w:r>
        <w:t xml:space="preserve"> </w:t>
      </w:r>
      <w:r>
        <w:rPr>
          <w:i/>
        </w:rPr>
        <w:t>et al.</w:t>
      </w:r>
      <w:r>
        <w:t xml:space="preserve"> (2018) </w:t>
      </w:r>
      <w:r w:rsidR="006C6C30">
        <w:t>the island of Montreal (</w:t>
      </w:r>
      <w:r w:rsidR="006C6C30" w:rsidRPr="006C6C30">
        <w:t>Île de Montréal</w:t>
      </w:r>
      <w:r w:rsidR="006C6C30">
        <w:t xml:space="preserve">) largest of the </w:t>
      </w:r>
      <w:proofErr w:type="spellStart"/>
      <w:r w:rsidR="006C6C30" w:rsidRPr="006C6C30">
        <w:t>Hochelaga</w:t>
      </w:r>
      <w:proofErr w:type="spellEnd"/>
      <w:r w:rsidR="006C6C30" w:rsidRPr="006C6C30">
        <w:t xml:space="preserve"> Archipelago</w:t>
      </w:r>
      <w:r w:rsidR="006C6C30">
        <w:t xml:space="preserve"> near the confluence of two rivers.</w:t>
      </w:r>
    </w:p>
    <w:p w:rsidR="006C6C30" w:rsidRPr="006C6C30" w:rsidRDefault="006C6C30" w:rsidP="006C6C30"/>
    <w:p w:rsidR="00CA3270" w:rsidRPr="00CA3270" w:rsidRDefault="006C6C30" w:rsidP="00CA3270">
      <w:r w:rsidRPr="006C6C30">
        <w:t>WPR</w:t>
      </w:r>
      <w:r>
        <w:t xml:space="preserve"> </w:t>
      </w:r>
      <w:r w:rsidRPr="006C6C30">
        <w:t>(2019</w:t>
      </w:r>
      <w:r>
        <w:t xml:space="preserve">) -&gt; 1.75 million people as of 2016. The island in total has an </w:t>
      </w:r>
      <w:r w:rsidRPr="006C6C30">
        <w:t>estimated population of 1.95 million</w:t>
      </w:r>
      <w:r>
        <w:t>. “T</w:t>
      </w:r>
      <w:r w:rsidRPr="006C6C30">
        <w:t xml:space="preserve">he city proper has a population density of 4,517 people per square </w:t>
      </w:r>
      <w:proofErr w:type="spellStart"/>
      <w:r w:rsidRPr="006C6C30">
        <w:t>kilometer</w:t>
      </w:r>
      <w:proofErr w:type="spellEnd"/>
      <w:r w:rsidRPr="006C6C30">
        <w:t xml:space="preserve"> (11,701 residents per square mile</w:t>
      </w:r>
      <w:r w:rsidR="00CA3270">
        <w:t>)</w:t>
      </w:r>
      <w:r>
        <w:t>”</w:t>
      </w:r>
      <w:r w:rsidR="00CA3270">
        <w:t>. “</w:t>
      </w:r>
      <w:r w:rsidR="00CA3270" w:rsidRPr="00CA3270">
        <w:t>By 2030, the Greater Montreal Area is expected to grow to 5.275 million</w:t>
      </w:r>
      <w:r w:rsidR="00CA3270">
        <w:t>”</w:t>
      </w:r>
    </w:p>
    <w:p w:rsidR="00760F1A" w:rsidRPr="00760F1A" w:rsidRDefault="00760F1A" w:rsidP="00760F1A"/>
    <w:p w:rsidR="00760F1A" w:rsidRDefault="00760F1A" w:rsidP="00AD1467"/>
    <w:p w:rsidR="00760F1A" w:rsidRDefault="00760F1A" w:rsidP="00AD1467"/>
    <w:p w:rsidR="009F0F8B" w:rsidRDefault="00CA13D2" w:rsidP="00AD1467">
      <w:r>
        <w:t xml:space="preserve">The city of Montreal, located within the Greater Montreal region is the largest city in Quebec with a population size of … . It is of particular interest to city transport research due to its unique road and public transport networks. There are a total of </w:t>
      </w:r>
    </w:p>
    <w:p w:rsidR="00CA13D2" w:rsidRDefault="00CA13D2" w:rsidP="00AD1467"/>
    <w:p w:rsidR="00CA13D2" w:rsidRDefault="00CA13D2" w:rsidP="00AD1467">
      <w:r>
        <w:t>[Map of the Island Montreal</w:t>
      </w:r>
      <w:r w:rsidR="0044424B">
        <w:t xml:space="preserve"> within the Greater Montreal Region and then Quebec</w:t>
      </w:r>
      <w:r>
        <w:t>]</w:t>
      </w:r>
    </w:p>
    <w:p w:rsidR="00CA13D2" w:rsidRDefault="00CA13D2" w:rsidP="00AD1467"/>
    <w:p w:rsidR="00996323" w:rsidRPr="00996323" w:rsidRDefault="00996323" w:rsidP="00AD1467">
      <w:proofErr w:type="spellStart"/>
      <w:r w:rsidRPr="00996323">
        <w:t>Eluru</w:t>
      </w:r>
      <w:proofErr w:type="spellEnd"/>
      <w:r>
        <w:t xml:space="preserve"> </w:t>
      </w:r>
      <w:r>
        <w:rPr>
          <w:i/>
        </w:rPr>
        <w:t>et al.</w:t>
      </w:r>
      <w:r>
        <w:t xml:space="preserve"> (2012) survey to look at public transport and how people move around Montreal. Trying to encourage it</w:t>
      </w:r>
    </w:p>
    <w:p w:rsidR="00996323" w:rsidRDefault="00996323" w:rsidP="00AD1467"/>
    <w:p w:rsidR="0037060E" w:rsidRDefault="0037060E" w:rsidP="00AD1467"/>
    <w:p w:rsidR="0037060E" w:rsidRPr="00E044D5" w:rsidRDefault="00E044D5" w:rsidP="00E044D5">
      <w:pPr>
        <w:pStyle w:val="Heading3"/>
        <w:rPr>
          <w:sz w:val="28"/>
        </w:rPr>
      </w:pPr>
      <w:r>
        <w:rPr>
          <w:sz w:val="28"/>
        </w:rPr>
        <w:t xml:space="preserve">3.2.1 </w:t>
      </w:r>
      <w:r w:rsidR="0037060E" w:rsidRPr="00E044D5">
        <w:rPr>
          <w:sz w:val="28"/>
        </w:rPr>
        <w:t xml:space="preserve">MTL </w:t>
      </w:r>
      <w:proofErr w:type="spellStart"/>
      <w:r w:rsidR="0037060E" w:rsidRPr="00E044D5">
        <w:rPr>
          <w:sz w:val="28"/>
        </w:rPr>
        <w:t>Trajet</w:t>
      </w:r>
      <w:proofErr w:type="spellEnd"/>
      <w:r w:rsidR="0037060E" w:rsidRPr="00E044D5">
        <w:rPr>
          <w:sz w:val="28"/>
        </w:rPr>
        <w:t xml:space="preserve"> &amp; Similar </w:t>
      </w:r>
      <w:r w:rsidR="009F0F8B" w:rsidRPr="00E044D5">
        <w:rPr>
          <w:sz w:val="28"/>
        </w:rPr>
        <w:t xml:space="preserve">Survey </w:t>
      </w:r>
      <w:r w:rsidR="0037060E" w:rsidRPr="00E044D5">
        <w:rPr>
          <w:sz w:val="28"/>
        </w:rPr>
        <w:t>Projects</w:t>
      </w:r>
    </w:p>
    <w:p w:rsidR="004C4147" w:rsidRPr="00D92925" w:rsidRDefault="003316EE" w:rsidP="00AD1467">
      <w:r>
        <w:t xml:space="preserve">Data collection [or survey data] </w:t>
      </w:r>
      <w:r w:rsidRPr="003316EE">
        <w:t>driven by data availability or convenience of data collection rather than by domain knowledge, theory, or insight into the process(</w:t>
      </w:r>
      <w:proofErr w:type="spellStart"/>
      <w:r w:rsidRPr="003316EE">
        <w:t>es</w:t>
      </w:r>
      <w:proofErr w:type="spellEnd"/>
      <w:r w:rsidRPr="003316EE">
        <w:t>) of interest.</w:t>
      </w:r>
      <w:r>
        <w:t xml:space="preserve"> (An </w:t>
      </w:r>
      <w:r>
        <w:rPr>
          <w:i/>
        </w:rPr>
        <w:t>et al.</w:t>
      </w:r>
      <w:r>
        <w:t>, 2015)</w:t>
      </w:r>
      <w:r w:rsidR="008C7F39">
        <w:t>.</w:t>
      </w:r>
      <w:r w:rsidR="00D92925">
        <w:t xml:space="preserve"> M</w:t>
      </w:r>
      <w:r w:rsidR="00D92925" w:rsidRPr="00D92925">
        <w:t>any previous studies have proposed and validated in limited geographical areas, such as campuses</w:t>
      </w:r>
      <w:r w:rsidR="00D92925">
        <w:t xml:space="preserve"> (</w:t>
      </w:r>
      <w:proofErr w:type="spellStart"/>
      <w:r w:rsidR="00D92925">
        <w:t>Jahromi</w:t>
      </w:r>
      <w:proofErr w:type="spellEnd"/>
      <w:r w:rsidR="00D92925">
        <w:t xml:space="preserve"> </w:t>
      </w:r>
      <w:r w:rsidR="00D92925">
        <w:rPr>
          <w:i/>
        </w:rPr>
        <w:t>et al.</w:t>
      </w:r>
      <w:r w:rsidR="00D92925">
        <w:t>, 2016)</w:t>
      </w:r>
    </w:p>
    <w:p w:rsidR="004C4147" w:rsidRDefault="004C4147" w:rsidP="00AD1467"/>
    <w:p w:rsidR="00A84532" w:rsidRDefault="00A84532" w:rsidP="00AD1467">
      <w:proofErr w:type="spellStart"/>
      <w:r w:rsidRPr="00A84532">
        <w:t>Fallah-</w:t>
      </w:r>
      <w:r>
        <w:t>S</w:t>
      </w:r>
      <w:r w:rsidRPr="00A84532">
        <w:t>horshani</w:t>
      </w:r>
      <w:proofErr w:type="spellEnd"/>
      <w:r>
        <w:t xml:space="preserve"> (2018) uses MTL to look at pollution exposure</w:t>
      </w:r>
    </w:p>
    <w:p w:rsidR="00A84532" w:rsidRDefault="00A84532" w:rsidP="00AD1467"/>
    <w:p w:rsidR="00007DCB" w:rsidRDefault="00007DCB" w:rsidP="00AD1467">
      <w:proofErr w:type="spellStart"/>
      <w:r w:rsidRPr="00007DCB">
        <w:lastRenderedPageBreak/>
        <w:t>DataMobile</w:t>
      </w:r>
      <w:proofErr w:type="spellEnd"/>
      <w:r w:rsidRPr="00007DCB">
        <w:t xml:space="preserve"> Smartph</w:t>
      </w:r>
      <w:r w:rsidR="0017276F">
        <w:t>o</w:t>
      </w:r>
      <w:r w:rsidRPr="00007DCB">
        <w:t>ne Travel Survey</w:t>
      </w:r>
      <w:r>
        <w:t xml:space="preserve"> example from 201</w:t>
      </w:r>
      <w:r w:rsidR="0017276F">
        <w:t>4</w:t>
      </w:r>
      <w:r>
        <w:t xml:space="preserve"> carried out by Concordia University in Montreal (Patterson &amp; </w:t>
      </w:r>
      <w:r w:rsidRPr="00007DCB">
        <w:t>Fitzsimmons</w:t>
      </w:r>
      <w:r>
        <w:t>)</w:t>
      </w:r>
      <w:r w:rsidR="0017276F">
        <w:t xml:space="preserve"> </w:t>
      </w:r>
      <w:r w:rsidR="0017276F" w:rsidRPr="0017276F">
        <w:t>10 November - 5 December 2014. Close to 900 people participated in the survey</w:t>
      </w:r>
    </w:p>
    <w:p w:rsidR="00537F67" w:rsidRDefault="00537F67" w:rsidP="00AD1467"/>
    <w:p w:rsidR="00537F67" w:rsidRDefault="00D5592F" w:rsidP="00AD1467">
      <w:proofErr w:type="spellStart"/>
      <w:r>
        <w:t>I</w:t>
      </w:r>
      <w:r w:rsidR="00B3694A" w:rsidRPr="00B3694A">
        <w:t>tinerum</w:t>
      </w:r>
      <w:proofErr w:type="spellEnd"/>
      <w:r w:rsidR="00B3694A" w:rsidRPr="00B3694A">
        <w:t xml:space="preserve"> </w:t>
      </w:r>
      <w:r w:rsidR="00537F67">
        <w:t>Platform</w:t>
      </w:r>
    </w:p>
    <w:p w:rsidR="00695F0A" w:rsidRDefault="005847F6" w:rsidP="00AD1467">
      <w:r>
        <w:rPr>
          <w:noProof/>
        </w:rPr>
        <w:drawing>
          <wp:inline distT="0" distB="0" distL="0" distR="0">
            <wp:extent cx="5727700" cy="3574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tterson_fitzsimmons_2017.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574415"/>
                    </a:xfrm>
                    <a:prstGeom prst="rect">
                      <a:avLst/>
                    </a:prstGeom>
                  </pic:spPr>
                </pic:pic>
              </a:graphicData>
            </a:graphic>
          </wp:inline>
        </w:drawing>
      </w:r>
    </w:p>
    <w:p w:rsidR="00695F0A" w:rsidRPr="00436F8C" w:rsidRDefault="00517999" w:rsidP="008876D6">
      <w:pPr>
        <w:jc w:val="center"/>
      </w:pPr>
      <w:r>
        <w:rPr>
          <w:b/>
          <w:color w:val="B36230"/>
        </w:rPr>
        <w:t>Figure 2.</w:t>
      </w:r>
      <w:r w:rsidR="008876D6">
        <w:rPr>
          <w:b/>
          <w:color w:val="B36230"/>
        </w:rPr>
        <w:t>1</w:t>
      </w:r>
      <w:r>
        <w:rPr>
          <w:b/>
          <w:color w:val="B36230"/>
        </w:rPr>
        <w:t xml:space="preserve"> </w:t>
      </w:r>
      <w:r w:rsidR="000078A9">
        <w:t xml:space="preserve">Framework </w:t>
      </w:r>
      <w:r w:rsidR="0010042D">
        <w:t xml:space="preserve">for survey apps developed using </w:t>
      </w:r>
      <w:r w:rsidR="000078A9">
        <w:t xml:space="preserve">the </w:t>
      </w:r>
      <w:proofErr w:type="spellStart"/>
      <w:r w:rsidR="000078A9">
        <w:t>I</w:t>
      </w:r>
      <w:r w:rsidR="000078A9" w:rsidRPr="00B3694A">
        <w:t>tinerum</w:t>
      </w:r>
      <w:proofErr w:type="spellEnd"/>
      <w:r w:rsidR="000078A9" w:rsidRPr="00B3694A">
        <w:t xml:space="preserve"> </w:t>
      </w:r>
      <w:r w:rsidR="0010042D">
        <w:t xml:space="preserve">platform </w:t>
      </w:r>
      <w:r w:rsidR="000426BF">
        <w:t>(</w:t>
      </w:r>
      <w:r w:rsidR="00436F8C">
        <w:t xml:space="preserve">Source: Patterson </w:t>
      </w:r>
      <w:r w:rsidR="005847F6">
        <w:t>&amp; Fitzsimmons</w:t>
      </w:r>
      <w:r w:rsidR="004B4DF5">
        <w:t>,</w:t>
      </w:r>
      <w:r w:rsidR="00436F8C">
        <w:t xml:space="preserve"> 201</w:t>
      </w:r>
      <w:r w:rsidR="004B4DF5">
        <w:t>7)</w:t>
      </w:r>
      <w:r w:rsidR="004774EC">
        <w:t>.</w:t>
      </w:r>
    </w:p>
    <w:p w:rsidR="00695F0A" w:rsidRDefault="00695F0A" w:rsidP="00AD1467"/>
    <w:p w:rsidR="00FA64A2" w:rsidRDefault="00FA64A2" w:rsidP="00FA64A2">
      <w:r>
        <w:t>[About the app]:</w:t>
      </w:r>
    </w:p>
    <w:p w:rsidR="00FA64A2" w:rsidRPr="00D67779" w:rsidRDefault="00FA64A2" w:rsidP="00FA64A2">
      <w:r>
        <w:t xml:space="preserve">“﻿Central to the application is a long-running location logging service that requests and monitors changes to location in a battery-efficient way” (Patterson </w:t>
      </w:r>
      <w:r>
        <w:rPr>
          <w:i/>
        </w:rPr>
        <w:t>et al.</w:t>
      </w:r>
      <w:r>
        <w:t>, 2019). ‘</w:t>
      </w:r>
      <w:r w:rsidRPr="00FA0517">
        <w:t>﻿If the device leaves the geofence at any time, it switches to high-priority mode to request a new point and establish the new ‘‘rolling’’ geofence (see Fig. 4).</w:t>
      </w:r>
      <w:r>
        <w:t>”</w:t>
      </w:r>
      <w:r w:rsidRPr="00C81582">
        <w:t xml:space="preserve"> </w:t>
      </w:r>
      <w:r>
        <w:t xml:space="preserve">(Patterson </w:t>
      </w:r>
      <w:r>
        <w:rPr>
          <w:i/>
        </w:rPr>
        <w:t>et al.</w:t>
      </w:r>
      <w:r>
        <w:t>, 2019).</w:t>
      </w:r>
    </w:p>
    <w:p w:rsidR="00FA64A2" w:rsidRDefault="00FA64A2" w:rsidP="00FA64A2"/>
    <w:p w:rsidR="00FA64A2" w:rsidRDefault="00FA64A2" w:rsidP="00FA64A2">
      <w:r>
        <w:rPr>
          <w:noProof/>
        </w:rPr>
        <w:lastRenderedPageBreak/>
        <w:drawing>
          <wp:inline distT="0" distB="0" distL="0" distR="0" wp14:anchorId="1D98DA64" wp14:editId="0BFEE9D3">
            <wp:extent cx="5727700" cy="40328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tterson_et_al_2019.png"/>
                    <pic:cNvPicPr/>
                  </pic:nvPicPr>
                  <pic:blipFill>
                    <a:blip r:embed="rId6">
                      <a:extLst>
                        <a:ext uri="{28A0092B-C50C-407E-A947-70E740481C1C}">
                          <a14:useLocalDpi xmlns:a14="http://schemas.microsoft.com/office/drawing/2010/main" val="0"/>
                        </a:ext>
                      </a:extLst>
                    </a:blip>
                    <a:stretch>
                      <a:fillRect/>
                    </a:stretch>
                  </pic:blipFill>
                  <pic:spPr>
                    <a:xfrm>
                      <a:off x="0" y="0"/>
                      <a:ext cx="5727700" cy="4032885"/>
                    </a:xfrm>
                    <a:prstGeom prst="rect">
                      <a:avLst/>
                    </a:prstGeom>
                  </pic:spPr>
                </pic:pic>
              </a:graphicData>
            </a:graphic>
          </wp:inline>
        </w:drawing>
      </w:r>
    </w:p>
    <w:p w:rsidR="00FA64A2" w:rsidRPr="00EC7469" w:rsidRDefault="00FA64A2" w:rsidP="00701FE3">
      <w:pPr>
        <w:jc w:val="center"/>
      </w:pPr>
      <w:r w:rsidRPr="00360E42">
        <w:rPr>
          <w:b/>
          <w:color w:val="B36230"/>
        </w:rPr>
        <w:t xml:space="preserve">Figure </w:t>
      </w:r>
      <w:r w:rsidR="005C03C9" w:rsidRPr="00360E42">
        <w:rPr>
          <w:b/>
          <w:color w:val="B36230"/>
        </w:rPr>
        <w:t>2</w:t>
      </w:r>
      <w:r w:rsidRPr="00360E42">
        <w:rPr>
          <w:b/>
          <w:color w:val="B36230"/>
        </w:rPr>
        <w:t>.</w:t>
      </w:r>
      <w:r w:rsidR="008876D6">
        <w:rPr>
          <w:b/>
          <w:color w:val="B36230"/>
        </w:rPr>
        <w:t>2</w:t>
      </w:r>
      <w:r>
        <w:rPr>
          <w:b/>
        </w:rPr>
        <w:t xml:space="preserve"> </w:t>
      </w:r>
      <w:r w:rsidR="003975CB">
        <w:t xml:space="preserve">Example of </w:t>
      </w:r>
      <w:r w:rsidR="009968AE">
        <w:t xml:space="preserve">GPS trace with </w:t>
      </w:r>
      <w:r w:rsidR="00FC58E0">
        <w:t xml:space="preserve">location collection </w:t>
      </w:r>
      <w:r w:rsidR="009968AE">
        <w:t>priorities</w:t>
      </w:r>
      <w:r w:rsidR="003975CB">
        <w:t xml:space="preserve"> within an </w:t>
      </w:r>
      <w:proofErr w:type="spellStart"/>
      <w:r w:rsidR="00C56F15">
        <w:t>I</w:t>
      </w:r>
      <w:r w:rsidR="00C56F15" w:rsidRPr="00B3694A">
        <w:t>tinerum</w:t>
      </w:r>
      <w:proofErr w:type="spellEnd"/>
      <w:r w:rsidR="00C56F15">
        <w:t xml:space="preserve"> platform</w:t>
      </w:r>
      <w:r>
        <w:t xml:space="preserve"> </w:t>
      </w:r>
      <w:r w:rsidR="003975CB">
        <w:t xml:space="preserve">app </w:t>
      </w:r>
      <w:r>
        <w:t>(A)</w:t>
      </w:r>
      <w:r w:rsidR="003975CB">
        <w:t xml:space="preserve">; Example of </w:t>
      </w:r>
      <w:r w:rsidR="00733E8A">
        <w:t xml:space="preserve">the </w:t>
      </w:r>
      <w:r w:rsidR="003975CB">
        <w:t>o</w:t>
      </w:r>
      <w:r>
        <w:t xml:space="preserve">n screen prompt after </w:t>
      </w:r>
      <w:r w:rsidR="006721BA">
        <w:t xml:space="preserve">an </w:t>
      </w:r>
      <w:proofErr w:type="spellStart"/>
      <w:r w:rsidR="006721BA">
        <w:t>Itinerum</w:t>
      </w:r>
      <w:proofErr w:type="spellEnd"/>
      <w:r w:rsidR="006721BA">
        <w:t xml:space="preserve"> platform </w:t>
      </w:r>
      <w:r w:rsidR="003975CB">
        <w:t xml:space="preserve">app stops recording movement </w:t>
      </w:r>
      <w:r>
        <w:t xml:space="preserve">(B) (Source: Patterson </w:t>
      </w:r>
      <w:r>
        <w:rPr>
          <w:i/>
        </w:rPr>
        <w:t>et al.</w:t>
      </w:r>
      <w:r>
        <w:t>, 2019)</w:t>
      </w:r>
      <w:r w:rsidR="0010042D">
        <w:t>.</w:t>
      </w:r>
    </w:p>
    <w:p w:rsidR="00FA64A2" w:rsidRDefault="00FA64A2" w:rsidP="00AD1467"/>
    <w:p w:rsidR="00B56CA1" w:rsidRDefault="00B56CA1" w:rsidP="00AD1467"/>
    <w:p w:rsidR="00054282" w:rsidRDefault="00054282" w:rsidP="00AD1467">
      <w:r>
        <w:t xml:space="preserve">Aim of the MTL </w:t>
      </w:r>
      <w:proofErr w:type="spellStart"/>
      <w:r>
        <w:t>Trajet</w:t>
      </w:r>
      <w:proofErr w:type="spellEnd"/>
      <w:r>
        <w:t xml:space="preserve"> is to better understand travel (MTL </w:t>
      </w:r>
      <w:proofErr w:type="spellStart"/>
      <w:r>
        <w:t>Trajet</w:t>
      </w:r>
      <w:proofErr w:type="spellEnd"/>
      <w:r>
        <w:t>, 2017)</w:t>
      </w:r>
    </w:p>
    <w:p w:rsidR="00054282" w:rsidRDefault="00054282" w:rsidP="00AD1467"/>
    <w:p w:rsidR="00432A3B" w:rsidRDefault="00432A3B" w:rsidP="00AD1467">
      <w:r>
        <w:t xml:space="preserve">MTL </w:t>
      </w:r>
      <w:proofErr w:type="spellStart"/>
      <w:r>
        <w:t>Trajet</w:t>
      </w:r>
      <w:proofErr w:type="spellEnd"/>
      <w:r>
        <w:t xml:space="preserve"> is a supplement to the O-D survey in Montreal  – also will get younger people involved (MTL </w:t>
      </w:r>
      <w:proofErr w:type="spellStart"/>
      <w:r>
        <w:t>Trajet</w:t>
      </w:r>
      <w:proofErr w:type="spellEnd"/>
      <w:r>
        <w:t>, 2019)</w:t>
      </w:r>
    </w:p>
    <w:p w:rsidR="00432A3B" w:rsidRDefault="00432A3B" w:rsidP="00AD1467"/>
    <w:p w:rsidR="00B56CA1" w:rsidRDefault="00B56CA1" w:rsidP="00AD1467">
      <w:r>
        <w:t xml:space="preserve">MTL </w:t>
      </w:r>
      <w:proofErr w:type="spellStart"/>
      <w:r>
        <w:t>Trajet</w:t>
      </w:r>
      <w:proofErr w:type="spellEnd"/>
      <w:r>
        <w:t xml:space="preserve"> (2017)</w:t>
      </w:r>
      <w:r w:rsidR="002C6316">
        <w:t xml:space="preserve"> results were used to discover how many people went on trips and couldn’t find a parking space (moving round and round in circles downtown). Also, for the redevelopment and planning of the needs of the road network – the study is being used so that the redevelopment meets the needs of people (drivers, cyclists, etc.). Also, in alternative route analysis, where there are road works.</w:t>
      </w:r>
      <w:r w:rsidR="000E408F">
        <w:t xml:space="preserve"> Finally, the study helped with identifying common bike routes</w:t>
      </w:r>
      <w:r w:rsidR="005B2122">
        <w:t>. Also, survey helped with identifying safety on roads .</w:t>
      </w:r>
    </w:p>
    <w:p w:rsidR="005B2122" w:rsidRDefault="005B2122" w:rsidP="005B2122">
      <w:r w:rsidRPr="005B2122">
        <w:t xml:space="preserve">The 2018 edition of the </w:t>
      </w:r>
      <w:r w:rsidRPr="008C632A">
        <w:rPr>
          <w:bCs/>
        </w:rPr>
        <w:t xml:space="preserve">MTL </w:t>
      </w:r>
      <w:proofErr w:type="spellStart"/>
      <w:r w:rsidRPr="008C632A">
        <w:rPr>
          <w:bCs/>
        </w:rPr>
        <w:t>Trajet</w:t>
      </w:r>
      <w:proofErr w:type="spellEnd"/>
      <w:r w:rsidRPr="005B2122">
        <w:t xml:space="preserve"> study will take place from September 24 to October 28, 2018</w:t>
      </w:r>
      <w:r>
        <w:t xml:space="preserve"> (MTL </w:t>
      </w:r>
      <w:proofErr w:type="spellStart"/>
      <w:r>
        <w:t>Trajet</w:t>
      </w:r>
      <w:proofErr w:type="spellEnd"/>
      <w:r>
        <w:t>, 2019)</w:t>
      </w:r>
      <w:r w:rsidR="00432A3B">
        <w:t>.</w:t>
      </w:r>
    </w:p>
    <w:p w:rsidR="00097725" w:rsidRDefault="00097725" w:rsidP="005B2122"/>
    <w:p w:rsidR="00097725" w:rsidRPr="005B2122" w:rsidRDefault="00097725" w:rsidP="005B2122">
      <w:r>
        <w:rPr>
          <w:noProof/>
        </w:rPr>
        <w:lastRenderedPageBreak/>
        <w:drawing>
          <wp:inline distT="0" distB="0" distL="0" distR="0">
            <wp:extent cx="5727700" cy="4053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mouni_2018.png"/>
                    <pic:cNvPicPr/>
                  </pic:nvPicPr>
                  <pic:blipFill>
                    <a:blip r:embed="rId7">
                      <a:extLst>
                        <a:ext uri="{28A0092B-C50C-407E-A947-70E740481C1C}">
                          <a14:useLocalDpi xmlns:a14="http://schemas.microsoft.com/office/drawing/2010/main" val="0"/>
                        </a:ext>
                      </a:extLst>
                    </a:blip>
                    <a:stretch>
                      <a:fillRect/>
                    </a:stretch>
                  </pic:blipFill>
                  <pic:spPr>
                    <a:xfrm>
                      <a:off x="0" y="0"/>
                      <a:ext cx="5727700" cy="4053840"/>
                    </a:xfrm>
                    <a:prstGeom prst="rect">
                      <a:avLst/>
                    </a:prstGeom>
                  </pic:spPr>
                </pic:pic>
              </a:graphicData>
            </a:graphic>
          </wp:inline>
        </w:drawing>
      </w:r>
    </w:p>
    <w:p w:rsidR="005B2122" w:rsidRPr="00637D0E" w:rsidRDefault="00360E42" w:rsidP="00252793">
      <w:pPr>
        <w:jc w:val="center"/>
        <w:rPr>
          <w:color w:val="000000" w:themeColor="text1"/>
        </w:rPr>
      </w:pPr>
      <w:r>
        <w:rPr>
          <w:b/>
          <w:color w:val="B36230"/>
        </w:rPr>
        <w:t xml:space="preserve">Figure </w:t>
      </w:r>
      <w:r w:rsidR="00C24A00">
        <w:rPr>
          <w:b/>
          <w:color w:val="B36230"/>
        </w:rPr>
        <w:t>2</w:t>
      </w:r>
      <w:r>
        <w:rPr>
          <w:b/>
          <w:color w:val="B36230"/>
        </w:rPr>
        <w:t>.</w:t>
      </w:r>
      <w:r w:rsidR="008876D6">
        <w:rPr>
          <w:b/>
          <w:color w:val="B36230"/>
        </w:rPr>
        <w:t>3</w:t>
      </w:r>
      <w:r w:rsidR="00637D0E">
        <w:rPr>
          <w:b/>
          <w:color w:val="B36230"/>
        </w:rPr>
        <w:t xml:space="preserve"> </w:t>
      </w:r>
      <w:r w:rsidR="00637D0E">
        <w:rPr>
          <w:color w:val="000000" w:themeColor="text1"/>
        </w:rPr>
        <w:t xml:space="preserve">Example of </w:t>
      </w:r>
      <w:r w:rsidR="00C27CFE">
        <w:rPr>
          <w:color w:val="000000" w:themeColor="text1"/>
        </w:rPr>
        <w:t>‘</w:t>
      </w:r>
      <w:r w:rsidR="00637D0E" w:rsidRPr="00BD63B5">
        <w:rPr>
          <w:color w:val="000000" w:themeColor="text1"/>
        </w:rPr>
        <w:t>Map Matching</w:t>
      </w:r>
      <w:r w:rsidR="00C27CFE">
        <w:rPr>
          <w:color w:val="000000" w:themeColor="text1"/>
        </w:rPr>
        <w:t>’</w:t>
      </w:r>
      <w:r w:rsidR="00637D0E" w:rsidRPr="00637D0E">
        <w:rPr>
          <w:i/>
          <w:color w:val="000000" w:themeColor="text1"/>
        </w:rPr>
        <w:t xml:space="preserve"> </w:t>
      </w:r>
      <w:r w:rsidR="00637D0E">
        <w:rPr>
          <w:color w:val="000000" w:themeColor="text1"/>
        </w:rPr>
        <w:t xml:space="preserve">done by the Open Source Routing Machine when processing the raw GPS trace from user devices (Source: </w:t>
      </w:r>
      <w:proofErr w:type="spellStart"/>
      <w:r w:rsidR="00637D0E">
        <w:rPr>
          <w:color w:val="000000" w:themeColor="text1"/>
        </w:rPr>
        <w:t>Hamouni</w:t>
      </w:r>
      <w:proofErr w:type="spellEnd"/>
      <w:r w:rsidR="00637D0E">
        <w:rPr>
          <w:color w:val="000000" w:themeColor="text1"/>
        </w:rPr>
        <w:t>, 2018).</w:t>
      </w:r>
    </w:p>
    <w:p w:rsidR="00537F67" w:rsidRDefault="00537F67" w:rsidP="00AD1467"/>
    <w:p w:rsidR="00E455BF" w:rsidRDefault="00E455BF" w:rsidP="00AD1467"/>
    <w:p w:rsidR="00420D3A" w:rsidRPr="006A06A5" w:rsidRDefault="00D8487B" w:rsidP="00D8487B">
      <w:pPr>
        <w:pStyle w:val="Heading2"/>
      </w:pPr>
      <w:r>
        <w:t>2.</w:t>
      </w:r>
      <w:r w:rsidR="006A06A5" w:rsidRPr="006A06A5">
        <w:t xml:space="preserve">3. </w:t>
      </w:r>
      <w:r w:rsidR="004B502F" w:rsidRPr="006A06A5">
        <w:t>Metrics and Space-time Investigation</w:t>
      </w:r>
    </w:p>
    <w:p w:rsidR="0012747D" w:rsidRPr="00F23A76" w:rsidRDefault="00AB5C68" w:rsidP="0012747D">
      <w:r>
        <w:t>Including space and time in models is a challenging concept…</w:t>
      </w:r>
    </w:p>
    <w:p w:rsidR="0012747D" w:rsidRPr="00331DFA" w:rsidRDefault="0012747D" w:rsidP="0012747D">
      <w:pPr>
        <w:rPr>
          <w:i/>
          <w:color w:val="FF0000"/>
        </w:rPr>
      </w:pPr>
      <w:r>
        <w:rPr>
          <w:i/>
          <w:color w:val="FF0000"/>
        </w:rPr>
        <w:t>**Need part about representing space in models</w:t>
      </w:r>
      <w:r w:rsidRPr="00331DFA">
        <w:rPr>
          <w:i/>
          <w:color w:val="FF0000"/>
        </w:rPr>
        <w:t xml:space="preserve"> </w:t>
      </w:r>
    </w:p>
    <w:p w:rsidR="00467314" w:rsidRPr="00467314" w:rsidRDefault="00467314" w:rsidP="00467314">
      <w:pPr>
        <w:spacing w:before="100" w:beforeAutospacing="1" w:after="100" w:afterAutospacing="1"/>
        <w:rPr>
          <w:rFonts w:ascii="Times New Roman" w:eastAsia="Times New Roman" w:hAnsi="Times New Roman" w:cs="Times New Roman"/>
        </w:rPr>
      </w:pPr>
      <w:r w:rsidRPr="00467314">
        <w:rPr>
          <w:rFonts w:ascii="Calibri" w:eastAsia="Times New Roman" w:hAnsi="Calibri" w:cs="Times New Roman"/>
          <w:sz w:val="22"/>
          <w:szCs w:val="22"/>
        </w:rPr>
        <w:t xml:space="preserve">machine learning is the unable to directly handle </w:t>
      </w:r>
      <w:proofErr w:type="spellStart"/>
      <w:r w:rsidRPr="00467314">
        <w:rPr>
          <w:rFonts w:ascii="Calibri" w:eastAsia="Times New Roman" w:hAnsi="Calibri" w:cs="Times New Roman"/>
          <w:sz w:val="22"/>
          <w:szCs w:val="22"/>
        </w:rPr>
        <w:t>spatio</w:t>
      </w:r>
      <w:proofErr w:type="spellEnd"/>
      <w:r w:rsidRPr="00467314">
        <w:rPr>
          <w:rFonts w:ascii="Calibri" w:eastAsia="Times New Roman" w:hAnsi="Calibri" w:cs="Times New Roman"/>
          <w:sz w:val="22"/>
          <w:szCs w:val="22"/>
        </w:rPr>
        <w:t xml:space="preserve">-temporal structure (Cheng </w:t>
      </w:r>
      <w:r w:rsidRPr="00467314">
        <w:rPr>
          <w:rFonts w:ascii="Calibri" w:eastAsia="Times New Roman" w:hAnsi="Calibri" w:cs="Times New Roman"/>
          <w:i/>
          <w:iCs/>
          <w:sz w:val="22"/>
          <w:szCs w:val="22"/>
        </w:rPr>
        <w:t>et al.</w:t>
      </w:r>
      <w:r w:rsidRPr="00467314">
        <w:rPr>
          <w:rFonts w:ascii="Calibri" w:eastAsia="Times New Roman" w:hAnsi="Calibri" w:cs="Times New Roman"/>
          <w:sz w:val="22"/>
          <w:szCs w:val="22"/>
        </w:rPr>
        <w:t xml:space="preserve">, 2011) </w:t>
      </w:r>
    </w:p>
    <w:p w:rsidR="0012747D" w:rsidRDefault="0012747D" w:rsidP="0012747D"/>
    <w:p w:rsidR="0012747D" w:rsidRDefault="0012747D" w:rsidP="0012747D"/>
    <w:p w:rsidR="0012747D" w:rsidRPr="00331DFA" w:rsidRDefault="0012747D" w:rsidP="0012747D">
      <w:pPr>
        <w:rPr>
          <w:i/>
          <w:color w:val="FF0000"/>
        </w:rPr>
      </w:pPr>
      <w:r>
        <w:rPr>
          <w:i/>
          <w:color w:val="FF0000"/>
        </w:rPr>
        <w:t>**Need part about representing time and space-time in models</w:t>
      </w:r>
      <w:r w:rsidRPr="00331DFA">
        <w:rPr>
          <w:i/>
          <w:color w:val="FF0000"/>
        </w:rPr>
        <w:t xml:space="preserve"> </w:t>
      </w:r>
    </w:p>
    <w:p w:rsidR="0012747D" w:rsidRDefault="0012747D" w:rsidP="0012747D"/>
    <w:p w:rsidR="00A60D19" w:rsidRPr="00463786" w:rsidRDefault="00A60D19" w:rsidP="00A60D19">
      <w:pPr>
        <w:rPr>
          <w:i/>
          <w:color w:val="FF0000"/>
        </w:rPr>
      </w:pPr>
      <w:r w:rsidRPr="00463786">
        <w:rPr>
          <w:i/>
          <w:color w:val="FF0000"/>
        </w:rPr>
        <w:t>Transport</w:t>
      </w:r>
    </w:p>
    <w:p w:rsidR="00A60D19" w:rsidRDefault="00A60D19" w:rsidP="00A60D19">
      <w:r w:rsidRPr="00463786">
        <w:t>Transportation is a classic social dilemma where individually rational behaviour (being mobile) leads to collectively irrational outcomes such as congestion</w:t>
      </w:r>
      <w:r>
        <w:t xml:space="preserve"> (Miller, 2013)</w:t>
      </w:r>
    </w:p>
    <w:p w:rsidR="00A60D19" w:rsidRDefault="00A60D19" w:rsidP="00A60D19"/>
    <w:p w:rsidR="00A60D19" w:rsidRDefault="00A60D19" w:rsidP="00A60D19">
      <w:r w:rsidRPr="00D72F92">
        <w:t xml:space="preserve">* Nevertheless, some trips will always be car-dependent, due to their nature or their </w:t>
      </w:r>
      <w:proofErr w:type="spellStart"/>
      <w:r w:rsidRPr="00D72F92">
        <w:t>spatio</w:t>
      </w:r>
      <w:proofErr w:type="spellEnd"/>
      <w:r w:rsidRPr="00D72F92">
        <w:t>-temporal location</w:t>
      </w:r>
      <w:r>
        <w:t xml:space="preserve"> (</w:t>
      </w:r>
      <w:proofErr w:type="spellStart"/>
      <w:r>
        <w:t>Sioui</w:t>
      </w:r>
      <w:proofErr w:type="spellEnd"/>
      <w:r>
        <w:t xml:space="preserve"> </w:t>
      </w:r>
      <w:r>
        <w:rPr>
          <w:i/>
        </w:rPr>
        <w:t>et al.</w:t>
      </w:r>
      <w:r>
        <w:t>, 2012)</w:t>
      </w:r>
    </w:p>
    <w:p w:rsidR="00A60D19" w:rsidRPr="00080470" w:rsidRDefault="00A60D19" w:rsidP="00A60D19">
      <w:r w:rsidRPr="00080470">
        <w:t>The highlights of the Origin-Destination Survey</w:t>
      </w:r>
      <w:r>
        <w:t xml:space="preserve"> 2018</w:t>
      </w:r>
      <w:r w:rsidRPr="00080470">
        <w:t xml:space="preserve"> will be released in the fall of 2019.</w:t>
      </w:r>
    </w:p>
    <w:p w:rsidR="00A60D19" w:rsidRPr="00D72F92" w:rsidRDefault="00A60D19" w:rsidP="00A60D19"/>
    <w:p w:rsidR="00A60D19" w:rsidRDefault="00A60D19" w:rsidP="00A60D19">
      <w:r>
        <w:t>Twitter for geographic understanding of purpose of movement -&gt; “</w:t>
      </w:r>
      <w:r w:rsidRPr="00F23A76">
        <w:t>﻿extracting information from social media to track and analyse human movements</w:t>
      </w:r>
      <w:r>
        <w:t xml:space="preserve">” (Rashidi </w:t>
      </w:r>
      <w:r>
        <w:rPr>
          <w:i/>
        </w:rPr>
        <w:t>et al</w:t>
      </w:r>
      <w:r>
        <w:t>., 2017)</w:t>
      </w:r>
    </w:p>
    <w:p w:rsidR="0012747D" w:rsidRDefault="0012747D" w:rsidP="0012747D"/>
    <w:p w:rsidR="0012747D" w:rsidRDefault="0012747D" w:rsidP="0012747D"/>
    <w:p w:rsidR="0012747D" w:rsidRPr="00F674B0" w:rsidRDefault="0012747D" w:rsidP="0012747D">
      <w:pPr>
        <w:rPr>
          <w:i/>
          <w:color w:val="FF0000"/>
        </w:rPr>
      </w:pPr>
      <w:r w:rsidRPr="00F674B0">
        <w:rPr>
          <w:i/>
          <w:color w:val="FF0000"/>
        </w:rPr>
        <w:t>Network Research</w:t>
      </w:r>
    </w:p>
    <w:p w:rsidR="0012747D" w:rsidRDefault="0012747D" w:rsidP="0012747D">
      <w:r w:rsidRPr="0057143C">
        <w:t>The understanding of human mobility in an urban space has become crucial to optimize the network management</w:t>
      </w:r>
      <w:r>
        <w:t xml:space="preserve"> (</w:t>
      </w:r>
      <w:proofErr w:type="spellStart"/>
      <w:r>
        <w:t>Jahromi</w:t>
      </w:r>
      <w:proofErr w:type="spellEnd"/>
      <w:r>
        <w:t xml:space="preserve"> </w:t>
      </w:r>
      <w:r>
        <w:rPr>
          <w:i/>
        </w:rPr>
        <w:t>et al.</w:t>
      </w:r>
      <w:r>
        <w:t>, 2016)</w:t>
      </w:r>
    </w:p>
    <w:p w:rsidR="0012747D" w:rsidRDefault="0012747D" w:rsidP="0012747D"/>
    <w:p w:rsidR="0012747D" w:rsidRPr="0010455D" w:rsidRDefault="0012747D" w:rsidP="0012747D">
      <w:r>
        <w:t xml:space="preserve">Size of space-time neighbourhoods change (Cheng </w:t>
      </w:r>
      <w:r>
        <w:rPr>
          <w:i/>
        </w:rPr>
        <w:t>et al.</w:t>
      </w:r>
      <w:r>
        <w:t xml:space="preserve">, 2014) </w:t>
      </w:r>
    </w:p>
    <w:p w:rsidR="0012747D" w:rsidRDefault="0012747D" w:rsidP="00AD1467">
      <w:pPr>
        <w:rPr>
          <w:i/>
          <w:color w:val="FF0000"/>
        </w:rPr>
      </w:pPr>
    </w:p>
    <w:p w:rsidR="006A06A5" w:rsidRPr="00F349BE" w:rsidRDefault="006A06A5" w:rsidP="00AD1467">
      <w:pPr>
        <w:rPr>
          <w:i/>
          <w:color w:val="FF0000"/>
        </w:rPr>
      </w:pPr>
      <w:r w:rsidRPr="00F349BE">
        <w:rPr>
          <w:i/>
          <w:color w:val="FF0000"/>
        </w:rPr>
        <w:t>Space-Time</w:t>
      </w:r>
    </w:p>
    <w:p w:rsidR="00D74781" w:rsidRDefault="00D74781" w:rsidP="00AD1467">
      <w:r>
        <w:t xml:space="preserve">ST-KDE </w:t>
      </w:r>
      <w:r w:rsidR="007E67ED">
        <w:t xml:space="preserve">and space-time decomposition to compute space-time methodologies </w:t>
      </w:r>
      <w:r>
        <w:t>(</w:t>
      </w:r>
      <w:proofErr w:type="spellStart"/>
      <w:r w:rsidRPr="00D74781">
        <w:t>Hohl</w:t>
      </w:r>
      <w:proofErr w:type="spellEnd"/>
      <w:r>
        <w:t xml:space="preserve"> </w:t>
      </w:r>
      <w:r>
        <w:rPr>
          <w:i/>
        </w:rPr>
        <w:t>et al.</w:t>
      </w:r>
      <w:r>
        <w:t>, 2016)</w:t>
      </w:r>
      <w:r w:rsidR="004965FB">
        <w:t>.</w:t>
      </w:r>
    </w:p>
    <w:p w:rsidR="00F349BE" w:rsidRDefault="00F349BE" w:rsidP="00AD1467"/>
    <w:p w:rsidR="003D37FD" w:rsidRDefault="003D37FD" w:rsidP="00AD1467">
      <w:r w:rsidRPr="003D37FD">
        <w:t xml:space="preserve">Spatio-temporal </w:t>
      </w:r>
      <w:proofErr w:type="spellStart"/>
      <w:r w:rsidRPr="003D37FD">
        <w:t>modeling</w:t>
      </w:r>
      <w:proofErr w:type="spellEnd"/>
      <w:r w:rsidRPr="003D37FD">
        <w:t xml:space="preserve"> has always been of interest to researchers in geographical information science (GIS)</w:t>
      </w:r>
      <w:r>
        <w:t xml:space="preserve"> (Ren </w:t>
      </w:r>
      <w:r>
        <w:rPr>
          <w:i/>
        </w:rPr>
        <w:t>et al.</w:t>
      </w:r>
      <w:r>
        <w:t>, 2019)</w:t>
      </w:r>
      <w:r w:rsidR="009B5C18">
        <w:t>.</w:t>
      </w:r>
    </w:p>
    <w:p w:rsidR="009B5C18" w:rsidRDefault="009B5C18" w:rsidP="00AD1467"/>
    <w:p w:rsidR="009B5C18" w:rsidRPr="009B5C18" w:rsidRDefault="009B5C18" w:rsidP="009B5C18">
      <w:r w:rsidRPr="009B5C18">
        <w:t xml:space="preserve">CNN was not optimal for </w:t>
      </w:r>
      <w:proofErr w:type="spellStart"/>
      <w:r w:rsidRPr="009B5C18">
        <w:t>modeling</w:t>
      </w:r>
      <w:proofErr w:type="spellEnd"/>
      <w:r w:rsidRPr="009B5C18">
        <w:t xml:space="preserve"> the spatial patterns of the road because the authors did not consider the road network topology (i.e. direction)</w:t>
      </w:r>
      <w:r>
        <w:t xml:space="preserve"> (Ren </w:t>
      </w:r>
      <w:r>
        <w:rPr>
          <w:i/>
        </w:rPr>
        <w:t>et al.</w:t>
      </w:r>
      <w:r>
        <w:t xml:space="preserve">, 2019 in their </w:t>
      </w:r>
      <w:r w:rsidR="00144ABB">
        <w:t>literature review</w:t>
      </w:r>
      <w:r>
        <w:t>)</w:t>
      </w:r>
    </w:p>
    <w:p w:rsidR="009B5C18" w:rsidRDefault="009B5C18" w:rsidP="00AD1467"/>
    <w:p w:rsidR="003D37FD" w:rsidRPr="00426539" w:rsidRDefault="00426539" w:rsidP="00AD1467">
      <w:r>
        <w:t xml:space="preserve">[Problem with time sampling] -&gt; </w:t>
      </w:r>
      <w:r w:rsidRPr="00426539">
        <w:t xml:space="preserve">﻿different patterns can be observed for different temporal resolutions </w:t>
      </w:r>
      <w:r>
        <w:t xml:space="preserve">(Zhao </w:t>
      </w:r>
      <w:r>
        <w:rPr>
          <w:i/>
        </w:rPr>
        <w:t>et al.</w:t>
      </w:r>
      <w:r>
        <w:t>, 2019)</w:t>
      </w:r>
    </w:p>
    <w:p w:rsidR="00426539" w:rsidRDefault="00426539" w:rsidP="00AD1467"/>
    <w:p w:rsidR="00F349BE" w:rsidRDefault="00F349BE" w:rsidP="00AD1467">
      <w:r>
        <w:t>STARIMA and ANN (Cheng &amp; Wang, 2011)</w:t>
      </w:r>
    </w:p>
    <w:p w:rsidR="00686843" w:rsidRDefault="00686843" w:rsidP="00686843">
      <w:r>
        <w:t xml:space="preserve">Transport Forecasting and modelling (Yue &amp; </w:t>
      </w:r>
      <w:proofErr w:type="spellStart"/>
      <w:r>
        <w:t>Yeh</w:t>
      </w:r>
      <w:proofErr w:type="spellEnd"/>
      <w:r>
        <w:t>, 2008; Cheng &amp; Wang, 2011)</w:t>
      </w:r>
    </w:p>
    <w:p w:rsidR="00686843" w:rsidRDefault="00686843" w:rsidP="00AD1467"/>
    <w:p w:rsidR="006937B6" w:rsidRPr="00347E93" w:rsidRDefault="00347E93" w:rsidP="00AD1467">
      <w:r w:rsidRPr="00347E93">
        <w:t>network and topological models not well suited for handling geospatial big data</w:t>
      </w:r>
      <w:r>
        <w:t xml:space="preserve"> (Li </w:t>
      </w:r>
      <w:r>
        <w:rPr>
          <w:i/>
        </w:rPr>
        <w:t>et al.</w:t>
      </w:r>
      <w:r>
        <w:t>, 2016)</w:t>
      </w:r>
    </w:p>
    <w:p w:rsidR="00347E93" w:rsidRDefault="00347E93" w:rsidP="00AD1467"/>
    <w:p w:rsidR="006937B6" w:rsidRDefault="006937B6" w:rsidP="00AD1467">
      <w:r>
        <w:t>Paradigm shift</w:t>
      </w:r>
      <w:r w:rsidR="0073266D">
        <w:t xml:space="preserve"> </w:t>
      </w:r>
      <w:r>
        <w:t>(</w:t>
      </w:r>
      <w:proofErr w:type="spellStart"/>
      <w:r w:rsidRPr="006937B6">
        <w:t>Brunsdon</w:t>
      </w:r>
      <w:proofErr w:type="spellEnd"/>
      <w:r>
        <w:t>, 2015)</w:t>
      </w:r>
    </w:p>
    <w:p w:rsidR="00F349BE" w:rsidRDefault="00F349BE" w:rsidP="00AD1467"/>
    <w:p w:rsidR="004965FB" w:rsidRPr="004965FB" w:rsidRDefault="004965FB" w:rsidP="00AD1467">
      <w:r w:rsidRPr="004965FB">
        <w:t>Space–time analysis seeks to understand when and where (and sometimes why) things occur.</w:t>
      </w:r>
      <w:r>
        <w:t xml:space="preserve"> (An </w:t>
      </w:r>
      <w:r>
        <w:rPr>
          <w:i/>
        </w:rPr>
        <w:t>et al.</w:t>
      </w:r>
      <w:r>
        <w:t>, 2015)</w:t>
      </w:r>
      <w:r w:rsidR="00B3461B">
        <w:t>.</w:t>
      </w:r>
    </w:p>
    <w:p w:rsidR="008C7F39" w:rsidRDefault="008C7F39" w:rsidP="00AD1467"/>
    <w:p w:rsidR="008C7F39" w:rsidRDefault="008C7F39" w:rsidP="00AD1467">
      <w:r w:rsidRPr="008C7F39">
        <w:t>there is not a close coupling between big data and space-time methods used to analyse them</w:t>
      </w:r>
      <w:r>
        <w:t xml:space="preserve"> (An </w:t>
      </w:r>
      <w:r>
        <w:rPr>
          <w:i/>
        </w:rPr>
        <w:t>et al.</w:t>
      </w:r>
      <w:r>
        <w:t>, 2015)</w:t>
      </w:r>
    </w:p>
    <w:p w:rsidR="00975247" w:rsidRDefault="00975247" w:rsidP="00AD1467"/>
    <w:p w:rsidR="00975247" w:rsidRDefault="00975247" w:rsidP="00AD1467">
      <w:r>
        <w:t>Spatial Weights (</w:t>
      </w:r>
      <w:proofErr w:type="spellStart"/>
      <w:r>
        <w:t>Anselin</w:t>
      </w:r>
      <w:proofErr w:type="spellEnd"/>
      <w:r>
        <w:t xml:space="preserve"> &amp; Rey, 2014)</w:t>
      </w:r>
    </w:p>
    <w:p w:rsidR="00975247" w:rsidRDefault="00975247" w:rsidP="00AD1467">
      <w:r>
        <w:t xml:space="preserve">Determining threshold </w:t>
      </w:r>
      <w:r w:rsidR="000F471D">
        <w:t xml:space="preserve">of time and space </w:t>
      </w:r>
      <w:r>
        <w:t>(</w:t>
      </w:r>
      <w:proofErr w:type="spellStart"/>
      <w:r w:rsidRPr="00975247">
        <w:t>Adepeju</w:t>
      </w:r>
      <w:proofErr w:type="spellEnd"/>
      <w:r>
        <w:t xml:space="preserve"> </w:t>
      </w:r>
      <w:r w:rsidRPr="00975247">
        <w:t>&amp; Evans,</w:t>
      </w:r>
      <w:r>
        <w:t xml:space="preserve"> 2018)</w:t>
      </w:r>
    </w:p>
    <w:p w:rsidR="00E25E9C" w:rsidRDefault="00E25E9C" w:rsidP="00AD1467">
      <w:r>
        <w:t>MTUP (</w:t>
      </w:r>
      <w:r w:rsidRPr="00E25E9C">
        <w:t xml:space="preserve">Cheng &amp; </w:t>
      </w:r>
      <w:proofErr w:type="spellStart"/>
      <w:r w:rsidRPr="00E25E9C">
        <w:t>Adepeju</w:t>
      </w:r>
      <w:proofErr w:type="spellEnd"/>
      <w:r>
        <w:t>, 2014)</w:t>
      </w:r>
    </w:p>
    <w:p w:rsidR="00857953" w:rsidRDefault="00857953" w:rsidP="00AD1467"/>
    <w:p w:rsidR="00131B31" w:rsidRDefault="00131B31" w:rsidP="00AD1467">
      <w:r>
        <w:rPr>
          <w:color w:val="000000" w:themeColor="text1"/>
        </w:rPr>
        <w:t xml:space="preserve">(Ren </w:t>
      </w:r>
      <w:r>
        <w:rPr>
          <w:i/>
          <w:color w:val="000000" w:themeColor="text1"/>
        </w:rPr>
        <w:t>et al.</w:t>
      </w:r>
      <w:r>
        <w:rPr>
          <w:color w:val="000000" w:themeColor="text1"/>
        </w:rPr>
        <w:t>, 2019)* Need to account for local trends with models, a lot of papers use models that don’t consider local, but still do space-time analytics (i.e. with local</w:t>
      </w:r>
      <w:r w:rsidR="00306D6E">
        <w:rPr>
          <w:color w:val="000000" w:themeColor="text1"/>
        </w:rPr>
        <w:t xml:space="preserve">ly-weighted </w:t>
      </w:r>
      <w:r>
        <w:rPr>
          <w:color w:val="000000" w:themeColor="text1"/>
        </w:rPr>
        <w:t>CNN layers</w:t>
      </w:r>
      <w:r w:rsidR="00306D6E">
        <w:rPr>
          <w:color w:val="000000" w:themeColor="text1"/>
        </w:rPr>
        <w:t xml:space="preserve"> on a network</w:t>
      </w:r>
      <w:r>
        <w:rPr>
          <w:color w:val="000000" w:themeColor="text1"/>
        </w:rPr>
        <w:t>)</w:t>
      </w:r>
    </w:p>
    <w:p w:rsidR="00131B31" w:rsidRDefault="00131B31" w:rsidP="00AD1467"/>
    <w:p w:rsidR="00857953" w:rsidRDefault="00857953" w:rsidP="00AD1467">
      <w:r>
        <w:t>PYSAL</w:t>
      </w:r>
    </w:p>
    <w:p w:rsidR="008806C5" w:rsidRDefault="008806C5" w:rsidP="00AD1467"/>
    <w:p w:rsidR="00A0290E" w:rsidRPr="007E3AEF" w:rsidRDefault="00A0290E" w:rsidP="00A0290E">
      <w:pPr>
        <w:rPr>
          <w:i/>
          <w:color w:val="FF0000"/>
        </w:rPr>
      </w:pPr>
      <w:r w:rsidRPr="007E3AEF">
        <w:rPr>
          <w:i/>
          <w:color w:val="FF0000"/>
        </w:rPr>
        <w:t>Lead onto class identification in transport</w:t>
      </w:r>
    </w:p>
    <w:p w:rsidR="00A0290E" w:rsidRDefault="00A0290E" w:rsidP="00A0290E">
      <w:r>
        <w:t xml:space="preserve">Significant class-imbalance exists in the MTL </w:t>
      </w:r>
      <w:proofErr w:type="spellStart"/>
      <w:r>
        <w:t>Trajet</w:t>
      </w:r>
      <w:proofErr w:type="spellEnd"/>
      <w:r>
        <w:t xml:space="preserve"> data</w:t>
      </w:r>
    </w:p>
    <w:p w:rsidR="006A33A2" w:rsidRPr="006A33A2" w:rsidRDefault="006A33A2" w:rsidP="006A33A2">
      <w:pPr>
        <w:rPr>
          <w:rFonts w:cstheme="minorHAnsi"/>
        </w:rPr>
      </w:pPr>
      <w:r w:rsidRPr="006A33A2">
        <w:rPr>
          <w:rFonts w:cstheme="minorHAnsi"/>
        </w:rPr>
        <w:lastRenderedPageBreak/>
        <w:t>NY Taxi-cab movements</w:t>
      </w:r>
      <w:r>
        <w:rPr>
          <w:rFonts w:cstheme="minorHAnsi"/>
        </w:rPr>
        <w:t xml:space="preserve"> OR </w:t>
      </w:r>
      <w:r w:rsidRPr="006A33A2">
        <w:rPr>
          <w:rFonts w:cstheme="minorHAnsi"/>
        </w:rPr>
        <w:t>Uber-movements</w:t>
      </w:r>
    </w:p>
    <w:p w:rsidR="00A0290E" w:rsidRDefault="00A0290E" w:rsidP="00AD1467"/>
    <w:p w:rsidR="00A0290E" w:rsidRDefault="00A0290E" w:rsidP="00AD1467"/>
    <w:p w:rsidR="002805D8" w:rsidRPr="002805D8" w:rsidRDefault="002805D8" w:rsidP="00AD1467">
      <w:pPr>
        <w:rPr>
          <w:i/>
          <w:color w:val="FF0000"/>
        </w:rPr>
      </w:pPr>
      <w:r w:rsidRPr="002805D8">
        <w:rPr>
          <w:i/>
          <w:color w:val="FF0000"/>
        </w:rPr>
        <w:t>Big Data</w:t>
      </w:r>
    </w:p>
    <w:p w:rsidR="002805D8" w:rsidRDefault="002805D8" w:rsidP="00AD1467">
      <w:r w:rsidRPr="002805D8">
        <w:t>[On big data] However, they are often collected on a fairly ad-hoc basis when compared with traditional data sources, and usually must be repurposed to fulfil research objectives</w:t>
      </w:r>
      <w:r>
        <w:t xml:space="preserve"> (Li </w:t>
      </w:r>
      <w:r>
        <w:rPr>
          <w:i/>
        </w:rPr>
        <w:t>et al.</w:t>
      </w:r>
      <w:r>
        <w:t>, 2016)</w:t>
      </w:r>
    </w:p>
    <w:p w:rsidR="00F93417" w:rsidRDefault="00F93417" w:rsidP="00AD1467"/>
    <w:p w:rsidR="00F93417" w:rsidRDefault="00F93417" w:rsidP="00AD1467">
      <w:r>
        <w:t xml:space="preserve">[On visualising big data maps] </w:t>
      </w:r>
      <w:r w:rsidRPr="00F93417">
        <w:t>New computational and technical paradigms for cartography are accompanying the rise of geospatial big data</w:t>
      </w:r>
      <w:r>
        <w:t xml:space="preserve">  (Robinson </w:t>
      </w:r>
      <w:r>
        <w:rPr>
          <w:i/>
        </w:rPr>
        <w:t>et al.</w:t>
      </w:r>
      <w:r>
        <w:t>, 201</w:t>
      </w:r>
      <w:r w:rsidR="006D53DA">
        <w:t>7</w:t>
      </w:r>
      <w:r>
        <w:t>)</w:t>
      </w:r>
    </w:p>
    <w:p w:rsidR="00975B27" w:rsidRDefault="00975B27" w:rsidP="00AD1467"/>
    <w:p w:rsidR="00975B27" w:rsidRDefault="00975B27" w:rsidP="00975B27">
      <w:r w:rsidRPr="00975B27">
        <w:t>Ultimately, the value of SBD (Spatial big data analysis) relies on uncertainty handling</w:t>
      </w:r>
      <w:r>
        <w:t xml:space="preserve"> (Shi </w:t>
      </w:r>
      <w:r>
        <w:rPr>
          <w:i/>
        </w:rPr>
        <w:t>et al.</w:t>
      </w:r>
      <w:r>
        <w:t>, 2018)</w:t>
      </w:r>
    </w:p>
    <w:p w:rsidR="00AE0E59" w:rsidRDefault="00AE0E59" w:rsidP="00975B27"/>
    <w:p w:rsidR="00AE0E59" w:rsidRDefault="00AE0E59" w:rsidP="00AE0E59">
      <w:r>
        <w:t>M</w:t>
      </w:r>
      <w:r w:rsidRPr="00BA4D37">
        <w:t>athematical models being employed without regard of space, often including problems that are inherently tied to spatial considerations (O'Sullivan &amp; Manson, 2015)</w:t>
      </w:r>
    </w:p>
    <w:p w:rsidR="00AE0E59" w:rsidRPr="00975B27" w:rsidRDefault="00AE0E59" w:rsidP="00975B27"/>
    <w:p w:rsidR="00975B27" w:rsidRPr="00F93417" w:rsidRDefault="00975B27" w:rsidP="00AD1467"/>
    <w:p w:rsidR="002805D8" w:rsidRDefault="002805D8" w:rsidP="00AD1467"/>
    <w:p w:rsidR="008806C5" w:rsidRDefault="008806C5" w:rsidP="00AD1467">
      <w:pPr>
        <w:rPr>
          <w:i/>
          <w:color w:val="FF0000"/>
        </w:rPr>
      </w:pPr>
      <w:r>
        <w:rPr>
          <w:i/>
          <w:color w:val="FF0000"/>
        </w:rPr>
        <w:t>ABM:</w:t>
      </w:r>
    </w:p>
    <w:p w:rsidR="004E0D48" w:rsidRDefault="008806C5" w:rsidP="00AD1467">
      <w:r w:rsidRPr="008806C5">
        <w:t>ABM a great tool but ABMs could be very data demanding and sometimes too complex without offering much additional insight</w:t>
      </w:r>
      <w:r>
        <w:t xml:space="preserve"> (An </w:t>
      </w:r>
      <w:r>
        <w:rPr>
          <w:i/>
        </w:rPr>
        <w:t>et al.</w:t>
      </w:r>
      <w:r>
        <w:t>, 2015)</w:t>
      </w:r>
      <w:r w:rsidRPr="008806C5">
        <w:t>.</w:t>
      </w:r>
    </w:p>
    <w:p w:rsidR="00EF1832" w:rsidRDefault="00EF1832" w:rsidP="00AD1467"/>
    <w:p w:rsidR="00EF1832" w:rsidRDefault="00EF1832" w:rsidP="00AD1467"/>
    <w:p w:rsidR="00157702" w:rsidRDefault="00157702" w:rsidP="00AD1467">
      <w:pPr>
        <w:rPr>
          <w:i/>
          <w:color w:val="FF0000"/>
        </w:rPr>
      </w:pPr>
      <w:r>
        <w:rPr>
          <w:i/>
          <w:color w:val="FF0000"/>
        </w:rPr>
        <w:t>Machine Learning:</w:t>
      </w:r>
    </w:p>
    <w:p w:rsidR="00157702" w:rsidRDefault="00157702" w:rsidP="00AD1467">
      <w:pPr>
        <w:rPr>
          <w:color w:val="000000" w:themeColor="text1"/>
        </w:rPr>
      </w:pPr>
      <w:r w:rsidRPr="00157702">
        <w:rPr>
          <w:color w:val="000000" w:themeColor="text1"/>
        </w:rPr>
        <w:t>methodologies originally developed to analyse small data and are not necessarily equipped to tackle some of the distinctive features of newer sources (</w:t>
      </w:r>
      <w:r w:rsidR="001D2A22" w:rsidRPr="00157702">
        <w:rPr>
          <w:color w:val="000000" w:themeColor="text1"/>
        </w:rPr>
        <w:t>Gorman, 2013</w:t>
      </w:r>
      <w:r w:rsidR="001D2A22">
        <w:rPr>
          <w:color w:val="000000" w:themeColor="text1"/>
        </w:rPr>
        <w:t xml:space="preserve">; </w:t>
      </w:r>
      <w:proofErr w:type="spellStart"/>
      <w:r w:rsidRPr="00157702">
        <w:rPr>
          <w:color w:val="000000" w:themeColor="text1"/>
        </w:rPr>
        <w:t>Arribas</w:t>
      </w:r>
      <w:proofErr w:type="spellEnd"/>
      <w:r w:rsidRPr="00157702">
        <w:rPr>
          <w:color w:val="000000" w:themeColor="text1"/>
        </w:rPr>
        <w:t>-Bel, 201</w:t>
      </w:r>
      <w:r w:rsidR="001D2A22">
        <w:rPr>
          <w:color w:val="000000" w:themeColor="text1"/>
        </w:rPr>
        <w:t>7</w:t>
      </w:r>
      <w:r w:rsidRPr="00157702">
        <w:rPr>
          <w:color w:val="000000" w:themeColor="text1"/>
        </w:rPr>
        <w:t>)</w:t>
      </w:r>
      <w:r w:rsidR="007C7969">
        <w:rPr>
          <w:color w:val="000000" w:themeColor="text1"/>
        </w:rPr>
        <w:t xml:space="preserve">. </w:t>
      </w:r>
    </w:p>
    <w:p w:rsidR="007C7969" w:rsidRDefault="007C7969" w:rsidP="00AD1467">
      <w:pPr>
        <w:rPr>
          <w:color w:val="000000" w:themeColor="text1"/>
        </w:rPr>
      </w:pPr>
    </w:p>
    <w:p w:rsidR="007C7969" w:rsidRDefault="007C7969" w:rsidP="00AD1467">
      <w:pPr>
        <w:rPr>
          <w:color w:val="000000" w:themeColor="text1"/>
        </w:rPr>
      </w:pPr>
      <w:r>
        <w:rPr>
          <w:color w:val="000000" w:themeColor="text1"/>
        </w:rPr>
        <w:t>How</w:t>
      </w:r>
      <w:r w:rsidR="00E646B3">
        <w:rPr>
          <w:color w:val="000000" w:themeColor="text1"/>
        </w:rPr>
        <w:t>e</w:t>
      </w:r>
      <w:r>
        <w:rPr>
          <w:color w:val="000000" w:themeColor="text1"/>
        </w:rPr>
        <w:t>ver, methods to assess quality assurance of the geospatial data still relevant on big geospatial data as they still describe the same processes</w:t>
      </w:r>
      <w:r w:rsidR="00A16738">
        <w:rPr>
          <w:color w:val="000000" w:themeColor="text1"/>
        </w:rPr>
        <w:t xml:space="preserve"> (Li </w:t>
      </w:r>
      <w:r w:rsidR="00A16738">
        <w:rPr>
          <w:i/>
          <w:color w:val="000000" w:themeColor="text1"/>
        </w:rPr>
        <w:t>et al.</w:t>
      </w:r>
      <w:r w:rsidR="00A16738">
        <w:rPr>
          <w:color w:val="000000" w:themeColor="text1"/>
        </w:rPr>
        <w:t>, 2016)</w:t>
      </w:r>
    </w:p>
    <w:p w:rsidR="0010455D" w:rsidRDefault="0010455D" w:rsidP="00AD1467">
      <w:pPr>
        <w:rPr>
          <w:color w:val="000000" w:themeColor="text1"/>
        </w:rPr>
      </w:pPr>
    </w:p>
    <w:p w:rsidR="00E33B85" w:rsidRDefault="00E33B85" w:rsidP="00AD1467">
      <w:pPr>
        <w:rPr>
          <w:color w:val="000000" w:themeColor="text1"/>
        </w:rPr>
      </w:pPr>
      <w:r>
        <w:rPr>
          <w:color w:val="000000" w:themeColor="text1"/>
        </w:rPr>
        <w:t xml:space="preserve">Big geospatial data </w:t>
      </w:r>
      <w:r w:rsidR="00000495">
        <w:rPr>
          <w:color w:val="000000" w:themeColor="text1"/>
        </w:rPr>
        <w:t xml:space="preserve">visualisations do not always scale well – because they can become messy </w:t>
      </w:r>
      <w:r w:rsidR="00A16738">
        <w:rPr>
          <w:color w:val="000000" w:themeColor="text1"/>
        </w:rPr>
        <w:t xml:space="preserve">(Li </w:t>
      </w:r>
      <w:r w:rsidR="00A16738">
        <w:rPr>
          <w:i/>
          <w:color w:val="000000" w:themeColor="text1"/>
        </w:rPr>
        <w:t>et al.</w:t>
      </w:r>
      <w:r w:rsidR="00A16738">
        <w:rPr>
          <w:color w:val="000000" w:themeColor="text1"/>
        </w:rPr>
        <w:t>, 2016)</w:t>
      </w:r>
    </w:p>
    <w:p w:rsidR="00E33B85" w:rsidRDefault="00E33B85" w:rsidP="00AD1467">
      <w:pPr>
        <w:rPr>
          <w:color w:val="000000" w:themeColor="text1"/>
        </w:rPr>
      </w:pPr>
    </w:p>
    <w:p w:rsidR="005D7E19" w:rsidRDefault="005D7E19" w:rsidP="00AD1467">
      <w:pPr>
        <w:rPr>
          <w:color w:val="000000" w:themeColor="text1"/>
        </w:rPr>
      </w:pPr>
      <w:r>
        <w:rPr>
          <w:color w:val="000000" w:themeColor="text1"/>
        </w:rPr>
        <w:t xml:space="preserve">Li </w:t>
      </w:r>
      <w:r>
        <w:rPr>
          <w:i/>
          <w:color w:val="000000" w:themeColor="text1"/>
        </w:rPr>
        <w:t>et al.</w:t>
      </w:r>
      <w:r>
        <w:rPr>
          <w:color w:val="000000" w:themeColor="text1"/>
        </w:rPr>
        <w:t xml:space="preserve"> (2016) challenges in dealing with big geospatial data</w:t>
      </w:r>
      <w:r w:rsidR="00CB2401">
        <w:rPr>
          <w:color w:val="000000" w:themeColor="text1"/>
        </w:rPr>
        <w:t>, reviews if those traditional methods still useful for data</w:t>
      </w:r>
    </w:p>
    <w:p w:rsidR="00154163" w:rsidRDefault="00154163" w:rsidP="00AD1467">
      <w:pPr>
        <w:rPr>
          <w:color w:val="000000" w:themeColor="text1"/>
        </w:rPr>
      </w:pPr>
    </w:p>
    <w:p w:rsidR="00BF73C8" w:rsidRPr="00BF73C8" w:rsidRDefault="00BF73C8" w:rsidP="00AD1467">
      <w:pPr>
        <w:rPr>
          <w:color w:val="000000" w:themeColor="text1"/>
        </w:rPr>
      </w:pPr>
      <w:r w:rsidRPr="00BF73C8">
        <w:rPr>
          <w:color w:val="000000" w:themeColor="text1"/>
        </w:rPr>
        <w:t>﻿ML methods are generally effective in tackling nonlinearity in spatial data</w:t>
      </w:r>
      <w:r>
        <w:rPr>
          <w:color w:val="000000" w:themeColor="text1"/>
        </w:rPr>
        <w:t xml:space="preserve"> (Li </w:t>
      </w:r>
      <w:r>
        <w:rPr>
          <w:i/>
          <w:color w:val="000000" w:themeColor="text1"/>
        </w:rPr>
        <w:t xml:space="preserve">et al., </w:t>
      </w:r>
      <w:r>
        <w:rPr>
          <w:color w:val="000000" w:themeColor="text1"/>
        </w:rPr>
        <w:t>2016)</w:t>
      </w:r>
    </w:p>
    <w:p w:rsidR="00BF73C8" w:rsidRDefault="00BF73C8" w:rsidP="00AD1467">
      <w:pPr>
        <w:rPr>
          <w:color w:val="000000" w:themeColor="text1"/>
        </w:rPr>
      </w:pPr>
    </w:p>
    <w:p w:rsidR="00154163" w:rsidRPr="00154163" w:rsidRDefault="00154163" w:rsidP="00AD1467">
      <w:pPr>
        <w:rPr>
          <w:color w:val="000000" w:themeColor="text1"/>
        </w:rPr>
      </w:pPr>
      <w:r w:rsidRPr="00154163">
        <w:rPr>
          <w:color w:val="000000" w:themeColor="text1"/>
        </w:rPr>
        <w:t>Spatial statistics is well suited to handle big data. It offers capabilities to summarize the data, and express measures of variation and uncertainty.</w:t>
      </w:r>
      <w:r>
        <w:rPr>
          <w:color w:val="000000" w:themeColor="text1"/>
        </w:rPr>
        <w:t xml:space="preserve"> (Li </w:t>
      </w:r>
      <w:r>
        <w:rPr>
          <w:i/>
          <w:color w:val="000000" w:themeColor="text1"/>
        </w:rPr>
        <w:t>et al.</w:t>
      </w:r>
      <w:r>
        <w:rPr>
          <w:color w:val="000000" w:themeColor="text1"/>
        </w:rPr>
        <w:t>, 2016)</w:t>
      </w:r>
    </w:p>
    <w:p w:rsidR="005D7E19" w:rsidRDefault="005D7E19" w:rsidP="00AD1467">
      <w:pPr>
        <w:rPr>
          <w:color w:val="000000" w:themeColor="text1"/>
        </w:rPr>
      </w:pPr>
    </w:p>
    <w:p w:rsidR="0010455D" w:rsidRDefault="0010455D" w:rsidP="00AD1467">
      <w:pPr>
        <w:rPr>
          <w:color w:val="000000" w:themeColor="text1"/>
        </w:rPr>
      </w:pPr>
      <w:r w:rsidRPr="0010455D">
        <w:rPr>
          <w:color w:val="000000" w:themeColor="text1"/>
        </w:rPr>
        <w:t>Machine Learning are often applied in detecting transportation mode</w:t>
      </w:r>
      <w:r>
        <w:rPr>
          <w:color w:val="000000" w:themeColor="text1"/>
        </w:rPr>
        <w:t xml:space="preserve"> (Gong </w:t>
      </w:r>
      <w:r>
        <w:rPr>
          <w:i/>
          <w:color w:val="000000" w:themeColor="text1"/>
        </w:rPr>
        <w:t>et al.</w:t>
      </w:r>
      <w:r>
        <w:rPr>
          <w:color w:val="000000" w:themeColor="text1"/>
        </w:rPr>
        <w:t>, 2014)</w:t>
      </w:r>
    </w:p>
    <w:p w:rsidR="00F73EA9" w:rsidRDefault="00F73EA9" w:rsidP="00AD1467">
      <w:pPr>
        <w:rPr>
          <w:color w:val="000000" w:themeColor="text1"/>
        </w:rPr>
      </w:pPr>
    </w:p>
    <w:p w:rsidR="00F73EA9" w:rsidRDefault="00F73EA9" w:rsidP="00AD1467">
      <w:pPr>
        <w:rPr>
          <w:color w:val="000000" w:themeColor="text1"/>
        </w:rPr>
      </w:pPr>
      <w:r>
        <w:rPr>
          <w:color w:val="000000" w:themeColor="text1"/>
        </w:rPr>
        <w:t>[With big geospatial data] v</w:t>
      </w:r>
      <w:r w:rsidRPr="00F73EA9">
        <w:rPr>
          <w:color w:val="000000" w:themeColor="text1"/>
        </w:rPr>
        <w:t>alidity or trust is traded for the velocity of information production</w:t>
      </w:r>
      <w:r>
        <w:rPr>
          <w:color w:val="000000" w:themeColor="text1"/>
        </w:rPr>
        <w:t xml:space="preserve"> (Li </w:t>
      </w:r>
      <w:r>
        <w:rPr>
          <w:i/>
          <w:color w:val="000000" w:themeColor="text1"/>
        </w:rPr>
        <w:t>et al.</w:t>
      </w:r>
      <w:r>
        <w:rPr>
          <w:color w:val="000000" w:themeColor="text1"/>
        </w:rPr>
        <w:t>, 2016)</w:t>
      </w:r>
    </w:p>
    <w:p w:rsidR="00934D73" w:rsidRDefault="00934D73" w:rsidP="00AD1467">
      <w:pPr>
        <w:rPr>
          <w:color w:val="000000" w:themeColor="text1"/>
        </w:rPr>
      </w:pPr>
    </w:p>
    <w:p w:rsidR="00934D73" w:rsidRDefault="00934D73" w:rsidP="00AD1467">
      <w:pPr>
        <w:rPr>
          <w:color w:val="000000" w:themeColor="text1"/>
        </w:rPr>
      </w:pPr>
    </w:p>
    <w:p w:rsidR="00934D73" w:rsidRPr="00934D73" w:rsidRDefault="00934D73" w:rsidP="00934D73">
      <w:pPr>
        <w:rPr>
          <w:color w:val="000000" w:themeColor="text1"/>
        </w:rPr>
      </w:pPr>
      <w:r>
        <w:rPr>
          <w:color w:val="000000" w:themeColor="text1"/>
        </w:rPr>
        <w:t xml:space="preserve">Space-Time CNN -&gt; </w:t>
      </w:r>
      <w:r w:rsidRPr="00934D73">
        <w:rPr>
          <w:color w:val="000000" w:themeColor="text1"/>
        </w:rPr>
        <w:t>CNN-based models employ a grid map to represent spatial data which is unsuitable for road- network-based data.</w:t>
      </w:r>
      <w:r>
        <w:rPr>
          <w:color w:val="000000" w:themeColor="text1"/>
        </w:rPr>
        <w:t xml:space="preserve"> (Ren </w:t>
      </w:r>
      <w:r>
        <w:rPr>
          <w:i/>
          <w:color w:val="000000" w:themeColor="text1"/>
        </w:rPr>
        <w:t>et al.</w:t>
      </w:r>
      <w:r>
        <w:rPr>
          <w:color w:val="000000" w:themeColor="text1"/>
        </w:rPr>
        <w:t>, 2019)</w:t>
      </w:r>
      <w:r w:rsidR="00B51064">
        <w:rPr>
          <w:color w:val="000000" w:themeColor="text1"/>
        </w:rPr>
        <w:t>*</w:t>
      </w:r>
    </w:p>
    <w:p w:rsidR="00934D73" w:rsidRPr="00F73EA9" w:rsidRDefault="00934D73" w:rsidP="00AD1467">
      <w:pPr>
        <w:rPr>
          <w:color w:val="000000" w:themeColor="text1"/>
        </w:rPr>
      </w:pPr>
    </w:p>
    <w:p w:rsidR="00EF1832" w:rsidRPr="004E0D48" w:rsidRDefault="00EF1832" w:rsidP="00AD1467"/>
    <w:sectPr w:rsidR="00EF1832" w:rsidRPr="004E0D48"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C7962"/>
    <w:multiLevelType w:val="hybridMultilevel"/>
    <w:tmpl w:val="03E4BFBC"/>
    <w:lvl w:ilvl="0" w:tplc="22D8392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E90808"/>
    <w:multiLevelType w:val="hybridMultilevel"/>
    <w:tmpl w:val="173EF6F2"/>
    <w:lvl w:ilvl="0" w:tplc="9064D77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805BB4"/>
    <w:multiLevelType w:val="hybridMultilevel"/>
    <w:tmpl w:val="ADE22858"/>
    <w:lvl w:ilvl="0" w:tplc="B06E0838">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56"/>
    <w:rsid w:val="00000495"/>
    <w:rsid w:val="00003EFF"/>
    <w:rsid w:val="0000592E"/>
    <w:rsid w:val="000078A9"/>
    <w:rsid w:val="00007DCB"/>
    <w:rsid w:val="00013F17"/>
    <w:rsid w:val="0001459F"/>
    <w:rsid w:val="00025E13"/>
    <w:rsid w:val="00026721"/>
    <w:rsid w:val="00040B89"/>
    <w:rsid w:val="00041A91"/>
    <w:rsid w:val="000426BF"/>
    <w:rsid w:val="00054282"/>
    <w:rsid w:val="00072370"/>
    <w:rsid w:val="00080470"/>
    <w:rsid w:val="0008491F"/>
    <w:rsid w:val="00097725"/>
    <w:rsid w:val="000A261B"/>
    <w:rsid w:val="000B7A1C"/>
    <w:rsid w:val="000C66E1"/>
    <w:rsid w:val="000D0808"/>
    <w:rsid w:val="000D0D72"/>
    <w:rsid w:val="000E13F7"/>
    <w:rsid w:val="000E3705"/>
    <w:rsid w:val="000E408F"/>
    <w:rsid w:val="000F33C3"/>
    <w:rsid w:val="000F471D"/>
    <w:rsid w:val="0010042D"/>
    <w:rsid w:val="0010455D"/>
    <w:rsid w:val="00112D81"/>
    <w:rsid w:val="001159EC"/>
    <w:rsid w:val="0012316E"/>
    <w:rsid w:val="00123E9D"/>
    <w:rsid w:val="0012747D"/>
    <w:rsid w:val="00131164"/>
    <w:rsid w:val="00131B31"/>
    <w:rsid w:val="001350C6"/>
    <w:rsid w:val="00144ABB"/>
    <w:rsid w:val="00144C9C"/>
    <w:rsid w:val="00154163"/>
    <w:rsid w:val="001543C8"/>
    <w:rsid w:val="001566DA"/>
    <w:rsid w:val="00157106"/>
    <w:rsid w:val="00157702"/>
    <w:rsid w:val="00164B71"/>
    <w:rsid w:val="001676D3"/>
    <w:rsid w:val="00171FE5"/>
    <w:rsid w:val="0017276F"/>
    <w:rsid w:val="00175897"/>
    <w:rsid w:val="00180FED"/>
    <w:rsid w:val="00192A02"/>
    <w:rsid w:val="00194588"/>
    <w:rsid w:val="001950F5"/>
    <w:rsid w:val="001A0054"/>
    <w:rsid w:val="001A2978"/>
    <w:rsid w:val="001B21F9"/>
    <w:rsid w:val="001C0BAF"/>
    <w:rsid w:val="001C18F4"/>
    <w:rsid w:val="001D1B2C"/>
    <w:rsid w:val="001D1F14"/>
    <w:rsid w:val="001D2A22"/>
    <w:rsid w:val="00204D2C"/>
    <w:rsid w:val="00205A45"/>
    <w:rsid w:val="00205F34"/>
    <w:rsid w:val="00212A01"/>
    <w:rsid w:val="00213F78"/>
    <w:rsid w:val="00220328"/>
    <w:rsid w:val="0022270C"/>
    <w:rsid w:val="002253BA"/>
    <w:rsid w:val="00230687"/>
    <w:rsid w:val="00230C9C"/>
    <w:rsid w:val="00250625"/>
    <w:rsid w:val="00252793"/>
    <w:rsid w:val="0025326A"/>
    <w:rsid w:val="00253602"/>
    <w:rsid w:val="00261EB4"/>
    <w:rsid w:val="002711C0"/>
    <w:rsid w:val="002805D8"/>
    <w:rsid w:val="0028273C"/>
    <w:rsid w:val="00283E7A"/>
    <w:rsid w:val="00291EB3"/>
    <w:rsid w:val="00292440"/>
    <w:rsid w:val="00296128"/>
    <w:rsid w:val="002A274B"/>
    <w:rsid w:val="002A7F71"/>
    <w:rsid w:val="002C4376"/>
    <w:rsid w:val="002C53F1"/>
    <w:rsid w:val="002C6316"/>
    <w:rsid w:val="002C7386"/>
    <w:rsid w:val="002D4623"/>
    <w:rsid w:val="002D52AC"/>
    <w:rsid w:val="002D6618"/>
    <w:rsid w:val="002E1C33"/>
    <w:rsid w:val="002F0F68"/>
    <w:rsid w:val="002F1F26"/>
    <w:rsid w:val="002F4129"/>
    <w:rsid w:val="002F56E5"/>
    <w:rsid w:val="00303909"/>
    <w:rsid w:val="00306D6E"/>
    <w:rsid w:val="003150E4"/>
    <w:rsid w:val="0031627D"/>
    <w:rsid w:val="00317BB2"/>
    <w:rsid w:val="003237A6"/>
    <w:rsid w:val="00326986"/>
    <w:rsid w:val="003305EE"/>
    <w:rsid w:val="00330997"/>
    <w:rsid w:val="003316EE"/>
    <w:rsid w:val="00331DFA"/>
    <w:rsid w:val="003324E1"/>
    <w:rsid w:val="003353E9"/>
    <w:rsid w:val="00347B02"/>
    <w:rsid w:val="00347E93"/>
    <w:rsid w:val="00360E42"/>
    <w:rsid w:val="0036174A"/>
    <w:rsid w:val="00363836"/>
    <w:rsid w:val="00365099"/>
    <w:rsid w:val="0037019B"/>
    <w:rsid w:val="0037060E"/>
    <w:rsid w:val="00370926"/>
    <w:rsid w:val="003722E5"/>
    <w:rsid w:val="00376C22"/>
    <w:rsid w:val="00386DF2"/>
    <w:rsid w:val="003975CB"/>
    <w:rsid w:val="003A3D4C"/>
    <w:rsid w:val="003A47D5"/>
    <w:rsid w:val="003B101D"/>
    <w:rsid w:val="003B46AA"/>
    <w:rsid w:val="003B7885"/>
    <w:rsid w:val="003D37FD"/>
    <w:rsid w:val="003D6DC5"/>
    <w:rsid w:val="003E28F4"/>
    <w:rsid w:val="003F2E3E"/>
    <w:rsid w:val="003F2FE1"/>
    <w:rsid w:val="003F3D3A"/>
    <w:rsid w:val="003F519A"/>
    <w:rsid w:val="003F5E7D"/>
    <w:rsid w:val="004008A7"/>
    <w:rsid w:val="00415F52"/>
    <w:rsid w:val="0042094F"/>
    <w:rsid w:val="00420D3A"/>
    <w:rsid w:val="004217BD"/>
    <w:rsid w:val="00421F05"/>
    <w:rsid w:val="00426539"/>
    <w:rsid w:val="004317BA"/>
    <w:rsid w:val="00432A3B"/>
    <w:rsid w:val="00436F8C"/>
    <w:rsid w:val="00442CF7"/>
    <w:rsid w:val="0044424B"/>
    <w:rsid w:val="00444910"/>
    <w:rsid w:val="00451C24"/>
    <w:rsid w:val="00452382"/>
    <w:rsid w:val="00454C9C"/>
    <w:rsid w:val="004552ED"/>
    <w:rsid w:val="00461824"/>
    <w:rsid w:val="004624B1"/>
    <w:rsid w:val="00463786"/>
    <w:rsid w:val="00463B60"/>
    <w:rsid w:val="00467314"/>
    <w:rsid w:val="004774EC"/>
    <w:rsid w:val="00490AF0"/>
    <w:rsid w:val="004965FB"/>
    <w:rsid w:val="004A5DE3"/>
    <w:rsid w:val="004B175F"/>
    <w:rsid w:val="004B4DF5"/>
    <w:rsid w:val="004B502F"/>
    <w:rsid w:val="004C4147"/>
    <w:rsid w:val="004C50F9"/>
    <w:rsid w:val="004C689F"/>
    <w:rsid w:val="004D222E"/>
    <w:rsid w:val="004D4725"/>
    <w:rsid w:val="004E0D48"/>
    <w:rsid w:val="004E56B9"/>
    <w:rsid w:val="004F17BB"/>
    <w:rsid w:val="00506EA7"/>
    <w:rsid w:val="00517999"/>
    <w:rsid w:val="00520E4E"/>
    <w:rsid w:val="005236B1"/>
    <w:rsid w:val="00523A1D"/>
    <w:rsid w:val="00524AFF"/>
    <w:rsid w:val="005268D6"/>
    <w:rsid w:val="005270DC"/>
    <w:rsid w:val="00527E9B"/>
    <w:rsid w:val="00527F14"/>
    <w:rsid w:val="0053622C"/>
    <w:rsid w:val="005373A7"/>
    <w:rsid w:val="00537F67"/>
    <w:rsid w:val="00542CD7"/>
    <w:rsid w:val="00543826"/>
    <w:rsid w:val="00544408"/>
    <w:rsid w:val="00547ACD"/>
    <w:rsid w:val="00555BED"/>
    <w:rsid w:val="00557932"/>
    <w:rsid w:val="00567CCF"/>
    <w:rsid w:val="0057143C"/>
    <w:rsid w:val="005847F6"/>
    <w:rsid w:val="00584CE5"/>
    <w:rsid w:val="00587C92"/>
    <w:rsid w:val="005933C2"/>
    <w:rsid w:val="00596381"/>
    <w:rsid w:val="005A2EED"/>
    <w:rsid w:val="005A399D"/>
    <w:rsid w:val="005B2122"/>
    <w:rsid w:val="005B4242"/>
    <w:rsid w:val="005B603C"/>
    <w:rsid w:val="005B7933"/>
    <w:rsid w:val="005C03C9"/>
    <w:rsid w:val="005C178A"/>
    <w:rsid w:val="005C5773"/>
    <w:rsid w:val="005C5E6B"/>
    <w:rsid w:val="005C6B9B"/>
    <w:rsid w:val="005D0B70"/>
    <w:rsid w:val="005D53AE"/>
    <w:rsid w:val="005D7E19"/>
    <w:rsid w:val="005E2FDE"/>
    <w:rsid w:val="005E7700"/>
    <w:rsid w:val="00603893"/>
    <w:rsid w:val="00610071"/>
    <w:rsid w:val="0061504C"/>
    <w:rsid w:val="00630555"/>
    <w:rsid w:val="006352A2"/>
    <w:rsid w:val="00637D0E"/>
    <w:rsid w:val="00645722"/>
    <w:rsid w:val="00652620"/>
    <w:rsid w:val="006610B9"/>
    <w:rsid w:val="006644E4"/>
    <w:rsid w:val="006721BA"/>
    <w:rsid w:val="0067422D"/>
    <w:rsid w:val="006761C8"/>
    <w:rsid w:val="006815C5"/>
    <w:rsid w:val="00686843"/>
    <w:rsid w:val="0068737B"/>
    <w:rsid w:val="006937B6"/>
    <w:rsid w:val="00695F0A"/>
    <w:rsid w:val="006A06A5"/>
    <w:rsid w:val="006A33A2"/>
    <w:rsid w:val="006A5D32"/>
    <w:rsid w:val="006B7CC0"/>
    <w:rsid w:val="006C0DE0"/>
    <w:rsid w:val="006C6C30"/>
    <w:rsid w:val="006C6FCC"/>
    <w:rsid w:val="006D0524"/>
    <w:rsid w:val="006D53DA"/>
    <w:rsid w:val="006E2DDD"/>
    <w:rsid w:val="006F61EC"/>
    <w:rsid w:val="00701FE3"/>
    <w:rsid w:val="007071E3"/>
    <w:rsid w:val="00710539"/>
    <w:rsid w:val="00714DDB"/>
    <w:rsid w:val="007154E8"/>
    <w:rsid w:val="0073266D"/>
    <w:rsid w:val="00733E8A"/>
    <w:rsid w:val="00734908"/>
    <w:rsid w:val="00741B98"/>
    <w:rsid w:val="00744A94"/>
    <w:rsid w:val="00760F1A"/>
    <w:rsid w:val="00761A17"/>
    <w:rsid w:val="00763B29"/>
    <w:rsid w:val="0077381F"/>
    <w:rsid w:val="00777390"/>
    <w:rsid w:val="00781D64"/>
    <w:rsid w:val="00784B14"/>
    <w:rsid w:val="00791C39"/>
    <w:rsid w:val="007A78F8"/>
    <w:rsid w:val="007B4BB4"/>
    <w:rsid w:val="007C7969"/>
    <w:rsid w:val="007D3715"/>
    <w:rsid w:val="007E3804"/>
    <w:rsid w:val="007E3AEF"/>
    <w:rsid w:val="007E40A7"/>
    <w:rsid w:val="007E67ED"/>
    <w:rsid w:val="007F3941"/>
    <w:rsid w:val="008018F1"/>
    <w:rsid w:val="008034AD"/>
    <w:rsid w:val="00814601"/>
    <w:rsid w:val="00816438"/>
    <w:rsid w:val="00817E59"/>
    <w:rsid w:val="00824A06"/>
    <w:rsid w:val="008306A2"/>
    <w:rsid w:val="008345E5"/>
    <w:rsid w:val="008346B2"/>
    <w:rsid w:val="0084746B"/>
    <w:rsid w:val="00857953"/>
    <w:rsid w:val="008632A0"/>
    <w:rsid w:val="0086711F"/>
    <w:rsid w:val="00867D21"/>
    <w:rsid w:val="008806C5"/>
    <w:rsid w:val="0088355A"/>
    <w:rsid w:val="0088514C"/>
    <w:rsid w:val="008876D6"/>
    <w:rsid w:val="0089369B"/>
    <w:rsid w:val="008A6179"/>
    <w:rsid w:val="008A65EA"/>
    <w:rsid w:val="008A716A"/>
    <w:rsid w:val="008B7DD4"/>
    <w:rsid w:val="008C0787"/>
    <w:rsid w:val="008C632A"/>
    <w:rsid w:val="008C7F39"/>
    <w:rsid w:val="008E1E1F"/>
    <w:rsid w:val="008E511A"/>
    <w:rsid w:val="008E7850"/>
    <w:rsid w:val="008E7F95"/>
    <w:rsid w:val="008F1C82"/>
    <w:rsid w:val="008F1F92"/>
    <w:rsid w:val="008F3AF7"/>
    <w:rsid w:val="008F3C18"/>
    <w:rsid w:val="009077A4"/>
    <w:rsid w:val="0091260D"/>
    <w:rsid w:val="00914531"/>
    <w:rsid w:val="0092474C"/>
    <w:rsid w:val="00926CA8"/>
    <w:rsid w:val="00934D73"/>
    <w:rsid w:val="009367A0"/>
    <w:rsid w:val="0094080F"/>
    <w:rsid w:val="009467AD"/>
    <w:rsid w:val="0095035E"/>
    <w:rsid w:val="00955575"/>
    <w:rsid w:val="00960D37"/>
    <w:rsid w:val="00965F63"/>
    <w:rsid w:val="009668EC"/>
    <w:rsid w:val="00975247"/>
    <w:rsid w:val="00975B27"/>
    <w:rsid w:val="009764D9"/>
    <w:rsid w:val="009903E8"/>
    <w:rsid w:val="00992045"/>
    <w:rsid w:val="00993A3A"/>
    <w:rsid w:val="00996323"/>
    <w:rsid w:val="009968AE"/>
    <w:rsid w:val="00997F3D"/>
    <w:rsid w:val="009A426F"/>
    <w:rsid w:val="009B0C8D"/>
    <w:rsid w:val="009B5C18"/>
    <w:rsid w:val="009C0C57"/>
    <w:rsid w:val="009D03DE"/>
    <w:rsid w:val="009D0E7C"/>
    <w:rsid w:val="009D3C10"/>
    <w:rsid w:val="009D5E91"/>
    <w:rsid w:val="009D7473"/>
    <w:rsid w:val="009F0F8B"/>
    <w:rsid w:val="009F168C"/>
    <w:rsid w:val="00A0290E"/>
    <w:rsid w:val="00A0443C"/>
    <w:rsid w:val="00A052EF"/>
    <w:rsid w:val="00A16738"/>
    <w:rsid w:val="00A16FD5"/>
    <w:rsid w:val="00A17132"/>
    <w:rsid w:val="00A20B6D"/>
    <w:rsid w:val="00A22DD0"/>
    <w:rsid w:val="00A37791"/>
    <w:rsid w:val="00A4362A"/>
    <w:rsid w:val="00A53A50"/>
    <w:rsid w:val="00A60D19"/>
    <w:rsid w:val="00A76253"/>
    <w:rsid w:val="00A77A59"/>
    <w:rsid w:val="00A81AD7"/>
    <w:rsid w:val="00A84532"/>
    <w:rsid w:val="00A8717D"/>
    <w:rsid w:val="00A90EE0"/>
    <w:rsid w:val="00A92669"/>
    <w:rsid w:val="00A940DA"/>
    <w:rsid w:val="00A9579E"/>
    <w:rsid w:val="00AA3E42"/>
    <w:rsid w:val="00AA572A"/>
    <w:rsid w:val="00AA637D"/>
    <w:rsid w:val="00AA76B7"/>
    <w:rsid w:val="00AB40D8"/>
    <w:rsid w:val="00AB5C68"/>
    <w:rsid w:val="00AC0CEE"/>
    <w:rsid w:val="00AC4C25"/>
    <w:rsid w:val="00AC5D5B"/>
    <w:rsid w:val="00AC7B8D"/>
    <w:rsid w:val="00AD1467"/>
    <w:rsid w:val="00AD6BB6"/>
    <w:rsid w:val="00AE0E59"/>
    <w:rsid w:val="00AE1830"/>
    <w:rsid w:val="00AE4FFD"/>
    <w:rsid w:val="00AF3C15"/>
    <w:rsid w:val="00AF4246"/>
    <w:rsid w:val="00B00AE0"/>
    <w:rsid w:val="00B038B0"/>
    <w:rsid w:val="00B0763F"/>
    <w:rsid w:val="00B14C97"/>
    <w:rsid w:val="00B22208"/>
    <w:rsid w:val="00B32FC9"/>
    <w:rsid w:val="00B3461B"/>
    <w:rsid w:val="00B360E3"/>
    <w:rsid w:val="00B3694A"/>
    <w:rsid w:val="00B4028A"/>
    <w:rsid w:val="00B41C8F"/>
    <w:rsid w:val="00B42612"/>
    <w:rsid w:val="00B51064"/>
    <w:rsid w:val="00B5461C"/>
    <w:rsid w:val="00B55D7C"/>
    <w:rsid w:val="00B56CA1"/>
    <w:rsid w:val="00B61056"/>
    <w:rsid w:val="00B6585A"/>
    <w:rsid w:val="00B72D1D"/>
    <w:rsid w:val="00B86711"/>
    <w:rsid w:val="00B955C4"/>
    <w:rsid w:val="00B9581D"/>
    <w:rsid w:val="00BA3FD9"/>
    <w:rsid w:val="00BC70B7"/>
    <w:rsid w:val="00BD491F"/>
    <w:rsid w:val="00BD63B5"/>
    <w:rsid w:val="00BE0155"/>
    <w:rsid w:val="00BE40A4"/>
    <w:rsid w:val="00BF341D"/>
    <w:rsid w:val="00BF73C8"/>
    <w:rsid w:val="00C16C86"/>
    <w:rsid w:val="00C17607"/>
    <w:rsid w:val="00C2103D"/>
    <w:rsid w:val="00C24A00"/>
    <w:rsid w:val="00C26735"/>
    <w:rsid w:val="00C27CFE"/>
    <w:rsid w:val="00C34B1D"/>
    <w:rsid w:val="00C50AEE"/>
    <w:rsid w:val="00C52FCD"/>
    <w:rsid w:val="00C53654"/>
    <w:rsid w:val="00C56F15"/>
    <w:rsid w:val="00C60230"/>
    <w:rsid w:val="00C611B4"/>
    <w:rsid w:val="00C63F59"/>
    <w:rsid w:val="00C64563"/>
    <w:rsid w:val="00C701AD"/>
    <w:rsid w:val="00C71E63"/>
    <w:rsid w:val="00C733E1"/>
    <w:rsid w:val="00C75689"/>
    <w:rsid w:val="00C76E2A"/>
    <w:rsid w:val="00C803BE"/>
    <w:rsid w:val="00C914C3"/>
    <w:rsid w:val="00C924EA"/>
    <w:rsid w:val="00C94ED8"/>
    <w:rsid w:val="00CA13D2"/>
    <w:rsid w:val="00CA317D"/>
    <w:rsid w:val="00CA3270"/>
    <w:rsid w:val="00CB2401"/>
    <w:rsid w:val="00CB4C93"/>
    <w:rsid w:val="00CB72EB"/>
    <w:rsid w:val="00CC10C7"/>
    <w:rsid w:val="00CC4E6B"/>
    <w:rsid w:val="00CC77B7"/>
    <w:rsid w:val="00CD2871"/>
    <w:rsid w:val="00CE0E0E"/>
    <w:rsid w:val="00CF14CB"/>
    <w:rsid w:val="00CF67DC"/>
    <w:rsid w:val="00CF7EF3"/>
    <w:rsid w:val="00D00C7C"/>
    <w:rsid w:val="00D02AF3"/>
    <w:rsid w:val="00D07242"/>
    <w:rsid w:val="00D2006A"/>
    <w:rsid w:val="00D2588C"/>
    <w:rsid w:val="00D30835"/>
    <w:rsid w:val="00D3268B"/>
    <w:rsid w:val="00D3445D"/>
    <w:rsid w:val="00D42E2F"/>
    <w:rsid w:val="00D52E80"/>
    <w:rsid w:val="00D5476B"/>
    <w:rsid w:val="00D5592F"/>
    <w:rsid w:val="00D60225"/>
    <w:rsid w:val="00D60E8B"/>
    <w:rsid w:val="00D63282"/>
    <w:rsid w:val="00D703FC"/>
    <w:rsid w:val="00D70874"/>
    <w:rsid w:val="00D72642"/>
    <w:rsid w:val="00D72F92"/>
    <w:rsid w:val="00D74781"/>
    <w:rsid w:val="00D801D4"/>
    <w:rsid w:val="00D81BA1"/>
    <w:rsid w:val="00D8487B"/>
    <w:rsid w:val="00D92925"/>
    <w:rsid w:val="00D9416C"/>
    <w:rsid w:val="00DA0432"/>
    <w:rsid w:val="00DA0CFF"/>
    <w:rsid w:val="00DA1EBB"/>
    <w:rsid w:val="00DB1B09"/>
    <w:rsid w:val="00DB3F3B"/>
    <w:rsid w:val="00DB5394"/>
    <w:rsid w:val="00DB5F40"/>
    <w:rsid w:val="00DC0C8E"/>
    <w:rsid w:val="00DD1745"/>
    <w:rsid w:val="00DD538D"/>
    <w:rsid w:val="00DE0A7C"/>
    <w:rsid w:val="00DE2B92"/>
    <w:rsid w:val="00DE6A42"/>
    <w:rsid w:val="00DF4EC4"/>
    <w:rsid w:val="00E044D5"/>
    <w:rsid w:val="00E25A39"/>
    <w:rsid w:val="00E25E9C"/>
    <w:rsid w:val="00E31B88"/>
    <w:rsid w:val="00E31EFC"/>
    <w:rsid w:val="00E33B85"/>
    <w:rsid w:val="00E34BAC"/>
    <w:rsid w:val="00E4173A"/>
    <w:rsid w:val="00E455BF"/>
    <w:rsid w:val="00E456D7"/>
    <w:rsid w:val="00E46947"/>
    <w:rsid w:val="00E47174"/>
    <w:rsid w:val="00E47466"/>
    <w:rsid w:val="00E47EED"/>
    <w:rsid w:val="00E646B3"/>
    <w:rsid w:val="00E715EC"/>
    <w:rsid w:val="00E777E8"/>
    <w:rsid w:val="00E85B37"/>
    <w:rsid w:val="00E9091A"/>
    <w:rsid w:val="00E977F4"/>
    <w:rsid w:val="00E97F2E"/>
    <w:rsid w:val="00EA1470"/>
    <w:rsid w:val="00EA5A58"/>
    <w:rsid w:val="00EA7E0A"/>
    <w:rsid w:val="00EB76C4"/>
    <w:rsid w:val="00EC30C6"/>
    <w:rsid w:val="00EC423D"/>
    <w:rsid w:val="00ED7E70"/>
    <w:rsid w:val="00EE204F"/>
    <w:rsid w:val="00EE2F82"/>
    <w:rsid w:val="00EE4953"/>
    <w:rsid w:val="00EF1832"/>
    <w:rsid w:val="00EF3CEE"/>
    <w:rsid w:val="00EF3D1A"/>
    <w:rsid w:val="00EF67A5"/>
    <w:rsid w:val="00F04B96"/>
    <w:rsid w:val="00F0790B"/>
    <w:rsid w:val="00F10E1A"/>
    <w:rsid w:val="00F2337B"/>
    <w:rsid w:val="00F23A76"/>
    <w:rsid w:val="00F27CCF"/>
    <w:rsid w:val="00F3179C"/>
    <w:rsid w:val="00F3382F"/>
    <w:rsid w:val="00F349BE"/>
    <w:rsid w:val="00F41001"/>
    <w:rsid w:val="00F55730"/>
    <w:rsid w:val="00F558BD"/>
    <w:rsid w:val="00F5639C"/>
    <w:rsid w:val="00F57B22"/>
    <w:rsid w:val="00F60A3E"/>
    <w:rsid w:val="00F648E2"/>
    <w:rsid w:val="00F65F16"/>
    <w:rsid w:val="00F674B0"/>
    <w:rsid w:val="00F67B6D"/>
    <w:rsid w:val="00F70A7B"/>
    <w:rsid w:val="00F70C10"/>
    <w:rsid w:val="00F727D7"/>
    <w:rsid w:val="00F73EA9"/>
    <w:rsid w:val="00F8240E"/>
    <w:rsid w:val="00F855DF"/>
    <w:rsid w:val="00F93417"/>
    <w:rsid w:val="00F93FE3"/>
    <w:rsid w:val="00FA0594"/>
    <w:rsid w:val="00FA2E65"/>
    <w:rsid w:val="00FA2ECA"/>
    <w:rsid w:val="00FA64A2"/>
    <w:rsid w:val="00FA7454"/>
    <w:rsid w:val="00FB3621"/>
    <w:rsid w:val="00FC16AE"/>
    <w:rsid w:val="00FC1891"/>
    <w:rsid w:val="00FC3E39"/>
    <w:rsid w:val="00FC58E0"/>
    <w:rsid w:val="00FC661F"/>
    <w:rsid w:val="00FD3822"/>
    <w:rsid w:val="00FD6BE5"/>
    <w:rsid w:val="00FE0597"/>
    <w:rsid w:val="00FE7D0B"/>
    <w:rsid w:val="00FF5586"/>
    <w:rsid w:val="00FF7D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F1C392F"/>
  <w15:chartTrackingRefBased/>
  <w15:docId w15:val="{3F3FC5F9-0B10-7D46-B42E-AB8665EFD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62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62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44D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2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625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E3804"/>
    <w:pPr>
      <w:ind w:left="720"/>
      <w:contextualSpacing/>
    </w:pPr>
  </w:style>
  <w:style w:type="paragraph" w:styleId="NormalWeb">
    <w:name w:val="Normal (Web)"/>
    <w:basedOn w:val="Normal"/>
    <w:uiPriority w:val="99"/>
    <w:unhideWhenUsed/>
    <w:rsid w:val="00B22208"/>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044D5"/>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112D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60602">
      <w:bodyDiv w:val="1"/>
      <w:marLeft w:val="0"/>
      <w:marRight w:val="0"/>
      <w:marTop w:val="0"/>
      <w:marBottom w:val="0"/>
      <w:divBdr>
        <w:top w:val="none" w:sz="0" w:space="0" w:color="auto"/>
        <w:left w:val="none" w:sz="0" w:space="0" w:color="auto"/>
        <w:bottom w:val="none" w:sz="0" w:space="0" w:color="auto"/>
        <w:right w:val="none" w:sz="0" w:space="0" w:color="auto"/>
      </w:divBdr>
    </w:div>
    <w:div w:id="33236279">
      <w:bodyDiv w:val="1"/>
      <w:marLeft w:val="0"/>
      <w:marRight w:val="0"/>
      <w:marTop w:val="0"/>
      <w:marBottom w:val="0"/>
      <w:divBdr>
        <w:top w:val="none" w:sz="0" w:space="0" w:color="auto"/>
        <w:left w:val="none" w:sz="0" w:space="0" w:color="auto"/>
        <w:bottom w:val="none" w:sz="0" w:space="0" w:color="auto"/>
        <w:right w:val="none" w:sz="0" w:space="0" w:color="auto"/>
      </w:divBdr>
    </w:div>
    <w:div w:id="34813038">
      <w:bodyDiv w:val="1"/>
      <w:marLeft w:val="0"/>
      <w:marRight w:val="0"/>
      <w:marTop w:val="0"/>
      <w:marBottom w:val="0"/>
      <w:divBdr>
        <w:top w:val="none" w:sz="0" w:space="0" w:color="auto"/>
        <w:left w:val="none" w:sz="0" w:space="0" w:color="auto"/>
        <w:bottom w:val="none" w:sz="0" w:space="0" w:color="auto"/>
        <w:right w:val="none" w:sz="0" w:space="0" w:color="auto"/>
      </w:divBdr>
    </w:div>
    <w:div w:id="45838237">
      <w:bodyDiv w:val="1"/>
      <w:marLeft w:val="0"/>
      <w:marRight w:val="0"/>
      <w:marTop w:val="0"/>
      <w:marBottom w:val="0"/>
      <w:divBdr>
        <w:top w:val="none" w:sz="0" w:space="0" w:color="auto"/>
        <w:left w:val="none" w:sz="0" w:space="0" w:color="auto"/>
        <w:bottom w:val="none" w:sz="0" w:space="0" w:color="auto"/>
        <w:right w:val="none" w:sz="0" w:space="0" w:color="auto"/>
      </w:divBdr>
    </w:div>
    <w:div w:id="101649253">
      <w:bodyDiv w:val="1"/>
      <w:marLeft w:val="0"/>
      <w:marRight w:val="0"/>
      <w:marTop w:val="0"/>
      <w:marBottom w:val="0"/>
      <w:divBdr>
        <w:top w:val="none" w:sz="0" w:space="0" w:color="auto"/>
        <w:left w:val="none" w:sz="0" w:space="0" w:color="auto"/>
        <w:bottom w:val="none" w:sz="0" w:space="0" w:color="auto"/>
        <w:right w:val="none" w:sz="0" w:space="0" w:color="auto"/>
      </w:divBdr>
    </w:div>
    <w:div w:id="109470565">
      <w:bodyDiv w:val="1"/>
      <w:marLeft w:val="0"/>
      <w:marRight w:val="0"/>
      <w:marTop w:val="0"/>
      <w:marBottom w:val="0"/>
      <w:divBdr>
        <w:top w:val="none" w:sz="0" w:space="0" w:color="auto"/>
        <w:left w:val="none" w:sz="0" w:space="0" w:color="auto"/>
        <w:bottom w:val="none" w:sz="0" w:space="0" w:color="auto"/>
        <w:right w:val="none" w:sz="0" w:space="0" w:color="auto"/>
      </w:divBdr>
      <w:divsChild>
        <w:div w:id="1518806262">
          <w:marLeft w:val="0"/>
          <w:marRight w:val="0"/>
          <w:marTop w:val="0"/>
          <w:marBottom w:val="0"/>
          <w:divBdr>
            <w:top w:val="none" w:sz="0" w:space="0" w:color="auto"/>
            <w:left w:val="none" w:sz="0" w:space="0" w:color="auto"/>
            <w:bottom w:val="none" w:sz="0" w:space="0" w:color="auto"/>
            <w:right w:val="none" w:sz="0" w:space="0" w:color="auto"/>
          </w:divBdr>
          <w:divsChild>
            <w:div w:id="248007067">
              <w:marLeft w:val="0"/>
              <w:marRight w:val="0"/>
              <w:marTop w:val="0"/>
              <w:marBottom w:val="0"/>
              <w:divBdr>
                <w:top w:val="none" w:sz="0" w:space="0" w:color="auto"/>
                <w:left w:val="none" w:sz="0" w:space="0" w:color="auto"/>
                <w:bottom w:val="none" w:sz="0" w:space="0" w:color="auto"/>
                <w:right w:val="none" w:sz="0" w:space="0" w:color="auto"/>
              </w:divBdr>
              <w:divsChild>
                <w:div w:id="20220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03755">
      <w:bodyDiv w:val="1"/>
      <w:marLeft w:val="0"/>
      <w:marRight w:val="0"/>
      <w:marTop w:val="0"/>
      <w:marBottom w:val="0"/>
      <w:divBdr>
        <w:top w:val="none" w:sz="0" w:space="0" w:color="auto"/>
        <w:left w:val="none" w:sz="0" w:space="0" w:color="auto"/>
        <w:bottom w:val="none" w:sz="0" w:space="0" w:color="auto"/>
        <w:right w:val="none" w:sz="0" w:space="0" w:color="auto"/>
      </w:divBdr>
    </w:div>
    <w:div w:id="142935084">
      <w:bodyDiv w:val="1"/>
      <w:marLeft w:val="0"/>
      <w:marRight w:val="0"/>
      <w:marTop w:val="0"/>
      <w:marBottom w:val="0"/>
      <w:divBdr>
        <w:top w:val="none" w:sz="0" w:space="0" w:color="auto"/>
        <w:left w:val="none" w:sz="0" w:space="0" w:color="auto"/>
        <w:bottom w:val="none" w:sz="0" w:space="0" w:color="auto"/>
        <w:right w:val="none" w:sz="0" w:space="0" w:color="auto"/>
      </w:divBdr>
    </w:div>
    <w:div w:id="144401845">
      <w:bodyDiv w:val="1"/>
      <w:marLeft w:val="0"/>
      <w:marRight w:val="0"/>
      <w:marTop w:val="0"/>
      <w:marBottom w:val="0"/>
      <w:divBdr>
        <w:top w:val="none" w:sz="0" w:space="0" w:color="auto"/>
        <w:left w:val="none" w:sz="0" w:space="0" w:color="auto"/>
        <w:bottom w:val="none" w:sz="0" w:space="0" w:color="auto"/>
        <w:right w:val="none" w:sz="0" w:space="0" w:color="auto"/>
      </w:divBdr>
    </w:div>
    <w:div w:id="145784616">
      <w:bodyDiv w:val="1"/>
      <w:marLeft w:val="0"/>
      <w:marRight w:val="0"/>
      <w:marTop w:val="0"/>
      <w:marBottom w:val="0"/>
      <w:divBdr>
        <w:top w:val="none" w:sz="0" w:space="0" w:color="auto"/>
        <w:left w:val="none" w:sz="0" w:space="0" w:color="auto"/>
        <w:bottom w:val="none" w:sz="0" w:space="0" w:color="auto"/>
        <w:right w:val="none" w:sz="0" w:space="0" w:color="auto"/>
      </w:divBdr>
    </w:div>
    <w:div w:id="189875687">
      <w:bodyDiv w:val="1"/>
      <w:marLeft w:val="0"/>
      <w:marRight w:val="0"/>
      <w:marTop w:val="0"/>
      <w:marBottom w:val="0"/>
      <w:divBdr>
        <w:top w:val="none" w:sz="0" w:space="0" w:color="auto"/>
        <w:left w:val="none" w:sz="0" w:space="0" w:color="auto"/>
        <w:bottom w:val="none" w:sz="0" w:space="0" w:color="auto"/>
        <w:right w:val="none" w:sz="0" w:space="0" w:color="auto"/>
      </w:divBdr>
    </w:div>
    <w:div w:id="210306787">
      <w:bodyDiv w:val="1"/>
      <w:marLeft w:val="0"/>
      <w:marRight w:val="0"/>
      <w:marTop w:val="0"/>
      <w:marBottom w:val="0"/>
      <w:divBdr>
        <w:top w:val="none" w:sz="0" w:space="0" w:color="auto"/>
        <w:left w:val="none" w:sz="0" w:space="0" w:color="auto"/>
        <w:bottom w:val="none" w:sz="0" w:space="0" w:color="auto"/>
        <w:right w:val="none" w:sz="0" w:space="0" w:color="auto"/>
      </w:divBdr>
    </w:div>
    <w:div w:id="212279661">
      <w:bodyDiv w:val="1"/>
      <w:marLeft w:val="0"/>
      <w:marRight w:val="0"/>
      <w:marTop w:val="0"/>
      <w:marBottom w:val="0"/>
      <w:divBdr>
        <w:top w:val="none" w:sz="0" w:space="0" w:color="auto"/>
        <w:left w:val="none" w:sz="0" w:space="0" w:color="auto"/>
        <w:bottom w:val="none" w:sz="0" w:space="0" w:color="auto"/>
        <w:right w:val="none" w:sz="0" w:space="0" w:color="auto"/>
      </w:divBdr>
    </w:div>
    <w:div w:id="217329122">
      <w:bodyDiv w:val="1"/>
      <w:marLeft w:val="0"/>
      <w:marRight w:val="0"/>
      <w:marTop w:val="0"/>
      <w:marBottom w:val="0"/>
      <w:divBdr>
        <w:top w:val="none" w:sz="0" w:space="0" w:color="auto"/>
        <w:left w:val="none" w:sz="0" w:space="0" w:color="auto"/>
        <w:bottom w:val="none" w:sz="0" w:space="0" w:color="auto"/>
        <w:right w:val="none" w:sz="0" w:space="0" w:color="auto"/>
      </w:divBdr>
    </w:div>
    <w:div w:id="218826391">
      <w:bodyDiv w:val="1"/>
      <w:marLeft w:val="0"/>
      <w:marRight w:val="0"/>
      <w:marTop w:val="0"/>
      <w:marBottom w:val="0"/>
      <w:divBdr>
        <w:top w:val="none" w:sz="0" w:space="0" w:color="auto"/>
        <w:left w:val="none" w:sz="0" w:space="0" w:color="auto"/>
        <w:bottom w:val="none" w:sz="0" w:space="0" w:color="auto"/>
        <w:right w:val="none" w:sz="0" w:space="0" w:color="auto"/>
      </w:divBdr>
    </w:div>
    <w:div w:id="231938390">
      <w:bodyDiv w:val="1"/>
      <w:marLeft w:val="0"/>
      <w:marRight w:val="0"/>
      <w:marTop w:val="0"/>
      <w:marBottom w:val="0"/>
      <w:divBdr>
        <w:top w:val="none" w:sz="0" w:space="0" w:color="auto"/>
        <w:left w:val="none" w:sz="0" w:space="0" w:color="auto"/>
        <w:bottom w:val="none" w:sz="0" w:space="0" w:color="auto"/>
        <w:right w:val="none" w:sz="0" w:space="0" w:color="auto"/>
      </w:divBdr>
    </w:div>
    <w:div w:id="247933336">
      <w:bodyDiv w:val="1"/>
      <w:marLeft w:val="0"/>
      <w:marRight w:val="0"/>
      <w:marTop w:val="0"/>
      <w:marBottom w:val="0"/>
      <w:divBdr>
        <w:top w:val="none" w:sz="0" w:space="0" w:color="auto"/>
        <w:left w:val="none" w:sz="0" w:space="0" w:color="auto"/>
        <w:bottom w:val="none" w:sz="0" w:space="0" w:color="auto"/>
        <w:right w:val="none" w:sz="0" w:space="0" w:color="auto"/>
      </w:divBdr>
    </w:div>
    <w:div w:id="253249525">
      <w:bodyDiv w:val="1"/>
      <w:marLeft w:val="0"/>
      <w:marRight w:val="0"/>
      <w:marTop w:val="0"/>
      <w:marBottom w:val="0"/>
      <w:divBdr>
        <w:top w:val="none" w:sz="0" w:space="0" w:color="auto"/>
        <w:left w:val="none" w:sz="0" w:space="0" w:color="auto"/>
        <w:bottom w:val="none" w:sz="0" w:space="0" w:color="auto"/>
        <w:right w:val="none" w:sz="0" w:space="0" w:color="auto"/>
      </w:divBdr>
    </w:div>
    <w:div w:id="260191044">
      <w:bodyDiv w:val="1"/>
      <w:marLeft w:val="0"/>
      <w:marRight w:val="0"/>
      <w:marTop w:val="0"/>
      <w:marBottom w:val="0"/>
      <w:divBdr>
        <w:top w:val="none" w:sz="0" w:space="0" w:color="auto"/>
        <w:left w:val="none" w:sz="0" w:space="0" w:color="auto"/>
        <w:bottom w:val="none" w:sz="0" w:space="0" w:color="auto"/>
        <w:right w:val="none" w:sz="0" w:space="0" w:color="auto"/>
      </w:divBdr>
    </w:div>
    <w:div w:id="275211323">
      <w:bodyDiv w:val="1"/>
      <w:marLeft w:val="0"/>
      <w:marRight w:val="0"/>
      <w:marTop w:val="0"/>
      <w:marBottom w:val="0"/>
      <w:divBdr>
        <w:top w:val="none" w:sz="0" w:space="0" w:color="auto"/>
        <w:left w:val="none" w:sz="0" w:space="0" w:color="auto"/>
        <w:bottom w:val="none" w:sz="0" w:space="0" w:color="auto"/>
        <w:right w:val="none" w:sz="0" w:space="0" w:color="auto"/>
      </w:divBdr>
    </w:div>
    <w:div w:id="310521601">
      <w:bodyDiv w:val="1"/>
      <w:marLeft w:val="0"/>
      <w:marRight w:val="0"/>
      <w:marTop w:val="0"/>
      <w:marBottom w:val="0"/>
      <w:divBdr>
        <w:top w:val="none" w:sz="0" w:space="0" w:color="auto"/>
        <w:left w:val="none" w:sz="0" w:space="0" w:color="auto"/>
        <w:bottom w:val="none" w:sz="0" w:space="0" w:color="auto"/>
        <w:right w:val="none" w:sz="0" w:space="0" w:color="auto"/>
      </w:divBdr>
    </w:div>
    <w:div w:id="316418837">
      <w:bodyDiv w:val="1"/>
      <w:marLeft w:val="0"/>
      <w:marRight w:val="0"/>
      <w:marTop w:val="0"/>
      <w:marBottom w:val="0"/>
      <w:divBdr>
        <w:top w:val="none" w:sz="0" w:space="0" w:color="auto"/>
        <w:left w:val="none" w:sz="0" w:space="0" w:color="auto"/>
        <w:bottom w:val="none" w:sz="0" w:space="0" w:color="auto"/>
        <w:right w:val="none" w:sz="0" w:space="0" w:color="auto"/>
      </w:divBdr>
    </w:div>
    <w:div w:id="323166958">
      <w:bodyDiv w:val="1"/>
      <w:marLeft w:val="0"/>
      <w:marRight w:val="0"/>
      <w:marTop w:val="0"/>
      <w:marBottom w:val="0"/>
      <w:divBdr>
        <w:top w:val="none" w:sz="0" w:space="0" w:color="auto"/>
        <w:left w:val="none" w:sz="0" w:space="0" w:color="auto"/>
        <w:bottom w:val="none" w:sz="0" w:space="0" w:color="auto"/>
        <w:right w:val="none" w:sz="0" w:space="0" w:color="auto"/>
      </w:divBdr>
    </w:div>
    <w:div w:id="324941987">
      <w:bodyDiv w:val="1"/>
      <w:marLeft w:val="0"/>
      <w:marRight w:val="0"/>
      <w:marTop w:val="0"/>
      <w:marBottom w:val="0"/>
      <w:divBdr>
        <w:top w:val="none" w:sz="0" w:space="0" w:color="auto"/>
        <w:left w:val="none" w:sz="0" w:space="0" w:color="auto"/>
        <w:bottom w:val="none" w:sz="0" w:space="0" w:color="auto"/>
        <w:right w:val="none" w:sz="0" w:space="0" w:color="auto"/>
      </w:divBdr>
    </w:div>
    <w:div w:id="358049153">
      <w:bodyDiv w:val="1"/>
      <w:marLeft w:val="0"/>
      <w:marRight w:val="0"/>
      <w:marTop w:val="0"/>
      <w:marBottom w:val="0"/>
      <w:divBdr>
        <w:top w:val="none" w:sz="0" w:space="0" w:color="auto"/>
        <w:left w:val="none" w:sz="0" w:space="0" w:color="auto"/>
        <w:bottom w:val="none" w:sz="0" w:space="0" w:color="auto"/>
        <w:right w:val="none" w:sz="0" w:space="0" w:color="auto"/>
      </w:divBdr>
    </w:div>
    <w:div w:id="373237357">
      <w:bodyDiv w:val="1"/>
      <w:marLeft w:val="0"/>
      <w:marRight w:val="0"/>
      <w:marTop w:val="0"/>
      <w:marBottom w:val="0"/>
      <w:divBdr>
        <w:top w:val="none" w:sz="0" w:space="0" w:color="auto"/>
        <w:left w:val="none" w:sz="0" w:space="0" w:color="auto"/>
        <w:bottom w:val="none" w:sz="0" w:space="0" w:color="auto"/>
        <w:right w:val="none" w:sz="0" w:space="0" w:color="auto"/>
      </w:divBdr>
    </w:div>
    <w:div w:id="378633596">
      <w:bodyDiv w:val="1"/>
      <w:marLeft w:val="0"/>
      <w:marRight w:val="0"/>
      <w:marTop w:val="0"/>
      <w:marBottom w:val="0"/>
      <w:divBdr>
        <w:top w:val="none" w:sz="0" w:space="0" w:color="auto"/>
        <w:left w:val="none" w:sz="0" w:space="0" w:color="auto"/>
        <w:bottom w:val="none" w:sz="0" w:space="0" w:color="auto"/>
        <w:right w:val="none" w:sz="0" w:space="0" w:color="auto"/>
      </w:divBdr>
    </w:div>
    <w:div w:id="400107522">
      <w:bodyDiv w:val="1"/>
      <w:marLeft w:val="0"/>
      <w:marRight w:val="0"/>
      <w:marTop w:val="0"/>
      <w:marBottom w:val="0"/>
      <w:divBdr>
        <w:top w:val="none" w:sz="0" w:space="0" w:color="auto"/>
        <w:left w:val="none" w:sz="0" w:space="0" w:color="auto"/>
        <w:bottom w:val="none" w:sz="0" w:space="0" w:color="auto"/>
        <w:right w:val="none" w:sz="0" w:space="0" w:color="auto"/>
      </w:divBdr>
    </w:div>
    <w:div w:id="406617546">
      <w:bodyDiv w:val="1"/>
      <w:marLeft w:val="0"/>
      <w:marRight w:val="0"/>
      <w:marTop w:val="0"/>
      <w:marBottom w:val="0"/>
      <w:divBdr>
        <w:top w:val="none" w:sz="0" w:space="0" w:color="auto"/>
        <w:left w:val="none" w:sz="0" w:space="0" w:color="auto"/>
        <w:bottom w:val="none" w:sz="0" w:space="0" w:color="auto"/>
        <w:right w:val="none" w:sz="0" w:space="0" w:color="auto"/>
      </w:divBdr>
    </w:div>
    <w:div w:id="459029506">
      <w:bodyDiv w:val="1"/>
      <w:marLeft w:val="0"/>
      <w:marRight w:val="0"/>
      <w:marTop w:val="0"/>
      <w:marBottom w:val="0"/>
      <w:divBdr>
        <w:top w:val="none" w:sz="0" w:space="0" w:color="auto"/>
        <w:left w:val="none" w:sz="0" w:space="0" w:color="auto"/>
        <w:bottom w:val="none" w:sz="0" w:space="0" w:color="auto"/>
        <w:right w:val="none" w:sz="0" w:space="0" w:color="auto"/>
      </w:divBdr>
    </w:div>
    <w:div w:id="536695553">
      <w:bodyDiv w:val="1"/>
      <w:marLeft w:val="0"/>
      <w:marRight w:val="0"/>
      <w:marTop w:val="0"/>
      <w:marBottom w:val="0"/>
      <w:divBdr>
        <w:top w:val="none" w:sz="0" w:space="0" w:color="auto"/>
        <w:left w:val="none" w:sz="0" w:space="0" w:color="auto"/>
        <w:bottom w:val="none" w:sz="0" w:space="0" w:color="auto"/>
        <w:right w:val="none" w:sz="0" w:space="0" w:color="auto"/>
      </w:divBdr>
    </w:div>
    <w:div w:id="544024253">
      <w:bodyDiv w:val="1"/>
      <w:marLeft w:val="0"/>
      <w:marRight w:val="0"/>
      <w:marTop w:val="0"/>
      <w:marBottom w:val="0"/>
      <w:divBdr>
        <w:top w:val="none" w:sz="0" w:space="0" w:color="auto"/>
        <w:left w:val="none" w:sz="0" w:space="0" w:color="auto"/>
        <w:bottom w:val="none" w:sz="0" w:space="0" w:color="auto"/>
        <w:right w:val="none" w:sz="0" w:space="0" w:color="auto"/>
      </w:divBdr>
    </w:div>
    <w:div w:id="551313463">
      <w:bodyDiv w:val="1"/>
      <w:marLeft w:val="0"/>
      <w:marRight w:val="0"/>
      <w:marTop w:val="0"/>
      <w:marBottom w:val="0"/>
      <w:divBdr>
        <w:top w:val="none" w:sz="0" w:space="0" w:color="auto"/>
        <w:left w:val="none" w:sz="0" w:space="0" w:color="auto"/>
        <w:bottom w:val="none" w:sz="0" w:space="0" w:color="auto"/>
        <w:right w:val="none" w:sz="0" w:space="0" w:color="auto"/>
      </w:divBdr>
    </w:div>
    <w:div w:id="577593725">
      <w:bodyDiv w:val="1"/>
      <w:marLeft w:val="0"/>
      <w:marRight w:val="0"/>
      <w:marTop w:val="0"/>
      <w:marBottom w:val="0"/>
      <w:divBdr>
        <w:top w:val="none" w:sz="0" w:space="0" w:color="auto"/>
        <w:left w:val="none" w:sz="0" w:space="0" w:color="auto"/>
        <w:bottom w:val="none" w:sz="0" w:space="0" w:color="auto"/>
        <w:right w:val="none" w:sz="0" w:space="0" w:color="auto"/>
      </w:divBdr>
    </w:div>
    <w:div w:id="604727502">
      <w:bodyDiv w:val="1"/>
      <w:marLeft w:val="0"/>
      <w:marRight w:val="0"/>
      <w:marTop w:val="0"/>
      <w:marBottom w:val="0"/>
      <w:divBdr>
        <w:top w:val="none" w:sz="0" w:space="0" w:color="auto"/>
        <w:left w:val="none" w:sz="0" w:space="0" w:color="auto"/>
        <w:bottom w:val="none" w:sz="0" w:space="0" w:color="auto"/>
        <w:right w:val="none" w:sz="0" w:space="0" w:color="auto"/>
      </w:divBdr>
    </w:div>
    <w:div w:id="606425292">
      <w:bodyDiv w:val="1"/>
      <w:marLeft w:val="0"/>
      <w:marRight w:val="0"/>
      <w:marTop w:val="0"/>
      <w:marBottom w:val="0"/>
      <w:divBdr>
        <w:top w:val="none" w:sz="0" w:space="0" w:color="auto"/>
        <w:left w:val="none" w:sz="0" w:space="0" w:color="auto"/>
        <w:bottom w:val="none" w:sz="0" w:space="0" w:color="auto"/>
        <w:right w:val="none" w:sz="0" w:space="0" w:color="auto"/>
      </w:divBdr>
    </w:div>
    <w:div w:id="606734503">
      <w:bodyDiv w:val="1"/>
      <w:marLeft w:val="0"/>
      <w:marRight w:val="0"/>
      <w:marTop w:val="0"/>
      <w:marBottom w:val="0"/>
      <w:divBdr>
        <w:top w:val="none" w:sz="0" w:space="0" w:color="auto"/>
        <w:left w:val="none" w:sz="0" w:space="0" w:color="auto"/>
        <w:bottom w:val="none" w:sz="0" w:space="0" w:color="auto"/>
        <w:right w:val="none" w:sz="0" w:space="0" w:color="auto"/>
      </w:divBdr>
    </w:div>
    <w:div w:id="609975920">
      <w:bodyDiv w:val="1"/>
      <w:marLeft w:val="0"/>
      <w:marRight w:val="0"/>
      <w:marTop w:val="0"/>
      <w:marBottom w:val="0"/>
      <w:divBdr>
        <w:top w:val="none" w:sz="0" w:space="0" w:color="auto"/>
        <w:left w:val="none" w:sz="0" w:space="0" w:color="auto"/>
        <w:bottom w:val="none" w:sz="0" w:space="0" w:color="auto"/>
        <w:right w:val="none" w:sz="0" w:space="0" w:color="auto"/>
      </w:divBdr>
    </w:div>
    <w:div w:id="615408883">
      <w:bodyDiv w:val="1"/>
      <w:marLeft w:val="0"/>
      <w:marRight w:val="0"/>
      <w:marTop w:val="0"/>
      <w:marBottom w:val="0"/>
      <w:divBdr>
        <w:top w:val="none" w:sz="0" w:space="0" w:color="auto"/>
        <w:left w:val="none" w:sz="0" w:space="0" w:color="auto"/>
        <w:bottom w:val="none" w:sz="0" w:space="0" w:color="auto"/>
        <w:right w:val="none" w:sz="0" w:space="0" w:color="auto"/>
      </w:divBdr>
    </w:div>
    <w:div w:id="639845669">
      <w:bodyDiv w:val="1"/>
      <w:marLeft w:val="0"/>
      <w:marRight w:val="0"/>
      <w:marTop w:val="0"/>
      <w:marBottom w:val="0"/>
      <w:divBdr>
        <w:top w:val="none" w:sz="0" w:space="0" w:color="auto"/>
        <w:left w:val="none" w:sz="0" w:space="0" w:color="auto"/>
        <w:bottom w:val="none" w:sz="0" w:space="0" w:color="auto"/>
        <w:right w:val="none" w:sz="0" w:space="0" w:color="auto"/>
      </w:divBdr>
    </w:div>
    <w:div w:id="644773620">
      <w:bodyDiv w:val="1"/>
      <w:marLeft w:val="0"/>
      <w:marRight w:val="0"/>
      <w:marTop w:val="0"/>
      <w:marBottom w:val="0"/>
      <w:divBdr>
        <w:top w:val="none" w:sz="0" w:space="0" w:color="auto"/>
        <w:left w:val="none" w:sz="0" w:space="0" w:color="auto"/>
        <w:bottom w:val="none" w:sz="0" w:space="0" w:color="auto"/>
        <w:right w:val="none" w:sz="0" w:space="0" w:color="auto"/>
      </w:divBdr>
    </w:div>
    <w:div w:id="692994527">
      <w:bodyDiv w:val="1"/>
      <w:marLeft w:val="0"/>
      <w:marRight w:val="0"/>
      <w:marTop w:val="0"/>
      <w:marBottom w:val="0"/>
      <w:divBdr>
        <w:top w:val="none" w:sz="0" w:space="0" w:color="auto"/>
        <w:left w:val="none" w:sz="0" w:space="0" w:color="auto"/>
        <w:bottom w:val="none" w:sz="0" w:space="0" w:color="auto"/>
        <w:right w:val="none" w:sz="0" w:space="0" w:color="auto"/>
      </w:divBdr>
    </w:div>
    <w:div w:id="715738469">
      <w:bodyDiv w:val="1"/>
      <w:marLeft w:val="0"/>
      <w:marRight w:val="0"/>
      <w:marTop w:val="0"/>
      <w:marBottom w:val="0"/>
      <w:divBdr>
        <w:top w:val="none" w:sz="0" w:space="0" w:color="auto"/>
        <w:left w:val="none" w:sz="0" w:space="0" w:color="auto"/>
        <w:bottom w:val="none" w:sz="0" w:space="0" w:color="auto"/>
        <w:right w:val="none" w:sz="0" w:space="0" w:color="auto"/>
      </w:divBdr>
    </w:div>
    <w:div w:id="728960491">
      <w:bodyDiv w:val="1"/>
      <w:marLeft w:val="0"/>
      <w:marRight w:val="0"/>
      <w:marTop w:val="0"/>
      <w:marBottom w:val="0"/>
      <w:divBdr>
        <w:top w:val="none" w:sz="0" w:space="0" w:color="auto"/>
        <w:left w:val="none" w:sz="0" w:space="0" w:color="auto"/>
        <w:bottom w:val="none" w:sz="0" w:space="0" w:color="auto"/>
        <w:right w:val="none" w:sz="0" w:space="0" w:color="auto"/>
      </w:divBdr>
    </w:div>
    <w:div w:id="750781183">
      <w:bodyDiv w:val="1"/>
      <w:marLeft w:val="0"/>
      <w:marRight w:val="0"/>
      <w:marTop w:val="0"/>
      <w:marBottom w:val="0"/>
      <w:divBdr>
        <w:top w:val="none" w:sz="0" w:space="0" w:color="auto"/>
        <w:left w:val="none" w:sz="0" w:space="0" w:color="auto"/>
        <w:bottom w:val="none" w:sz="0" w:space="0" w:color="auto"/>
        <w:right w:val="none" w:sz="0" w:space="0" w:color="auto"/>
      </w:divBdr>
    </w:div>
    <w:div w:id="755635665">
      <w:bodyDiv w:val="1"/>
      <w:marLeft w:val="0"/>
      <w:marRight w:val="0"/>
      <w:marTop w:val="0"/>
      <w:marBottom w:val="0"/>
      <w:divBdr>
        <w:top w:val="none" w:sz="0" w:space="0" w:color="auto"/>
        <w:left w:val="none" w:sz="0" w:space="0" w:color="auto"/>
        <w:bottom w:val="none" w:sz="0" w:space="0" w:color="auto"/>
        <w:right w:val="none" w:sz="0" w:space="0" w:color="auto"/>
      </w:divBdr>
    </w:div>
    <w:div w:id="764575683">
      <w:bodyDiv w:val="1"/>
      <w:marLeft w:val="0"/>
      <w:marRight w:val="0"/>
      <w:marTop w:val="0"/>
      <w:marBottom w:val="0"/>
      <w:divBdr>
        <w:top w:val="none" w:sz="0" w:space="0" w:color="auto"/>
        <w:left w:val="none" w:sz="0" w:space="0" w:color="auto"/>
        <w:bottom w:val="none" w:sz="0" w:space="0" w:color="auto"/>
        <w:right w:val="none" w:sz="0" w:space="0" w:color="auto"/>
      </w:divBdr>
    </w:div>
    <w:div w:id="790631221">
      <w:bodyDiv w:val="1"/>
      <w:marLeft w:val="0"/>
      <w:marRight w:val="0"/>
      <w:marTop w:val="0"/>
      <w:marBottom w:val="0"/>
      <w:divBdr>
        <w:top w:val="none" w:sz="0" w:space="0" w:color="auto"/>
        <w:left w:val="none" w:sz="0" w:space="0" w:color="auto"/>
        <w:bottom w:val="none" w:sz="0" w:space="0" w:color="auto"/>
        <w:right w:val="none" w:sz="0" w:space="0" w:color="auto"/>
      </w:divBdr>
    </w:div>
    <w:div w:id="793644867">
      <w:bodyDiv w:val="1"/>
      <w:marLeft w:val="0"/>
      <w:marRight w:val="0"/>
      <w:marTop w:val="0"/>
      <w:marBottom w:val="0"/>
      <w:divBdr>
        <w:top w:val="none" w:sz="0" w:space="0" w:color="auto"/>
        <w:left w:val="none" w:sz="0" w:space="0" w:color="auto"/>
        <w:bottom w:val="none" w:sz="0" w:space="0" w:color="auto"/>
        <w:right w:val="none" w:sz="0" w:space="0" w:color="auto"/>
      </w:divBdr>
    </w:div>
    <w:div w:id="822429791">
      <w:bodyDiv w:val="1"/>
      <w:marLeft w:val="0"/>
      <w:marRight w:val="0"/>
      <w:marTop w:val="0"/>
      <w:marBottom w:val="0"/>
      <w:divBdr>
        <w:top w:val="none" w:sz="0" w:space="0" w:color="auto"/>
        <w:left w:val="none" w:sz="0" w:space="0" w:color="auto"/>
        <w:bottom w:val="none" w:sz="0" w:space="0" w:color="auto"/>
        <w:right w:val="none" w:sz="0" w:space="0" w:color="auto"/>
      </w:divBdr>
    </w:div>
    <w:div w:id="861864129">
      <w:bodyDiv w:val="1"/>
      <w:marLeft w:val="0"/>
      <w:marRight w:val="0"/>
      <w:marTop w:val="0"/>
      <w:marBottom w:val="0"/>
      <w:divBdr>
        <w:top w:val="none" w:sz="0" w:space="0" w:color="auto"/>
        <w:left w:val="none" w:sz="0" w:space="0" w:color="auto"/>
        <w:bottom w:val="none" w:sz="0" w:space="0" w:color="auto"/>
        <w:right w:val="none" w:sz="0" w:space="0" w:color="auto"/>
      </w:divBdr>
    </w:div>
    <w:div w:id="893539505">
      <w:bodyDiv w:val="1"/>
      <w:marLeft w:val="0"/>
      <w:marRight w:val="0"/>
      <w:marTop w:val="0"/>
      <w:marBottom w:val="0"/>
      <w:divBdr>
        <w:top w:val="none" w:sz="0" w:space="0" w:color="auto"/>
        <w:left w:val="none" w:sz="0" w:space="0" w:color="auto"/>
        <w:bottom w:val="none" w:sz="0" w:space="0" w:color="auto"/>
        <w:right w:val="none" w:sz="0" w:space="0" w:color="auto"/>
      </w:divBdr>
    </w:div>
    <w:div w:id="924074948">
      <w:bodyDiv w:val="1"/>
      <w:marLeft w:val="0"/>
      <w:marRight w:val="0"/>
      <w:marTop w:val="0"/>
      <w:marBottom w:val="0"/>
      <w:divBdr>
        <w:top w:val="none" w:sz="0" w:space="0" w:color="auto"/>
        <w:left w:val="none" w:sz="0" w:space="0" w:color="auto"/>
        <w:bottom w:val="none" w:sz="0" w:space="0" w:color="auto"/>
        <w:right w:val="none" w:sz="0" w:space="0" w:color="auto"/>
      </w:divBdr>
    </w:div>
    <w:div w:id="941691790">
      <w:bodyDiv w:val="1"/>
      <w:marLeft w:val="0"/>
      <w:marRight w:val="0"/>
      <w:marTop w:val="0"/>
      <w:marBottom w:val="0"/>
      <w:divBdr>
        <w:top w:val="none" w:sz="0" w:space="0" w:color="auto"/>
        <w:left w:val="none" w:sz="0" w:space="0" w:color="auto"/>
        <w:bottom w:val="none" w:sz="0" w:space="0" w:color="auto"/>
        <w:right w:val="none" w:sz="0" w:space="0" w:color="auto"/>
      </w:divBdr>
    </w:div>
    <w:div w:id="952833429">
      <w:bodyDiv w:val="1"/>
      <w:marLeft w:val="0"/>
      <w:marRight w:val="0"/>
      <w:marTop w:val="0"/>
      <w:marBottom w:val="0"/>
      <w:divBdr>
        <w:top w:val="none" w:sz="0" w:space="0" w:color="auto"/>
        <w:left w:val="none" w:sz="0" w:space="0" w:color="auto"/>
        <w:bottom w:val="none" w:sz="0" w:space="0" w:color="auto"/>
        <w:right w:val="none" w:sz="0" w:space="0" w:color="auto"/>
      </w:divBdr>
    </w:div>
    <w:div w:id="953756172">
      <w:bodyDiv w:val="1"/>
      <w:marLeft w:val="0"/>
      <w:marRight w:val="0"/>
      <w:marTop w:val="0"/>
      <w:marBottom w:val="0"/>
      <w:divBdr>
        <w:top w:val="none" w:sz="0" w:space="0" w:color="auto"/>
        <w:left w:val="none" w:sz="0" w:space="0" w:color="auto"/>
        <w:bottom w:val="none" w:sz="0" w:space="0" w:color="auto"/>
        <w:right w:val="none" w:sz="0" w:space="0" w:color="auto"/>
      </w:divBdr>
    </w:div>
    <w:div w:id="953832045">
      <w:bodyDiv w:val="1"/>
      <w:marLeft w:val="0"/>
      <w:marRight w:val="0"/>
      <w:marTop w:val="0"/>
      <w:marBottom w:val="0"/>
      <w:divBdr>
        <w:top w:val="none" w:sz="0" w:space="0" w:color="auto"/>
        <w:left w:val="none" w:sz="0" w:space="0" w:color="auto"/>
        <w:bottom w:val="none" w:sz="0" w:space="0" w:color="auto"/>
        <w:right w:val="none" w:sz="0" w:space="0" w:color="auto"/>
      </w:divBdr>
    </w:div>
    <w:div w:id="991250148">
      <w:bodyDiv w:val="1"/>
      <w:marLeft w:val="0"/>
      <w:marRight w:val="0"/>
      <w:marTop w:val="0"/>
      <w:marBottom w:val="0"/>
      <w:divBdr>
        <w:top w:val="none" w:sz="0" w:space="0" w:color="auto"/>
        <w:left w:val="none" w:sz="0" w:space="0" w:color="auto"/>
        <w:bottom w:val="none" w:sz="0" w:space="0" w:color="auto"/>
        <w:right w:val="none" w:sz="0" w:space="0" w:color="auto"/>
      </w:divBdr>
    </w:div>
    <w:div w:id="1062100447">
      <w:bodyDiv w:val="1"/>
      <w:marLeft w:val="0"/>
      <w:marRight w:val="0"/>
      <w:marTop w:val="0"/>
      <w:marBottom w:val="0"/>
      <w:divBdr>
        <w:top w:val="none" w:sz="0" w:space="0" w:color="auto"/>
        <w:left w:val="none" w:sz="0" w:space="0" w:color="auto"/>
        <w:bottom w:val="none" w:sz="0" w:space="0" w:color="auto"/>
        <w:right w:val="none" w:sz="0" w:space="0" w:color="auto"/>
      </w:divBdr>
    </w:div>
    <w:div w:id="1112437443">
      <w:bodyDiv w:val="1"/>
      <w:marLeft w:val="0"/>
      <w:marRight w:val="0"/>
      <w:marTop w:val="0"/>
      <w:marBottom w:val="0"/>
      <w:divBdr>
        <w:top w:val="none" w:sz="0" w:space="0" w:color="auto"/>
        <w:left w:val="none" w:sz="0" w:space="0" w:color="auto"/>
        <w:bottom w:val="none" w:sz="0" w:space="0" w:color="auto"/>
        <w:right w:val="none" w:sz="0" w:space="0" w:color="auto"/>
      </w:divBdr>
    </w:div>
    <w:div w:id="1139886366">
      <w:bodyDiv w:val="1"/>
      <w:marLeft w:val="0"/>
      <w:marRight w:val="0"/>
      <w:marTop w:val="0"/>
      <w:marBottom w:val="0"/>
      <w:divBdr>
        <w:top w:val="none" w:sz="0" w:space="0" w:color="auto"/>
        <w:left w:val="none" w:sz="0" w:space="0" w:color="auto"/>
        <w:bottom w:val="none" w:sz="0" w:space="0" w:color="auto"/>
        <w:right w:val="none" w:sz="0" w:space="0" w:color="auto"/>
      </w:divBdr>
    </w:div>
    <w:div w:id="1173377235">
      <w:bodyDiv w:val="1"/>
      <w:marLeft w:val="0"/>
      <w:marRight w:val="0"/>
      <w:marTop w:val="0"/>
      <w:marBottom w:val="0"/>
      <w:divBdr>
        <w:top w:val="none" w:sz="0" w:space="0" w:color="auto"/>
        <w:left w:val="none" w:sz="0" w:space="0" w:color="auto"/>
        <w:bottom w:val="none" w:sz="0" w:space="0" w:color="auto"/>
        <w:right w:val="none" w:sz="0" w:space="0" w:color="auto"/>
      </w:divBdr>
    </w:div>
    <w:div w:id="1188905681">
      <w:bodyDiv w:val="1"/>
      <w:marLeft w:val="0"/>
      <w:marRight w:val="0"/>
      <w:marTop w:val="0"/>
      <w:marBottom w:val="0"/>
      <w:divBdr>
        <w:top w:val="none" w:sz="0" w:space="0" w:color="auto"/>
        <w:left w:val="none" w:sz="0" w:space="0" w:color="auto"/>
        <w:bottom w:val="none" w:sz="0" w:space="0" w:color="auto"/>
        <w:right w:val="none" w:sz="0" w:space="0" w:color="auto"/>
      </w:divBdr>
    </w:div>
    <w:div w:id="1198662788">
      <w:bodyDiv w:val="1"/>
      <w:marLeft w:val="0"/>
      <w:marRight w:val="0"/>
      <w:marTop w:val="0"/>
      <w:marBottom w:val="0"/>
      <w:divBdr>
        <w:top w:val="none" w:sz="0" w:space="0" w:color="auto"/>
        <w:left w:val="none" w:sz="0" w:space="0" w:color="auto"/>
        <w:bottom w:val="none" w:sz="0" w:space="0" w:color="auto"/>
        <w:right w:val="none" w:sz="0" w:space="0" w:color="auto"/>
      </w:divBdr>
    </w:div>
    <w:div w:id="1215852474">
      <w:bodyDiv w:val="1"/>
      <w:marLeft w:val="0"/>
      <w:marRight w:val="0"/>
      <w:marTop w:val="0"/>
      <w:marBottom w:val="0"/>
      <w:divBdr>
        <w:top w:val="none" w:sz="0" w:space="0" w:color="auto"/>
        <w:left w:val="none" w:sz="0" w:space="0" w:color="auto"/>
        <w:bottom w:val="none" w:sz="0" w:space="0" w:color="auto"/>
        <w:right w:val="none" w:sz="0" w:space="0" w:color="auto"/>
      </w:divBdr>
    </w:div>
    <w:div w:id="1221406517">
      <w:bodyDiv w:val="1"/>
      <w:marLeft w:val="0"/>
      <w:marRight w:val="0"/>
      <w:marTop w:val="0"/>
      <w:marBottom w:val="0"/>
      <w:divBdr>
        <w:top w:val="none" w:sz="0" w:space="0" w:color="auto"/>
        <w:left w:val="none" w:sz="0" w:space="0" w:color="auto"/>
        <w:bottom w:val="none" w:sz="0" w:space="0" w:color="auto"/>
        <w:right w:val="none" w:sz="0" w:space="0" w:color="auto"/>
      </w:divBdr>
      <w:divsChild>
        <w:div w:id="713887503">
          <w:marLeft w:val="0"/>
          <w:marRight w:val="0"/>
          <w:marTop w:val="0"/>
          <w:marBottom w:val="0"/>
          <w:divBdr>
            <w:top w:val="none" w:sz="0" w:space="0" w:color="auto"/>
            <w:left w:val="none" w:sz="0" w:space="0" w:color="auto"/>
            <w:bottom w:val="none" w:sz="0" w:space="0" w:color="auto"/>
            <w:right w:val="none" w:sz="0" w:space="0" w:color="auto"/>
          </w:divBdr>
          <w:divsChild>
            <w:div w:id="2044086391">
              <w:marLeft w:val="0"/>
              <w:marRight w:val="0"/>
              <w:marTop w:val="0"/>
              <w:marBottom w:val="0"/>
              <w:divBdr>
                <w:top w:val="none" w:sz="0" w:space="0" w:color="auto"/>
                <w:left w:val="none" w:sz="0" w:space="0" w:color="auto"/>
                <w:bottom w:val="none" w:sz="0" w:space="0" w:color="auto"/>
                <w:right w:val="none" w:sz="0" w:space="0" w:color="auto"/>
              </w:divBdr>
              <w:divsChild>
                <w:div w:id="7603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3821">
      <w:bodyDiv w:val="1"/>
      <w:marLeft w:val="0"/>
      <w:marRight w:val="0"/>
      <w:marTop w:val="0"/>
      <w:marBottom w:val="0"/>
      <w:divBdr>
        <w:top w:val="none" w:sz="0" w:space="0" w:color="auto"/>
        <w:left w:val="none" w:sz="0" w:space="0" w:color="auto"/>
        <w:bottom w:val="none" w:sz="0" w:space="0" w:color="auto"/>
        <w:right w:val="none" w:sz="0" w:space="0" w:color="auto"/>
      </w:divBdr>
    </w:div>
    <w:div w:id="1258714499">
      <w:bodyDiv w:val="1"/>
      <w:marLeft w:val="0"/>
      <w:marRight w:val="0"/>
      <w:marTop w:val="0"/>
      <w:marBottom w:val="0"/>
      <w:divBdr>
        <w:top w:val="none" w:sz="0" w:space="0" w:color="auto"/>
        <w:left w:val="none" w:sz="0" w:space="0" w:color="auto"/>
        <w:bottom w:val="none" w:sz="0" w:space="0" w:color="auto"/>
        <w:right w:val="none" w:sz="0" w:space="0" w:color="auto"/>
      </w:divBdr>
    </w:div>
    <w:div w:id="1266304238">
      <w:bodyDiv w:val="1"/>
      <w:marLeft w:val="0"/>
      <w:marRight w:val="0"/>
      <w:marTop w:val="0"/>
      <w:marBottom w:val="0"/>
      <w:divBdr>
        <w:top w:val="none" w:sz="0" w:space="0" w:color="auto"/>
        <w:left w:val="none" w:sz="0" w:space="0" w:color="auto"/>
        <w:bottom w:val="none" w:sz="0" w:space="0" w:color="auto"/>
        <w:right w:val="none" w:sz="0" w:space="0" w:color="auto"/>
      </w:divBdr>
    </w:div>
    <w:div w:id="1298223085">
      <w:bodyDiv w:val="1"/>
      <w:marLeft w:val="0"/>
      <w:marRight w:val="0"/>
      <w:marTop w:val="0"/>
      <w:marBottom w:val="0"/>
      <w:divBdr>
        <w:top w:val="none" w:sz="0" w:space="0" w:color="auto"/>
        <w:left w:val="none" w:sz="0" w:space="0" w:color="auto"/>
        <w:bottom w:val="none" w:sz="0" w:space="0" w:color="auto"/>
        <w:right w:val="none" w:sz="0" w:space="0" w:color="auto"/>
      </w:divBdr>
    </w:div>
    <w:div w:id="1301350229">
      <w:bodyDiv w:val="1"/>
      <w:marLeft w:val="0"/>
      <w:marRight w:val="0"/>
      <w:marTop w:val="0"/>
      <w:marBottom w:val="0"/>
      <w:divBdr>
        <w:top w:val="none" w:sz="0" w:space="0" w:color="auto"/>
        <w:left w:val="none" w:sz="0" w:space="0" w:color="auto"/>
        <w:bottom w:val="none" w:sz="0" w:space="0" w:color="auto"/>
        <w:right w:val="none" w:sz="0" w:space="0" w:color="auto"/>
      </w:divBdr>
    </w:div>
    <w:div w:id="1305551002">
      <w:bodyDiv w:val="1"/>
      <w:marLeft w:val="0"/>
      <w:marRight w:val="0"/>
      <w:marTop w:val="0"/>
      <w:marBottom w:val="0"/>
      <w:divBdr>
        <w:top w:val="none" w:sz="0" w:space="0" w:color="auto"/>
        <w:left w:val="none" w:sz="0" w:space="0" w:color="auto"/>
        <w:bottom w:val="none" w:sz="0" w:space="0" w:color="auto"/>
        <w:right w:val="none" w:sz="0" w:space="0" w:color="auto"/>
      </w:divBdr>
    </w:div>
    <w:div w:id="1306201731">
      <w:bodyDiv w:val="1"/>
      <w:marLeft w:val="0"/>
      <w:marRight w:val="0"/>
      <w:marTop w:val="0"/>
      <w:marBottom w:val="0"/>
      <w:divBdr>
        <w:top w:val="none" w:sz="0" w:space="0" w:color="auto"/>
        <w:left w:val="none" w:sz="0" w:space="0" w:color="auto"/>
        <w:bottom w:val="none" w:sz="0" w:space="0" w:color="auto"/>
        <w:right w:val="none" w:sz="0" w:space="0" w:color="auto"/>
      </w:divBdr>
    </w:div>
    <w:div w:id="1321498620">
      <w:bodyDiv w:val="1"/>
      <w:marLeft w:val="0"/>
      <w:marRight w:val="0"/>
      <w:marTop w:val="0"/>
      <w:marBottom w:val="0"/>
      <w:divBdr>
        <w:top w:val="none" w:sz="0" w:space="0" w:color="auto"/>
        <w:left w:val="none" w:sz="0" w:space="0" w:color="auto"/>
        <w:bottom w:val="none" w:sz="0" w:space="0" w:color="auto"/>
        <w:right w:val="none" w:sz="0" w:space="0" w:color="auto"/>
      </w:divBdr>
    </w:div>
    <w:div w:id="1380087189">
      <w:bodyDiv w:val="1"/>
      <w:marLeft w:val="0"/>
      <w:marRight w:val="0"/>
      <w:marTop w:val="0"/>
      <w:marBottom w:val="0"/>
      <w:divBdr>
        <w:top w:val="none" w:sz="0" w:space="0" w:color="auto"/>
        <w:left w:val="none" w:sz="0" w:space="0" w:color="auto"/>
        <w:bottom w:val="none" w:sz="0" w:space="0" w:color="auto"/>
        <w:right w:val="none" w:sz="0" w:space="0" w:color="auto"/>
      </w:divBdr>
    </w:div>
    <w:div w:id="1430127391">
      <w:bodyDiv w:val="1"/>
      <w:marLeft w:val="0"/>
      <w:marRight w:val="0"/>
      <w:marTop w:val="0"/>
      <w:marBottom w:val="0"/>
      <w:divBdr>
        <w:top w:val="none" w:sz="0" w:space="0" w:color="auto"/>
        <w:left w:val="none" w:sz="0" w:space="0" w:color="auto"/>
        <w:bottom w:val="none" w:sz="0" w:space="0" w:color="auto"/>
        <w:right w:val="none" w:sz="0" w:space="0" w:color="auto"/>
      </w:divBdr>
    </w:div>
    <w:div w:id="1549074978">
      <w:bodyDiv w:val="1"/>
      <w:marLeft w:val="0"/>
      <w:marRight w:val="0"/>
      <w:marTop w:val="0"/>
      <w:marBottom w:val="0"/>
      <w:divBdr>
        <w:top w:val="none" w:sz="0" w:space="0" w:color="auto"/>
        <w:left w:val="none" w:sz="0" w:space="0" w:color="auto"/>
        <w:bottom w:val="none" w:sz="0" w:space="0" w:color="auto"/>
        <w:right w:val="none" w:sz="0" w:space="0" w:color="auto"/>
      </w:divBdr>
    </w:div>
    <w:div w:id="1587885420">
      <w:bodyDiv w:val="1"/>
      <w:marLeft w:val="0"/>
      <w:marRight w:val="0"/>
      <w:marTop w:val="0"/>
      <w:marBottom w:val="0"/>
      <w:divBdr>
        <w:top w:val="none" w:sz="0" w:space="0" w:color="auto"/>
        <w:left w:val="none" w:sz="0" w:space="0" w:color="auto"/>
        <w:bottom w:val="none" w:sz="0" w:space="0" w:color="auto"/>
        <w:right w:val="none" w:sz="0" w:space="0" w:color="auto"/>
      </w:divBdr>
    </w:div>
    <w:div w:id="1591428242">
      <w:bodyDiv w:val="1"/>
      <w:marLeft w:val="0"/>
      <w:marRight w:val="0"/>
      <w:marTop w:val="0"/>
      <w:marBottom w:val="0"/>
      <w:divBdr>
        <w:top w:val="none" w:sz="0" w:space="0" w:color="auto"/>
        <w:left w:val="none" w:sz="0" w:space="0" w:color="auto"/>
        <w:bottom w:val="none" w:sz="0" w:space="0" w:color="auto"/>
        <w:right w:val="none" w:sz="0" w:space="0" w:color="auto"/>
      </w:divBdr>
    </w:div>
    <w:div w:id="1600068105">
      <w:bodyDiv w:val="1"/>
      <w:marLeft w:val="0"/>
      <w:marRight w:val="0"/>
      <w:marTop w:val="0"/>
      <w:marBottom w:val="0"/>
      <w:divBdr>
        <w:top w:val="none" w:sz="0" w:space="0" w:color="auto"/>
        <w:left w:val="none" w:sz="0" w:space="0" w:color="auto"/>
        <w:bottom w:val="none" w:sz="0" w:space="0" w:color="auto"/>
        <w:right w:val="none" w:sz="0" w:space="0" w:color="auto"/>
      </w:divBdr>
    </w:div>
    <w:div w:id="1673098947">
      <w:bodyDiv w:val="1"/>
      <w:marLeft w:val="0"/>
      <w:marRight w:val="0"/>
      <w:marTop w:val="0"/>
      <w:marBottom w:val="0"/>
      <w:divBdr>
        <w:top w:val="none" w:sz="0" w:space="0" w:color="auto"/>
        <w:left w:val="none" w:sz="0" w:space="0" w:color="auto"/>
        <w:bottom w:val="none" w:sz="0" w:space="0" w:color="auto"/>
        <w:right w:val="none" w:sz="0" w:space="0" w:color="auto"/>
      </w:divBdr>
    </w:div>
    <w:div w:id="1713269906">
      <w:bodyDiv w:val="1"/>
      <w:marLeft w:val="0"/>
      <w:marRight w:val="0"/>
      <w:marTop w:val="0"/>
      <w:marBottom w:val="0"/>
      <w:divBdr>
        <w:top w:val="none" w:sz="0" w:space="0" w:color="auto"/>
        <w:left w:val="none" w:sz="0" w:space="0" w:color="auto"/>
        <w:bottom w:val="none" w:sz="0" w:space="0" w:color="auto"/>
        <w:right w:val="none" w:sz="0" w:space="0" w:color="auto"/>
      </w:divBdr>
    </w:div>
    <w:div w:id="1724869979">
      <w:bodyDiv w:val="1"/>
      <w:marLeft w:val="0"/>
      <w:marRight w:val="0"/>
      <w:marTop w:val="0"/>
      <w:marBottom w:val="0"/>
      <w:divBdr>
        <w:top w:val="none" w:sz="0" w:space="0" w:color="auto"/>
        <w:left w:val="none" w:sz="0" w:space="0" w:color="auto"/>
        <w:bottom w:val="none" w:sz="0" w:space="0" w:color="auto"/>
        <w:right w:val="none" w:sz="0" w:space="0" w:color="auto"/>
      </w:divBdr>
    </w:div>
    <w:div w:id="1742632022">
      <w:bodyDiv w:val="1"/>
      <w:marLeft w:val="0"/>
      <w:marRight w:val="0"/>
      <w:marTop w:val="0"/>
      <w:marBottom w:val="0"/>
      <w:divBdr>
        <w:top w:val="none" w:sz="0" w:space="0" w:color="auto"/>
        <w:left w:val="none" w:sz="0" w:space="0" w:color="auto"/>
        <w:bottom w:val="none" w:sz="0" w:space="0" w:color="auto"/>
        <w:right w:val="none" w:sz="0" w:space="0" w:color="auto"/>
      </w:divBdr>
    </w:div>
    <w:div w:id="1768845484">
      <w:bodyDiv w:val="1"/>
      <w:marLeft w:val="0"/>
      <w:marRight w:val="0"/>
      <w:marTop w:val="0"/>
      <w:marBottom w:val="0"/>
      <w:divBdr>
        <w:top w:val="none" w:sz="0" w:space="0" w:color="auto"/>
        <w:left w:val="none" w:sz="0" w:space="0" w:color="auto"/>
        <w:bottom w:val="none" w:sz="0" w:space="0" w:color="auto"/>
        <w:right w:val="none" w:sz="0" w:space="0" w:color="auto"/>
      </w:divBdr>
    </w:div>
    <w:div w:id="1791390328">
      <w:bodyDiv w:val="1"/>
      <w:marLeft w:val="0"/>
      <w:marRight w:val="0"/>
      <w:marTop w:val="0"/>
      <w:marBottom w:val="0"/>
      <w:divBdr>
        <w:top w:val="none" w:sz="0" w:space="0" w:color="auto"/>
        <w:left w:val="none" w:sz="0" w:space="0" w:color="auto"/>
        <w:bottom w:val="none" w:sz="0" w:space="0" w:color="auto"/>
        <w:right w:val="none" w:sz="0" w:space="0" w:color="auto"/>
      </w:divBdr>
    </w:div>
    <w:div w:id="1818640996">
      <w:bodyDiv w:val="1"/>
      <w:marLeft w:val="0"/>
      <w:marRight w:val="0"/>
      <w:marTop w:val="0"/>
      <w:marBottom w:val="0"/>
      <w:divBdr>
        <w:top w:val="none" w:sz="0" w:space="0" w:color="auto"/>
        <w:left w:val="none" w:sz="0" w:space="0" w:color="auto"/>
        <w:bottom w:val="none" w:sz="0" w:space="0" w:color="auto"/>
        <w:right w:val="none" w:sz="0" w:space="0" w:color="auto"/>
      </w:divBdr>
    </w:div>
    <w:div w:id="1827168808">
      <w:bodyDiv w:val="1"/>
      <w:marLeft w:val="0"/>
      <w:marRight w:val="0"/>
      <w:marTop w:val="0"/>
      <w:marBottom w:val="0"/>
      <w:divBdr>
        <w:top w:val="none" w:sz="0" w:space="0" w:color="auto"/>
        <w:left w:val="none" w:sz="0" w:space="0" w:color="auto"/>
        <w:bottom w:val="none" w:sz="0" w:space="0" w:color="auto"/>
        <w:right w:val="none" w:sz="0" w:space="0" w:color="auto"/>
      </w:divBdr>
    </w:div>
    <w:div w:id="1873574608">
      <w:bodyDiv w:val="1"/>
      <w:marLeft w:val="0"/>
      <w:marRight w:val="0"/>
      <w:marTop w:val="0"/>
      <w:marBottom w:val="0"/>
      <w:divBdr>
        <w:top w:val="none" w:sz="0" w:space="0" w:color="auto"/>
        <w:left w:val="none" w:sz="0" w:space="0" w:color="auto"/>
        <w:bottom w:val="none" w:sz="0" w:space="0" w:color="auto"/>
        <w:right w:val="none" w:sz="0" w:space="0" w:color="auto"/>
      </w:divBdr>
    </w:div>
    <w:div w:id="1905141910">
      <w:bodyDiv w:val="1"/>
      <w:marLeft w:val="0"/>
      <w:marRight w:val="0"/>
      <w:marTop w:val="0"/>
      <w:marBottom w:val="0"/>
      <w:divBdr>
        <w:top w:val="none" w:sz="0" w:space="0" w:color="auto"/>
        <w:left w:val="none" w:sz="0" w:space="0" w:color="auto"/>
        <w:bottom w:val="none" w:sz="0" w:space="0" w:color="auto"/>
        <w:right w:val="none" w:sz="0" w:space="0" w:color="auto"/>
      </w:divBdr>
    </w:div>
    <w:div w:id="1925799609">
      <w:bodyDiv w:val="1"/>
      <w:marLeft w:val="0"/>
      <w:marRight w:val="0"/>
      <w:marTop w:val="0"/>
      <w:marBottom w:val="0"/>
      <w:divBdr>
        <w:top w:val="none" w:sz="0" w:space="0" w:color="auto"/>
        <w:left w:val="none" w:sz="0" w:space="0" w:color="auto"/>
        <w:bottom w:val="none" w:sz="0" w:space="0" w:color="auto"/>
        <w:right w:val="none" w:sz="0" w:space="0" w:color="auto"/>
      </w:divBdr>
    </w:div>
    <w:div w:id="1939174842">
      <w:bodyDiv w:val="1"/>
      <w:marLeft w:val="0"/>
      <w:marRight w:val="0"/>
      <w:marTop w:val="0"/>
      <w:marBottom w:val="0"/>
      <w:divBdr>
        <w:top w:val="none" w:sz="0" w:space="0" w:color="auto"/>
        <w:left w:val="none" w:sz="0" w:space="0" w:color="auto"/>
        <w:bottom w:val="none" w:sz="0" w:space="0" w:color="auto"/>
        <w:right w:val="none" w:sz="0" w:space="0" w:color="auto"/>
      </w:divBdr>
    </w:div>
    <w:div w:id="1940333495">
      <w:bodyDiv w:val="1"/>
      <w:marLeft w:val="0"/>
      <w:marRight w:val="0"/>
      <w:marTop w:val="0"/>
      <w:marBottom w:val="0"/>
      <w:divBdr>
        <w:top w:val="none" w:sz="0" w:space="0" w:color="auto"/>
        <w:left w:val="none" w:sz="0" w:space="0" w:color="auto"/>
        <w:bottom w:val="none" w:sz="0" w:space="0" w:color="auto"/>
        <w:right w:val="none" w:sz="0" w:space="0" w:color="auto"/>
      </w:divBdr>
    </w:div>
    <w:div w:id="1941375730">
      <w:bodyDiv w:val="1"/>
      <w:marLeft w:val="0"/>
      <w:marRight w:val="0"/>
      <w:marTop w:val="0"/>
      <w:marBottom w:val="0"/>
      <w:divBdr>
        <w:top w:val="none" w:sz="0" w:space="0" w:color="auto"/>
        <w:left w:val="none" w:sz="0" w:space="0" w:color="auto"/>
        <w:bottom w:val="none" w:sz="0" w:space="0" w:color="auto"/>
        <w:right w:val="none" w:sz="0" w:space="0" w:color="auto"/>
      </w:divBdr>
    </w:div>
    <w:div w:id="2029476822">
      <w:bodyDiv w:val="1"/>
      <w:marLeft w:val="0"/>
      <w:marRight w:val="0"/>
      <w:marTop w:val="0"/>
      <w:marBottom w:val="0"/>
      <w:divBdr>
        <w:top w:val="none" w:sz="0" w:space="0" w:color="auto"/>
        <w:left w:val="none" w:sz="0" w:space="0" w:color="auto"/>
        <w:bottom w:val="none" w:sz="0" w:space="0" w:color="auto"/>
        <w:right w:val="none" w:sz="0" w:space="0" w:color="auto"/>
      </w:divBdr>
    </w:div>
    <w:div w:id="2073770298">
      <w:bodyDiv w:val="1"/>
      <w:marLeft w:val="0"/>
      <w:marRight w:val="0"/>
      <w:marTop w:val="0"/>
      <w:marBottom w:val="0"/>
      <w:divBdr>
        <w:top w:val="none" w:sz="0" w:space="0" w:color="auto"/>
        <w:left w:val="none" w:sz="0" w:space="0" w:color="auto"/>
        <w:bottom w:val="none" w:sz="0" w:space="0" w:color="auto"/>
        <w:right w:val="none" w:sz="0" w:space="0" w:color="auto"/>
      </w:divBdr>
    </w:div>
    <w:div w:id="2080054658">
      <w:bodyDiv w:val="1"/>
      <w:marLeft w:val="0"/>
      <w:marRight w:val="0"/>
      <w:marTop w:val="0"/>
      <w:marBottom w:val="0"/>
      <w:divBdr>
        <w:top w:val="none" w:sz="0" w:space="0" w:color="auto"/>
        <w:left w:val="none" w:sz="0" w:space="0" w:color="auto"/>
        <w:bottom w:val="none" w:sz="0" w:space="0" w:color="auto"/>
        <w:right w:val="none" w:sz="0" w:space="0" w:color="auto"/>
      </w:divBdr>
    </w:div>
    <w:div w:id="2097433748">
      <w:bodyDiv w:val="1"/>
      <w:marLeft w:val="0"/>
      <w:marRight w:val="0"/>
      <w:marTop w:val="0"/>
      <w:marBottom w:val="0"/>
      <w:divBdr>
        <w:top w:val="none" w:sz="0" w:space="0" w:color="auto"/>
        <w:left w:val="none" w:sz="0" w:space="0" w:color="auto"/>
        <w:bottom w:val="none" w:sz="0" w:space="0" w:color="auto"/>
        <w:right w:val="none" w:sz="0" w:space="0" w:color="auto"/>
      </w:divBdr>
    </w:div>
    <w:div w:id="2109764003">
      <w:bodyDiv w:val="1"/>
      <w:marLeft w:val="0"/>
      <w:marRight w:val="0"/>
      <w:marTop w:val="0"/>
      <w:marBottom w:val="0"/>
      <w:divBdr>
        <w:top w:val="none" w:sz="0" w:space="0" w:color="auto"/>
        <w:left w:val="none" w:sz="0" w:space="0" w:color="auto"/>
        <w:bottom w:val="none" w:sz="0" w:space="0" w:color="auto"/>
        <w:right w:val="none" w:sz="0" w:space="0" w:color="auto"/>
      </w:divBdr>
    </w:div>
    <w:div w:id="2128893448">
      <w:bodyDiv w:val="1"/>
      <w:marLeft w:val="0"/>
      <w:marRight w:val="0"/>
      <w:marTop w:val="0"/>
      <w:marBottom w:val="0"/>
      <w:divBdr>
        <w:top w:val="none" w:sz="0" w:space="0" w:color="auto"/>
        <w:left w:val="none" w:sz="0" w:space="0" w:color="auto"/>
        <w:bottom w:val="none" w:sz="0" w:space="0" w:color="auto"/>
        <w:right w:val="none" w:sz="0" w:space="0" w:color="auto"/>
      </w:divBdr>
    </w:div>
    <w:div w:id="2136826916">
      <w:bodyDiv w:val="1"/>
      <w:marLeft w:val="0"/>
      <w:marRight w:val="0"/>
      <w:marTop w:val="0"/>
      <w:marBottom w:val="0"/>
      <w:divBdr>
        <w:top w:val="none" w:sz="0" w:space="0" w:color="auto"/>
        <w:left w:val="none" w:sz="0" w:space="0" w:color="auto"/>
        <w:bottom w:val="none" w:sz="0" w:space="0" w:color="auto"/>
        <w:right w:val="none" w:sz="0" w:space="0" w:color="auto"/>
      </w:divBdr>
    </w:div>
    <w:div w:id="214514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1063</TotalTime>
  <Pages>12</Pages>
  <Words>3004</Words>
  <Characters>16495</Characters>
  <Application>Microsoft Office Word</Application>
  <DocSecurity>0</DocSecurity>
  <Lines>589</Lines>
  <Paragraphs>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612</cp:revision>
  <dcterms:created xsi:type="dcterms:W3CDTF">2019-07-16T10:05:00Z</dcterms:created>
  <dcterms:modified xsi:type="dcterms:W3CDTF">2019-08-24T17:50:00Z</dcterms:modified>
</cp:coreProperties>
</file>