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00" w:lineRule="exact"/>
        <w:snapToGrid w:val="0"/>
      </w:pPr>
      <w:r>
        <w:t>SOH 테스트 계정 강제 탈퇴 기록</w:t>
      </w:r>
    </w:p>
    <w:p>
      <w:pPr>
        <w:spacing w:line="300" w:lineRule="exact"/>
        <w:snapToGrid w:val="0"/>
      </w:pPr>
      <w:r>
        <w:t>2026년 9월 29일  |  기준 commit 84708f7e  |  운영 DB thomastone</w:t>
      </w:r>
    </w:p>
    <w:p>
      <w:pPr>
        <w:spacing w:line="300" w:lineRule="exact"/>
        <w:snapToGrid w:val="0"/>
      </w:pPr>
      <w:r>
        <w:t>사용자의 명시적 요청에 따라 thomatest1 계정 한 건을 강제 탈퇴 처리했습니다. 로그인 및 토큰 갱신을 차단하고 지갑과 지급·회수 실패 기록은 보존했습니다. 블록체인 토큰 2개를 회수하거나 소각한 작업은 아닙니다.</w:t>
      </w:r>
    </w:p>
    <w:p>
      <w:pPr>
        <w:pStyle w:val="Heading1"/>
        <w:spacing w:line="300" w:lineRule="exact"/>
        <w:snapToGrid w:val="0"/>
      </w:pPr>
      <w:r>
        <w:t>승인 범위와 변경</w:t>
      </w:r>
    </w:p>
    <w:p>
      <w:pPr>
        <w:spacing w:line="300" w:lineRule="exact"/>
        <w:snapToGrid w:val="0"/>
      </w:pPr>
      <w:r>
        <w:t>대상은 user_id=38, user_login_identifier=thomatest1입니다. 정상 삭제는 토큰 회수 완료가 필수이지만, 미회수 토큰 2개가 남는다는 설명 후 사용자가 “강제 삭제 해줘”라고 승인했습니다. 이번 계정에 한정한 운영 예외이며 일반 삭제 보호 조건과 앱 코드는 변경하지 않았습니다.</w:t>
      </w:r>
    </w:p>
    <w:p>
      <w:pPr>
        <w:spacing w:line="300" w:lineRule="exact"/>
        <w:snapToGrid w:val="0"/>
      </w:pPr>
      <w:r>
        <w:t>새 임시 서버 54.180.133.42에서 기존 RDS에 인증서를 검증하는 TLS로 연결했습니다. 사용자·지갑·리워드 행을 잠그고 사전 확인한 토큰 상태와 일치할 때만 user.deleted를 설정하고 user_refresh_token을 NULL로 갱신했습니다. 물리 DELETE는 실행하지 않았습니다.</w:t>
      </w:r>
    </w:p>
    <w:p>
      <w:pPr>
        <w:pStyle w:val="Heading1"/>
        <w:spacing w:line="300" w:lineRule="exact"/>
        <w:snapToGrid w:val="0"/>
      </w:pPr>
      <w:r>
        <w:t>검증과 보존</w:t>
      </w:r>
    </w:p>
    <w:p>
      <w:pPr>
        <w:spacing w:line="300" w:lineRule="exact"/>
        <w:snapToGrid w:val="0"/>
      </w:pPr>
      <w:r>
        <w:t>변경 행은 정확히 1건이며 DB 저장 탈퇴 시각은 2026-09-29 01:46:58.544988입니다. 커밋 후 deleted IS NULL 조건의 활성 계정 조회 건수는 0, refresh 토큰은 NULL입니다. User의 삭제 필터와 JWT 인증의 사용자 존재 검사를 확인했습니다. 실제 사용자 비밀번호나 세션 토큰을 수집·출력하지 않았습니다.</w:t>
      </w:r>
    </w:p>
    <w:p>
      <w:pPr>
        <w:spacing w:line="300" w:lineRule="exact"/>
        <w:snapToGrid w:val="0"/>
      </w:pPr>
      <w:r>
        <w:t>지갑 1건, ORAL_EXERCISE_COIN 지급 완료 2건·합계 2개, ORAL_EXERCISE_RECLAIM 회수 실패 2건·합계 2개가 그대로 보존됐습니다. DID 연결은 처리 전후 모두 0건입니다. 토큰 상태·수량·지갑 키·다른 사용자 데이터는 변경하지 않았습니다.</w:t>
      </w:r>
    </w:p>
    <w:p>
      <w:pPr>
        <w:pStyle w:val="Heading1"/>
        <w:spacing w:line="300" w:lineRule="exact"/>
        <w:snapToGrid w:val="0"/>
      </w:pPr>
      <w:r>
        <w:t>이력과 영향</w:t>
      </w:r>
    </w:p>
    <w:p>
      <w:pPr>
        <w:spacing w:line="300" w:lineRule="exact"/>
        <w:snapToGrid w:val="0"/>
      </w:pPr>
      <w:r>
        <w:t>SOH DB에 이 지갑의 서명키가 없으며 이전 회수 기록에서 승인 관련 오류가 확인됐습니다. 외부 지갑 키의 복구 가능성과 회수 오류의 최종 원인은 미확정입니다. 이번 탈퇴는 미회수 책임이나 외부 토큰을 없애지 않습니다.</w:t>
      </w:r>
    </w:p>
    <w:p>
      <w:pPr>
        <w:spacing w:line="300" w:lineRule="exact"/>
        <w:snapToGrid w:val="0"/>
      </w:pPr>
      <w:r>
        <w:t>서버의 보호된 감사 기록은 /home/ec2-user/soh-api-temp/audit/thomatest1-retirement-98a9c12072894c348c9a03f862c82afc.json입니다. 기존 refresh 토큰 값과 개인키는 이 기록에 포함하지 않았습니다. API·프론트·Secret·배포 설정 변경은 없으며 앱 build/test는 생략했습니다.</w:t>
      </w:r>
    </w:p>
    <w:p>
      <w:pPr>
        <w:pStyle w:val="Heading1"/>
        <w:spacing w:line="300" w:lineRule="exact"/>
        <w:snapToGrid w:val="0"/>
      </w:pPr>
      <w:r>
        <w:t>복구</w:t>
      </w:r>
    </w:p>
    <w:p>
      <w:pPr>
        <w:spacing w:line="300" w:lineRule="exact"/>
        <w:snapToGrid w:val="0"/>
      </w:pPr>
      <w:r>
        <w:t>복구는 별도 승인 후 사용자 ID·로그인 ID·위 탈퇴 시각을 모두 확인하여 해당 계정의 deleted만 NULL로 되돌립니다. 폐기한 refresh 토큰은 복원하지 않고 사용자가 다시 로그인하게 합니다. 지갑과 회수 기록이 보존돼 있으므로 계정 복구 후 회수 문제를 계속 조사할 수 있습니다.</w:t>
      </w:r>
    </w:p>
    <w:p>
      <w:pPr>
        <w:spacing w:line="300" w:lineRule="exact"/>
        <w:snapToGrid w:val="0"/>
      </w:pPr>
      <w:r>
        <w:t>README와 AGENTS의 일반 회수 보호 규칙은 유지합니다. 본 문서만 [skip ci] 커밋으로 푸시해 정규 prod 자동 배포를 건너뜁니다.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SOH 운영 변경기록  ·  비밀값 제외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