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기관 관리자 가입 승인 변경기록</w:t>
      </w:r>
    </w:p>
    <w:p>
      <w:r>
        <w:t>작성일 2026년 10월 6일  |  작성 Codex  |  수신 SOH 운영 담당자</w:t>
      </w:r>
    </w:p>
    <w:p>
      <w:r>
        <w:t>슈퍼관리자의 기관 목록 화면에 기관 관리자 정보를 추가했습니다. 가입 신청자는 승인 대기로 표시되고 해당 행의 승인하기 버튼으로 승인할 수 있습니다. 승인 전에는 관리자 로그인과 토큰 사용을 서버에서 차단합니다. 기존 관리자의 현재 권한은 유지하며 SMS나 대구체인 인증을 변경하지 않았습니다.</w:t>
      </w:r>
    </w:p>
    <w:p>
      <w:r>
        <w:t>코드와 로컬 검증을 완료했으나 두 저장소 모두 운영에 배포하지 않았습니다. 앞선 보안 수정의 SMTP 환경설정이 아직 필요하므로 이를 준비한 뒤 백엔드를 먼저 배포해야 합니다. 이 기록은 앞선 OWASP 보완 기록의 C 02 처리 방식을 공개 가입 차단에서 가입 후 승인으로 갱신합니다.</w:t>
      </w:r>
    </w:p>
    <w:tbl>
      <w:tblPr>
        <w:tblW w:type="auto" w:w="0"/>
        <w:tblLayout w:type="fixed"/>
        <w:tblLook w:firstColumn="1" w:firstRow="1" w:lastColumn="0" w:lastRow="0" w:noHBand="0" w:noVBand="1" w:val="04A0"/>
      </w:tblPr>
      <w:tblGrid>
        <w:gridCol w:w="1512"/>
        <w:gridCol w:w="8712"/>
      </w:tblGrid>
      <w:tr>
        <w:trPr>
          <w:tblHeade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범위</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기준 및 영향</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Backend</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prod 68da739b9eb68e0eb3b47a09e481ca9dcaf71f2f</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Frontend</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prod 9d882d0879d0cb8d52f11aac359c5c34fdd1d98a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운영 흐름</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신규 관리자 가입 → 승인 대기 → 슈퍼관리자 승인 → 로그인 → 기관 미등록이면 기존 기관 등록 화면</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API</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공개 가입은 신청만 저장. 승인 API와 목록의 승인 상태·기관 필드 추가. 관리자 로그인·JWT·세션·서비스 권한 검사에서 승인 상태 확인</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DB</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admin에 nullable approval_status, approved_at, approved_by_admin_id 추가. 운영 DB 수정이나 이관은 실행하지 않았으며 참조 SQL만 작성</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배포</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새 Secret 없음. 기존 메일 환경변수 준비 필요. AWS·workflow·지갑·실제 토큰 지급·회수 변경 없음. 두 저장소 미push·미배포</w:t>
            </w:r>
          </w:p>
        </w:tc>
      </w:tr>
    </w:tbl>
    <w:p>
      <w:pPr>
        <w:spacing w:after="20"/>
      </w:pPr>
    </w:p>
    <w:p>
      <w:r>
        <w:t>변경 위치: Backend domain/admin, domain/jwt/JwtTokenUtil, global/security와 WebSecurityConfig. Frontend AdminApprovalTable·SuperAdminOrganizationPage·RegisterForm와 6개 언어 파일. 참고 SQL은 docs/db/add-admin-approval.sql입니다.</w:t>
      </w:r>
    </w:p>
    <w:p>
      <w:r>
        <w:br w:type="page"/>
      </w:r>
    </w:p>
    <w:p>
      <w:pPr>
        <w:pStyle w:val="Heading1"/>
      </w:pPr>
      <w:r>
        <w:t>API와 데이터 계약</w:t>
      </w:r>
    </w:p>
    <w:tbl>
      <w:tblPr>
        <w:tblW w:type="auto" w:w="0"/>
        <w:tblLayout w:type="fixed"/>
        <w:tblLook w:firstColumn="1" w:firstRow="1" w:lastColumn="0" w:lastRow="0" w:noHBand="0" w:noVBand="1" w:val="04A0"/>
      </w:tblPr>
      <w:tblGrid>
        <w:gridCol w:w="3312"/>
        <w:gridCol w:w="6912"/>
      </w:tblGrid>
      <w:tr>
        <w:trPr>
          <w:tblHeade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요청</w:t>
            </w:r>
          </w:p>
        </w:tc>
        <w:tc>
          <w:tcPr>
            <w:tcW w:type="dxa" w:w="69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처리</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POST /admin/account</w:t>
            </w:r>
          </w:p>
        </w:tc>
        <w:tc>
          <w:tcPr>
            <w:tcW w:type="dxa" w:w="69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인증 없이 신청 가능. 서버가 PENDING, 일반 관리자 여부 N, 기관 없음으로 저장. 가입 응답에 로그인 토큰 없음. IP별 인스턴스당 분당 30회 제한</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GET /admin/account/list</w:t>
            </w:r>
          </w:p>
        </w:tc>
        <w:tc>
          <w:tcPr>
            <w:tcW w:type="dxa" w:w="69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현재 슈퍼관리자만 조회. approvalStatus는 PENDING 또는 APPROVED. organizationId와 organizationName은 기관 미등록이면 null. 승인 대기 우선 정렬·안정적 페이징·삭제 계정 제외</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POST</w:t>
              <w:br/>
              <w:t>/admin/account/</w:t>
              <w:br/>
              <w:t>{adminId}/approve</w:t>
            </w:r>
          </w:p>
        </w:tc>
        <w:tc>
          <w:tcPr>
            <w:tcW w:type="dxa" w:w="69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현재 슈퍼관리자만 승인. 행 잠금으로 동시 처리 보호. 승인 시간과 승인자 ID 저장. 재승인은 기존 기록 유지. 슈퍼관리자로 승격하거나 임의 기관에 연결하지 않음</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관리자 로그인 및 토큰</w:t>
            </w:r>
          </w:p>
        </w:tc>
        <w:tc>
          <w:tcPr>
            <w:tcW w:type="dxa" w:w="69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비밀번호 확인 후 승인 여부 검사. 승인 대기 계정의 Access·Refresh 생성, 재발급, 자동 로그인과 기존 토큰 사용 거부. 화면의 숨김만으로 보호하지 않음</w:t>
            </w:r>
          </w:p>
        </w:tc>
      </w:tr>
    </w:tbl>
    <w:p>
      <w:pPr>
        <w:spacing w:after="20"/>
      </w:pPr>
    </w:p>
    <w:p>
      <w:pPr>
        <w:pStyle w:val="Heading1"/>
      </w:pPr>
      <w:r>
        <w:t>기존 계정과 승인 기록</w:t>
      </w:r>
    </w:p>
    <w:p>
      <w:r>
        <w:t>기존 admin 행은 새 approval_status 컬럼이 null이며 기존 권한을 유지하도록 APPROVED로 해석합니다. 실제 신규 승인 기록을 만들어 넣지 않으며 approved_at과 approved_by_admin_id는 비어 있습니다. 이는 기존 계정의 신원 검증을 새로 수행했다는 뜻이 아닙니다. 기존 계정 검토는 별도 운영 작업입니다.</w:t>
      </w:r>
    </w:p>
    <w:p>
      <w:r>
        <w:t>새 가입 요청은 반드시 PENDING을 명시해 저장합니다. 승인 상태·슈퍼관리자 여부·기관 권한을 가입 요청에서 지정할 수 없습니다. 신규 PENDING을 null로 변경하면 기존 계정 호환 경로가 적용되므로 수동 DB 변경에서 이를 금지해야 합니다.</w:t>
      </w:r>
    </w:p>
    <w:p>
      <w:pPr>
        <w:pStyle w:val="Heading1"/>
      </w:pPr>
      <w:r>
        <w:t>화면과 변경 위치</w:t>
      </w:r>
    </w:p>
    <w:p>
      <w:r>
        <w:t>Frontend의 SuperAdminOrganizationPage에 AdminApprovalTable을 연결했습니다. 데스크톱은 표, 모바일은 카드로 이름·아이디·전화번호·기관·가입일·승인 상태와 버튼을 표시합니다. 가입 완료 안내와 새 화면은 기존 6개 언어에 반영했습니다. 기관 미등록 계정도 목록에 포함됩니다.</w:t>
      </w:r>
    </w:p>
    <w:p>
      <w:r>
        <w:br w:type="page"/>
      </w:r>
    </w:p>
    <w:p>
      <w:pPr>
        <w:pStyle w:val="Heading1"/>
      </w:pPr>
      <w:r>
        <w:t>검증과 배포 순서</w:t>
      </w:r>
    </w:p>
    <w:p>
      <w:r>
        <w:t>Java 17 Gradle 전체 테스트 457개가 통과했고 실패·오류·건너뛰기는 모두 0입니다. bootJar도 통과했습니다. 신규 가입의 승인 대기 저장, 승인 전 로그인·기존 토큰 차단, 승인자 기록·재승인, 기존 계정 호환, 슈퍼관리자 전용 승인 API와 실제 H2 관리자 조회·승인 저장을 검증했습니다. asciidoctor는 제외했습니다.</w:t>
      </w:r>
    </w:p>
    <w:p>
      <w:r>
        <w:t>Frontend TypeScript 검사와 Vite 운영 빌드가 통과했습니다. 변경 파일 ESLint 오류는 0이며 기관 화면의 기존 useEffect 의존성 경고 2개가 남아 있습니다. 모의 API 브라우저 검증으로 1366px 데스크톱과 390px 모바일에서 승인 성공·실패, 재조회 유지와 목록 오류를 확인했습니다. 공개 가입의 인증 헤더 미첨부, 승인 대기 안내와 로그인 토큰 미저장도 확인했습니다. 실제 운영 API나 SMS·대구체인을 호출하지 않았습니다.</w:t>
      </w:r>
    </w:p>
    <w:tbl>
      <w:tblPr>
        <w:tblW w:type="auto" w:w="0"/>
        <w:tblLayout w:type="fixed"/>
        <w:tblLook w:firstColumn="1" w:firstRow="1" w:lastColumn="0" w:lastRow="0" w:noHBand="0" w:noVBand="1" w:val="04A0"/>
      </w:tblPr>
      <w:tblGrid>
        <w:gridCol w:w="1512"/>
        <w:gridCol w:w="8712"/>
      </w:tblGrid>
      <w:tr>
        <w:trPr>
          <w:tblHeade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순서</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운영 확인</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배포 전</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이전 보안 수정에 필요한 SMTP 환경변수와 시험 발송 준비. 승인 대상과 기존 계정 호환 정책 확인. DB 신규 컬럼 존재 여부 확인</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Backend</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API를 먼저 배포하고 workflow·ASG refresh 완료 및 health 확인. 이전 인스턴스가 남은 동안에는 가입이 구형 처리에 도달할 수 있으므로 승인 계약은 전체 refresh 완료 후 검증</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Frontend</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백엔드 승인 API 준비 후 프론트를 배포. 기존 관리자 로그인, 신규 신청·승인 전 차단, 슈퍼관리자 승인 후 로그인과 기관 등록을 확인</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Rollback</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프론트는 승인 API 계약을 유지하는 버전으로 복귀 가능. 신규 PENDING 계정이 존재하면 승인 상태를 무시하는 구형 백엔드로 복귀하지 않음. 컬럼과 승인 기록 보존</w:t>
            </w:r>
          </w:p>
        </w:tc>
      </w:tr>
    </w:tbl>
    <w:p>
      <w:pPr>
        <w:spacing w:after="20"/>
      </w:pPr>
    </w:p>
    <w:p>
      <w:r>
        <w:t>남은 제한: 승인 취소·거절 화면은 이번 요청에 포함하지 않았습니다. 기존 계정은 재심사하지 않았습니다. 실제 운영 메일·기기·DB·배포 검증은 미수행입니다. SMS 및 다대구 로그인 검증은 요청대로 유지했고 대구체인 HTTP와 개인키 전달 변경도 이번 승인 기능에 포함하지 않았습니다.</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SOH API  보안 보완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 기관 관리자 가입 승인 변경기록</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