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SOH 로그인 토큰 저장 길이 수정</w:t>
      </w:r>
    </w:p>
    <w:p>
      <w:r>
        <w:t>작성일 2026년 10월 7일  |  환경 운영 API·RDS  |  기준 commit d2586e65</w:t>
      </w:r>
    </w:p>
    <w:p>
      <w:r>
        <w:t>슈퍼관리자 로그인의 Unknown error는 refresh JWT 저장 실패였습니다. 운영 로그에서 admin_refresh_token 길이 초과와 SQLState 22001을 확인했고, DB 스키마에서 관리자·사용자 토큰 컬럼이 VARCHAR(255)임을 확인했습니다. 관리자 JWT의 세션 식별자와 권한·기관 정보가 기존 용량을 초과합니다.</w:t>
      </w:r>
    </w:p>
    <w:p>
      <w:pPr>
        <w:pStyle w:val="Heading1"/>
      </w:pPr>
      <w:r>
        <w:t>수정 범위와 보존 계약</w:t>
      </w:r>
    </w:p>
    <w:p>
      <w:r>
        <w:t>Admin.java의 adminRefreshToken, User.java의 userRefreshToken에 @Column(length = 2048)을 지정했습니다. 관리자 컬럼은 장애 원인을 제거하고 사용자 컬럼도 같은 저장 기준으로 맞췄습니다. JWT 값·서명키·만료시간·승인 검사·로그아웃 및 재로그인 시 세션 무효화는 유지합니다. 프론트·DID·체인 연동과 Secret은 변경하지 않습니다.</w:t>
      </w:r>
    </w:p>
    <w:p>
      <w:r>
        <w:t>README의 Refresh Token Storage 항목과 참조 SQL docs/db/expand-refresh-token-storage.sql을 추가했습니다. RefreshTokenStorageTest는 실제 발급 JWT를 매핑 용량의 H2 컬럼에 저장하고 원문 및 검증 결과를 대조합니다.</w:t>
      </w:r>
    </w:p>
    <w:p>
      <w:pPr>
        <w:pStyle w:val="Heading1"/>
      </w:pPr>
      <w:r>
        <w:t>검증과 운영 DB 적용</w:t>
      </w:r>
    </w:p>
    <w:p>
      <w:r>
        <w:t>수정 전 슈퍼관리자·기관 관리자 저장 테스트가 길이 초과로 실패하고 사용자 저장은 통과했습니다. 수정 후 JWT·관리자 승인·관리자/사용자 로그인 관련 10개 테스트 클래스, 54개 테스트가 모두 통과했습니다. Java 17 bootJar 빌드도 통과했습니다(빌드 명령은 테스트를 생략했으며 테스트는 별도 실행). git diff --check를 확인했습니다.</w:t>
      </w:r>
    </w:p>
    <w:p>
      <w:r>
        <w:t>SSM과 RDS managed Secret JDBC로 두 컬럼의 nullable·기본값·문자셋·인덱스·InnoDB 조건을 먼저 확인했습니다. 잠금 대기 5초, ALGORITHM=INPLACE, LOCK=NONE으로 VARCHAR(2048) 확장을 적용했습니다. 데이터 변경·삭제는 없습니다. SSM 81e0c523-1cfa-4d4a-87b1-504d8316ecc8 성공, 각각 11ms·16ms이며 사후 조회에서 두 컬럼 2048을 확인했습니다. 실제 자격증명·JWT·행 데이터는 출력하지 않았습니다.</w:t>
      </w:r>
    </w:p>
    <w:p>
      <w:pPr>
        <w:pStyle w:val="Heading1"/>
      </w:pPr>
      <w:r>
        <w:t>배포 확인과 rollback</w:t>
      </w:r>
    </w:p>
    <w:p>
      <w:r>
        <w:t>이 기록 작성 시 코드 push와 API 배포는 준비 단계입니다. prod push 후 workflow, ASG refresh 완료, HTTPS health와 새 인스턴스의 컬럼 크기를 확인하고 별도 배포 결과 기록을 남깁니다. 운영 계정 로그인 재시도 결과는 사용자 확인이 필요합니다. 기존 진행 중 refresh는 없었습니다.</w:t>
      </w:r>
    </w:p>
    <w:p>
      <w:r>
        <w:t>rollback 시 컬럼 크기는 2048로 유지합니다. 기존 255자 매핑 앱으로 재시작하면 자동 스키마 갱신이 축소를 시도할 수 있으므로 두 매핑을 보존한 검증 버전을 사용합니다. 토큰을 자르거나 삭제해 복구하지 않습니다. 온라인 DDL도 짧은 메타데이터 잠금이 가능하며 지원되지 않을 때 table-copy 방식으로 재시도하지 않습니다.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Malgun Gothic" w:hAnsi="Malgun Gothic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