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SOH 임시 서버 수동 배포 준비</w:t>
      </w:r>
    </w:p>
    <w:p>
      <w:r>
        <w:t>2026년 9월 29일  |  기준 소스 prod 5433a00d</w:t>
      </w:r>
    </w:p>
    <w:p>
      <w:r>
        <w:t>다른 AWS 계정의 서버에 AWS 자격증명 없이 백엔드를 수동 실행했습니다. 서비스와 DB 연결은 정상이며 서버 내부 health는 UP입니다. 외부 IP의 8080 요청은 시간 초과되어 새 계정의 인바운드 연결 확인이 남아 있습니다. 기존 도메인이나 프론트 연결은 전환하지 않았습니다.</w:t>
      </w:r>
    </w:p>
    <w:p>
      <w:pPr>
        <w:pStyle w:val="Heading1"/>
      </w:pPr>
      <w:r>
        <w:t>대상과 수행 결과</w:t>
      </w:r>
    </w:p>
    <w:p>
      <w:r>
        <w:t>대상은 계정 723427555413의 54.180.133.42, 인스턴스 i-06338f46166324684입니다. Amazon Linux 2023, t3.medium이며 접속 계정은 ec2-user입니다. ubuntu 인증은 실패했고 로컬 tms-temp.ppk로 접속했습니다. 개인키 내용은 기록하지 않습니다.</w:t>
      </w:r>
    </w:p>
    <w:p>
      <w:r>
        <w:t>Java 17 Amazon Corretto를 설치했습니다. /home/ec2-user/soh-api-temp 디렉터리는 700, app.jar는 600 권한입니다. 2026-09-28 02:24:56 UTC에 S3에 저장된 운영 JAR를 전송했고 양쪽 SHA256이 일치했습니다. S3 객체에 commit 메타데이터가 없어 JAR의 소스 커밋 일치는 별도 확인하지 않았습니다.</w:t>
      </w:r>
    </w:p>
    <w:p>
      <w:r>
        <w:t xml:space="preserve">JAR SHA256  </w:t>
      </w:r>
      <w:r>
        <w:rPr>
          <w:sz w:val="16"/>
        </w:rPr>
        <w:t>c761d306dfd946bc41455251b5bea82e0c4f01948b934e118e9078d489aa8049</w:t>
      </w:r>
    </w:p>
    <w:p>
      <w:pPr>
        <w:pStyle w:val="Heading1"/>
      </w:pPr>
      <w:r>
        <w:t>DB 연결 및 운영 영향</w:t>
      </w:r>
    </w:p>
    <w:p>
      <w:r>
        <w:t>기존 RDS는 MySQL 8.4.10이고 실제 PubliclyAccessible 값은 true입니다. 서브넷의 기본 NAT 경로 때문에 /32 방화벽 허용만으로는 연결되지 않았습니다. 첫 시도 규칙 sgr-0c7b2dd391a2c8b31은 제거했습니다. 사용자 승인 후 rtb-0723be7edccf4669a에 54.180.133.42/32 → igw-06bd47f0e7cd8cdd9 경로와 RDS 보안 그룹 sg-087a5ebc84f3ed271의 TCP 3306 /32 규칙 sgr-06a89fddac49dd3a2를 추가했고 DB TCP 연결을 확인했습니다. 기본 NAT 경로는 유지했습니다.</w:t>
      </w:r>
    </w:p>
    <w:p>
      <w:r>
        <w:t>사용자는 운영 환경설정 및 DB 접속정보의 지정 서버 복사와 IP 한정 네트워크 변경을 각각 명시적으로 승인했습니다. .env 및 temporary-db.properties는 소유자만 읽는 600 권한입니다. 로컬 임시 사본은 삭제했고 AWS 키는 제외했습니다. 운영 S3 환경설정과 DB 자격증명 원본은 변경하지 않았습니다.</w:t>
      </w:r>
    </w:p>
    <w:p>
      <w:r>
        <w:t>이번 임시 실행만 일반 MySQL JDBC와 sslMode=REQUIRED를 사용하며 정규 운영의 Secrets Manager JDBC 규칙은 유지합니다. 기존 JWT 및 지갑 암호화 키를 보존했습니다. 임시 설정은 ddl-auto=none, 커넥션 풀 최대 5이며 소스 변경과 앱 build/test는 없습니다. 초기화 코드의 기존 DB 접근은 유지됩니다.</w:t>
      </w:r>
    </w:p>
    <w:p>
      <w:r>
        <w:br w:type="page"/>
      </w:r>
    </w:p>
    <w:p>
      <w:pPr>
        <w:pStyle w:val="Heading1"/>
      </w:pPr>
      <w:r>
        <w:t>실행 상태와 사용 방법</w:t>
      </w:r>
    </w:p>
    <w:p>
      <w:r>
        <w:t>서비스 파일은 /etc/systemd/system/soh-api-temp.service입니다. Java 17, prod 프로필이며 active/running과 내부 /api/actuator/health의 {"status":"UP"} 응답을 확인했습니다. 8080은 전체 인터페이스에서 수신합니다. 재부팅 자동시작과 오류 자동 재시작은 설정하지 않았습니다.</w:t>
      </w:r>
    </w:p>
    <w:p>
      <w:r>
        <w:t>관리 명령은 sudo systemctl start|stop|restart soh-api-temp입니다. 대상 디렉터리의 app.log와 error.log에는 민감정보가 포함될 수 있으므로 원문을 외부로 복사하지 않습니다.</w:t>
      </w:r>
    </w:p>
    <w:p>
      <w:r>
        <w:t>프론트의 https://api.soh.thomabio.com/api는 현재 health 503을 반환합니다. 새 서버에는 Nginx와 Certbot을 준비했습니다. /etc/nginx/conf.d/soh-api-temp.conf는 HTTP health와 ACME 검증 경로만 제공하며 다른 HTTP 요청은 503입니다. nginx -t와 내부 프록시 health는 정상이나 외부 80·8080은 시간 초과입니다. 새 계정에서 80·443 인바운드를 확인해야 하며 8080 공개는 필요하지 않습니다.</w:t>
      </w:r>
    </w:p>
    <w:p>
      <w:r>
        <w:t>기존 계정 CLI의 Route 53 레코드 조회가 AccessDenied이고 연결된 AWS 콘솔도 없어 DNS 관리 경로를 사용자에게 요청했습니다. DNS 전환과 인증서 발급은 미완료입니다. 외부 HTTPS 연결 후 실제 프론트 로그인을 검증해야 합니다.</w:t>
      </w:r>
    </w:p>
    <w:p>
      <w:pPr>
        <w:pStyle w:val="Heading1"/>
      </w:pPr>
      <w:r>
        <w:t>기능 제한과 남은 위험</w:t>
      </w:r>
    </w:p>
    <w:p>
      <w:r>
        <w:t>AWS 자격증명이 없어 S3 업로드, Polly 음성 생성, CloudWatch 조회가 제한됩니다. 실제 로그인 및 사용자 데이터 수정 테스트는 미수행입니다. API 계약과 프론트 소스는 변경하지 않았으며 HTTP로 로그인 정보를 전송하면 안 됩니다.</w:t>
      </w:r>
    </w:p>
    <w:p>
      <w:r>
        <w:t>DB 비밀번호 회전이나 서버 IP 변경 시 임시 설정을 갱신해야 합니다. 기존 VPC 및 ASG에서 실행 중 EC2가 조회되지 않았지만 정규 서버 재가동 시 자정 배치 중복을 방지해야 합니다. 임시 경로와 방화벽은 Terraform 외 변경이므로 이후 apply 전에 정리 여부를 검토해야 합니다.</w:t>
      </w:r>
    </w:p>
    <w:p>
      <w:pPr>
        <w:pStyle w:val="Heading1"/>
      </w:pPr>
      <w:r>
        <w:t>종료와 복구</w:t>
      </w:r>
    </w:p>
    <w:p>
      <w:r>
        <w:t>종료 시 soh-api-temp와 임시 Nginx 구성을 중지하고 서비스 파일·JAR·비밀값을 제거한 뒤 systemctl daemon-reload를 실행합니다. SG 규칙 sgr-06a89fddac49dd3a2와 rtb-0723be7edccf4669a의 54.180.133.42/32 경로를 제거합니다. 기본 경로와 기존 SG 규칙은 유지합니다.</w:t>
      </w:r>
    </w:p>
    <w:p>
      <w:r>
        <w:t>기존 DNS, 프론트엔드, S3 원본, GitHub workflow는 변경하지 않았습니다. 문서 커밋은 [skip ci]로 푸시하여 prod 자동 배포를 시작하지 않습니다. 정규 운영 복귀 시 임시 일반 JDBC 설정을 재사용하지 않고 기존 Secrets Manager 인증 체계를 사용합니다.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SOH 운영 변경기록  ·  비밀값 제외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algun Gothic" w:hAnsi="Malgun Gothic" w:eastAsia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