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700B" w14:textId="65FCBFD0" w:rsidR="009008B1" w:rsidRDefault="009008B1" w:rsidP="009008B1">
      <w:pPr>
        <w:jc w:val="center"/>
      </w:pPr>
      <w:r>
        <w:rPr>
          <w:noProof/>
        </w:rPr>
        <w:drawing>
          <wp:inline distT="0" distB="0" distL="0" distR="0" wp14:anchorId="794CE281" wp14:editId="0008A05D">
            <wp:extent cx="5398770" cy="539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inline>
        </w:drawing>
      </w:r>
    </w:p>
    <w:p w14:paraId="60C90F2A" w14:textId="77777777" w:rsidR="009008B1" w:rsidRDefault="009008B1" w:rsidP="009008B1"/>
    <w:p w14:paraId="1C57AECD" w14:textId="77777777" w:rsidR="009008B1" w:rsidRDefault="009008B1" w:rsidP="009008B1">
      <w:pPr>
        <w:jc w:val="center"/>
        <w:rPr>
          <w:rFonts w:ascii="Bahnschrift" w:hAnsi="Bahnschrift"/>
          <w:b/>
          <w:bCs/>
          <w:sz w:val="36"/>
          <w:szCs w:val="36"/>
        </w:rPr>
      </w:pPr>
      <w:r>
        <w:rPr>
          <w:rFonts w:ascii="Bahnschrift" w:hAnsi="Bahnschrift"/>
          <w:b/>
          <w:bCs/>
          <w:sz w:val="36"/>
          <w:szCs w:val="36"/>
        </w:rPr>
        <w:t>UNVIME Escuela de Ingeniería y Ciencias Ambientales - Ingeniería en Sistemas</w:t>
      </w:r>
    </w:p>
    <w:p w14:paraId="6AD9C191" w14:textId="77777777" w:rsidR="009008B1" w:rsidRDefault="009008B1" w:rsidP="009008B1">
      <w:pPr>
        <w:jc w:val="center"/>
        <w:rPr>
          <w:rFonts w:ascii="Bahnschrift" w:hAnsi="Bahnschrift"/>
          <w:b/>
          <w:bCs/>
          <w:sz w:val="36"/>
          <w:szCs w:val="36"/>
        </w:rPr>
      </w:pPr>
    </w:p>
    <w:p w14:paraId="3EE3C260" w14:textId="77777777" w:rsidR="009008B1" w:rsidRDefault="009008B1" w:rsidP="009008B1">
      <w:pPr>
        <w:jc w:val="center"/>
        <w:rPr>
          <w:rFonts w:ascii="Bahnschrift" w:hAnsi="Bahnschrift"/>
          <w:b/>
          <w:bCs/>
          <w:color w:val="7030A0"/>
          <w:sz w:val="36"/>
          <w:szCs w:val="36"/>
        </w:rPr>
      </w:pPr>
      <w:r>
        <w:rPr>
          <w:rFonts w:ascii="Bahnschrift" w:hAnsi="Bahnschrift"/>
          <w:b/>
          <w:bCs/>
          <w:sz w:val="36"/>
          <w:szCs w:val="36"/>
        </w:rPr>
        <w:t xml:space="preserve">Materia: </w:t>
      </w:r>
      <w:r>
        <w:rPr>
          <w:rFonts w:ascii="Bahnschrift" w:hAnsi="Bahnschrift"/>
          <w:b/>
          <w:bCs/>
          <w:color w:val="7030A0"/>
          <w:sz w:val="36"/>
          <w:szCs w:val="36"/>
        </w:rPr>
        <w:t>Análisis y Diseño de Algoritmos</w:t>
      </w:r>
    </w:p>
    <w:p w14:paraId="42A4A987" w14:textId="77777777" w:rsidR="009008B1" w:rsidRDefault="009008B1" w:rsidP="009008B1">
      <w:pPr>
        <w:jc w:val="center"/>
        <w:rPr>
          <w:rFonts w:ascii="Bahnschrift" w:hAnsi="Bahnschrift"/>
          <w:b/>
          <w:bCs/>
          <w:sz w:val="36"/>
          <w:szCs w:val="36"/>
        </w:rPr>
      </w:pPr>
    </w:p>
    <w:p w14:paraId="420872EA" w14:textId="77777777" w:rsidR="009008B1" w:rsidRDefault="009008B1" w:rsidP="009008B1">
      <w:pPr>
        <w:jc w:val="center"/>
        <w:rPr>
          <w:rFonts w:ascii="Bahnschrift" w:hAnsi="Bahnschrift"/>
          <w:b/>
          <w:bCs/>
          <w:color w:val="0070C0"/>
          <w:sz w:val="36"/>
          <w:szCs w:val="36"/>
        </w:rPr>
      </w:pPr>
      <w:r>
        <w:rPr>
          <w:rFonts w:ascii="Bahnschrift" w:hAnsi="Bahnschrift"/>
          <w:b/>
          <w:bCs/>
          <w:sz w:val="36"/>
          <w:szCs w:val="36"/>
        </w:rPr>
        <w:t xml:space="preserve">Alumno: </w:t>
      </w:r>
      <w:r>
        <w:rPr>
          <w:rFonts w:ascii="Bahnschrift" w:hAnsi="Bahnschrift"/>
          <w:b/>
          <w:bCs/>
          <w:color w:val="0070C0"/>
          <w:sz w:val="36"/>
          <w:szCs w:val="36"/>
        </w:rPr>
        <w:t>Gimenez Thomas Valentin</w:t>
      </w:r>
    </w:p>
    <w:p w14:paraId="592D50CD" w14:textId="77777777" w:rsidR="009008B1" w:rsidRDefault="009008B1" w:rsidP="009008B1">
      <w:pPr>
        <w:rPr>
          <w:rFonts w:cstheme="minorHAnsi"/>
          <w:b/>
          <w:bCs/>
          <w:sz w:val="24"/>
          <w:szCs w:val="24"/>
        </w:rPr>
      </w:pPr>
    </w:p>
    <w:p w14:paraId="3A81A17D" w14:textId="77777777" w:rsidR="009008B1" w:rsidRDefault="009008B1" w:rsidP="009008B1">
      <w:pPr>
        <w:rPr>
          <w:rFonts w:cstheme="minorHAnsi"/>
          <w:b/>
          <w:bCs/>
          <w:sz w:val="24"/>
          <w:szCs w:val="24"/>
        </w:rPr>
      </w:pPr>
    </w:p>
    <w:p w14:paraId="1A1D0A29" w14:textId="77777777" w:rsidR="009008B1" w:rsidRDefault="009008B1" w:rsidP="009008B1">
      <w:pPr>
        <w:rPr>
          <w:rFonts w:cstheme="minorHAnsi"/>
          <w:b/>
          <w:bCs/>
          <w:sz w:val="24"/>
          <w:szCs w:val="24"/>
        </w:rPr>
      </w:pPr>
    </w:p>
    <w:p w14:paraId="671B80E3" w14:textId="77777777" w:rsidR="009008B1" w:rsidRDefault="009008B1" w:rsidP="009008B1">
      <w:pPr>
        <w:rPr>
          <w:rFonts w:cstheme="minorHAnsi"/>
          <w:b/>
          <w:bCs/>
          <w:color w:val="00B050"/>
          <w:sz w:val="32"/>
          <w:szCs w:val="32"/>
        </w:rPr>
      </w:pPr>
      <w:r>
        <w:rPr>
          <w:rFonts w:cstheme="minorHAnsi"/>
          <w:b/>
          <w:bCs/>
          <w:color w:val="00B050"/>
          <w:sz w:val="32"/>
          <w:szCs w:val="32"/>
        </w:rPr>
        <w:lastRenderedPageBreak/>
        <w:t>Desarrollo:</w:t>
      </w:r>
    </w:p>
    <w:p w14:paraId="118A9704" w14:textId="77777777" w:rsidR="009008B1" w:rsidRPr="009008B1" w:rsidRDefault="009008B1" w:rsidP="004F4B7B">
      <w:pPr>
        <w:rPr>
          <w:sz w:val="24"/>
          <w:szCs w:val="24"/>
        </w:rPr>
      </w:pPr>
    </w:p>
    <w:p w14:paraId="33F3FB06" w14:textId="77777777" w:rsidR="009008B1" w:rsidRPr="009008B1" w:rsidRDefault="009008B1" w:rsidP="004F4B7B">
      <w:pPr>
        <w:rPr>
          <w:b/>
          <w:bCs/>
          <w:sz w:val="32"/>
          <w:szCs w:val="32"/>
        </w:rPr>
      </w:pPr>
      <w:r w:rsidRPr="009008B1">
        <w:rPr>
          <w:b/>
          <w:bCs/>
          <w:sz w:val="32"/>
          <w:szCs w:val="32"/>
        </w:rPr>
        <w:t>Ejercicio 1</w:t>
      </w:r>
    </w:p>
    <w:p w14:paraId="2865D042" w14:textId="77777777" w:rsidR="009008B1" w:rsidRDefault="009008B1" w:rsidP="004F4B7B">
      <w:pPr>
        <w:rPr>
          <w:sz w:val="24"/>
          <w:szCs w:val="24"/>
        </w:rPr>
      </w:pPr>
    </w:p>
    <w:p w14:paraId="63A0B1A7" w14:textId="31F1E834" w:rsidR="00C558D5" w:rsidRPr="004F4B7B" w:rsidRDefault="00C558D5" w:rsidP="004F4B7B">
      <w:pPr>
        <w:rPr>
          <w:rStyle w:val="notion-enable-hover"/>
          <w:sz w:val="24"/>
          <w:szCs w:val="24"/>
        </w:rPr>
      </w:pPr>
      <w:r w:rsidRPr="004F4B7B">
        <w:rPr>
          <w:sz w:val="24"/>
          <w:szCs w:val="24"/>
          <w:lang w:val="es-ES"/>
        </w:rPr>
        <w:t xml:space="preserve">Para encontrar el </w:t>
      </w:r>
      <w:r w:rsidR="009B2D10" w:rsidRPr="004F4B7B">
        <w:rPr>
          <w:sz w:val="24"/>
          <w:szCs w:val="24"/>
          <w:lang w:val="es-ES"/>
        </w:rPr>
        <w:t>número</w:t>
      </w:r>
      <w:r w:rsidRPr="004F4B7B">
        <w:rPr>
          <w:sz w:val="24"/>
          <w:szCs w:val="24"/>
          <w:lang w:val="es-ES"/>
        </w:rPr>
        <w:t xml:space="preserve"> de comparaciones promedio primero hay que determinar la cantidad de elementos del array, en este caso son 13. </w:t>
      </w:r>
      <w:r w:rsidRPr="004F4B7B">
        <w:rPr>
          <w:i/>
          <w:iCs/>
          <w:sz w:val="24"/>
          <w:szCs w:val="24"/>
        </w:rPr>
        <w:t xml:space="preserve">Dado que </w:t>
      </w:r>
      <w:r w:rsidRPr="004F4B7B">
        <w:rPr>
          <w:rStyle w:val="notion-enable-hover"/>
          <w:i/>
          <w:iCs/>
          <w:sz w:val="24"/>
          <w:szCs w:val="24"/>
        </w:rPr>
        <w:t>después de una comparación el algoritmo se enfrenta a la misma situación, pero para un array de la mitad del tamaño</w:t>
      </w:r>
      <w:r w:rsidRPr="004F4B7B">
        <w:rPr>
          <w:rStyle w:val="notion-enable-hover"/>
          <w:sz w:val="24"/>
          <w:szCs w:val="24"/>
        </w:rPr>
        <w:t>, tal que obtenemos la formula:</w:t>
      </w:r>
    </w:p>
    <w:p w14:paraId="46FE9C67" w14:textId="77777777" w:rsidR="00C558D5" w:rsidRPr="00C558D5" w:rsidRDefault="00C558D5"/>
    <w:p w14:paraId="51878571" w14:textId="471B8F03" w:rsidR="00C558D5" w:rsidRPr="009B2D10" w:rsidRDefault="00C558D5" w:rsidP="00C558D5">
      <w:pPr>
        <w:jc w:val="center"/>
        <w:rPr>
          <w:rStyle w:val="mclose"/>
          <w:rFonts w:eastAsiaTheme="minorEastAsia"/>
          <w:sz w:val="24"/>
          <w:szCs w:val="24"/>
        </w:rPr>
      </w:pPr>
      <m:oMath>
        <m:r>
          <m:rPr>
            <m:sty m:val="p"/>
          </m:rPr>
          <w:rPr>
            <w:rStyle w:val="mopen"/>
            <w:rFonts w:ascii="Cambria Math" w:hAnsi="Cambria Math" w:cs="Cambria Math"/>
            <w:sz w:val="24"/>
            <w:szCs w:val="24"/>
          </w:rPr>
          <m:t>⌈</m:t>
        </m:r>
        <m:r>
          <m:rPr>
            <m:sty m:val="p"/>
          </m:rPr>
          <w:rPr>
            <w:rStyle w:val="mop"/>
            <w:rFonts w:ascii="Cambria Math" w:hAnsi="Cambria Math"/>
            <w:sz w:val="24"/>
            <w:szCs w:val="24"/>
          </w:rPr>
          <m:t>log</m:t>
        </m:r>
        <m:r>
          <m:rPr>
            <m:sty m:val="p"/>
          </m:rPr>
          <w:rPr>
            <w:rStyle w:val="mord"/>
            <w:rFonts w:ascii="Cambria Math" w:hAnsi="Cambria Math"/>
            <w:sz w:val="24"/>
            <w:szCs w:val="24"/>
          </w:rPr>
          <m:t>2</m:t>
        </m:r>
        <m:r>
          <m:rPr>
            <m:sty m:val="p"/>
          </m:rPr>
          <w:rPr>
            <w:rStyle w:val="vlist-s"/>
            <w:rFonts w:ascii="Cambria Math" w:hAnsi="Cambria Math"/>
            <w:sz w:val="24"/>
            <w:szCs w:val="24"/>
          </w:rPr>
          <m:t>​</m:t>
        </m:r>
        <m:r>
          <m:rPr>
            <m:sty m:val="p"/>
          </m:rPr>
          <w:rPr>
            <w:rStyle w:val="mopen"/>
            <w:rFonts w:ascii="Cambria Math" w:hAnsi="Cambria Math"/>
            <w:sz w:val="24"/>
            <w:szCs w:val="24"/>
          </w:rPr>
          <m:t>(</m:t>
        </m:r>
        <m:r>
          <m:rPr>
            <m:sty m:val="p"/>
          </m:rPr>
          <w:rPr>
            <w:rStyle w:val="mord"/>
            <w:rFonts w:ascii="Cambria Math" w:hAnsi="Cambria Math"/>
            <w:sz w:val="24"/>
            <w:szCs w:val="24"/>
          </w:rPr>
          <m:t>n</m:t>
        </m:r>
        <m:r>
          <m:rPr>
            <m:sty m:val="p"/>
          </m:rPr>
          <w:rPr>
            <w:rStyle w:val="mclose"/>
            <w:rFonts w:ascii="Cambria Math" w:hAnsi="Cambria Math"/>
            <w:sz w:val="24"/>
            <w:szCs w:val="24"/>
          </w:rPr>
          <m:t>)</m:t>
        </m:r>
        <m:r>
          <m:rPr>
            <m:sty m:val="p"/>
          </m:rPr>
          <w:rPr>
            <w:rStyle w:val="mclose"/>
            <w:rFonts w:ascii="Cambria Math" w:hAnsi="Cambria Math" w:cs="Cambria Math"/>
            <w:sz w:val="24"/>
            <w:szCs w:val="24"/>
          </w:rPr>
          <m:t>⌉</m:t>
        </m:r>
      </m:oMath>
      <w:r w:rsidRPr="009B2D10">
        <w:rPr>
          <w:rStyle w:val="mclose"/>
          <w:rFonts w:eastAsiaTheme="minorEastAsia"/>
          <w:sz w:val="24"/>
          <w:szCs w:val="24"/>
        </w:rPr>
        <w:t>= Numero comparaciones</w:t>
      </w:r>
    </w:p>
    <w:p w14:paraId="43D464CD" w14:textId="77777777" w:rsidR="00C558D5" w:rsidRPr="009B2D10" w:rsidRDefault="00C558D5" w:rsidP="00C558D5">
      <w:pPr>
        <w:jc w:val="center"/>
        <w:rPr>
          <w:rStyle w:val="mclose"/>
          <w:rFonts w:eastAsiaTheme="minorEastAsia"/>
          <w:sz w:val="24"/>
          <w:szCs w:val="24"/>
        </w:rPr>
      </w:pPr>
    </w:p>
    <w:p w14:paraId="37689FFF" w14:textId="48E4C3B7" w:rsidR="00C558D5" w:rsidRPr="009B2D10" w:rsidRDefault="009B2D10" w:rsidP="00C558D5">
      <w:pPr>
        <w:jc w:val="center"/>
        <w:rPr>
          <w:sz w:val="24"/>
          <w:szCs w:val="24"/>
        </w:rPr>
      </w:pPr>
      <m:oMath>
        <m:r>
          <m:rPr>
            <m:sty m:val="p"/>
          </m:rPr>
          <w:rPr>
            <w:rStyle w:val="mopen"/>
            <w:rFonts w:ascii="Cambria Math" w:hAnsi="Cambria Math" w:cs="Cambria Math"/>
            <w:sz w:val="24"/>
            <w:szCs w:val="24"/>
          </w:rPr>
          <m:t>⌈</m:t>
        </m:r>
        <m:r>
          <m:rPr>
            <m:sty m:val="p"/>
          </m:rPr>
          <w:rPr>
            <w:rStyle w:val="mop"/>
            <w:rFonts w:ascii="Cambria Math" w:hAnsi="Cambria Math"/>
            <w:sz w:val="24"/>
            <w:szCs w:val="24"/>
          </w:rPr>
          <m:t>log</m:t>
        </m:r>
        <m:r>
          <m:rPr>
            <m:sty m:val="p"/>
          </m:rPr>
          <w:rPr>
            <w:rStyle w:val="mord"/>
            <w:rFonts w:ascii="Cambria Math" w:hAnsi="Cambria Math"/>
            <w:sz w:val="24"/>
            <w:szCs w:val="24"/>
          </w:rPr>
          <m:t>2</m:t>
        </m:r>
        <m:r>
          <m:rPr>
            <m:sty m:val="p"/>
          </m:rPr>
          <w:rPr>
            <w:rStyle w:val="vlist-s"/>
            <w:rFonts w:ascii="Cambria Math" w:hAnsi="Cambria Math"/>
            <w:sz w:val="24"/>
            <w:szCs w:val="24"/>
          </w:rPr>
          <m:t>​</m:t>
        </m:r>
        <m:r>
          <m:rPr>
            <m:sty m:val="p"/>
          </m:rPr>
          <w:rPr>
            <w:rStyle w:val="mopen"/>
            <w:rFonts w:ascii="Cambria Math" w:hAnsi="Cambria Math"/>
            <w:sz w:val="24"/>
            <w:szCs w:val="24"/>
          </w:rPr>
          <m:t>(</m:t>
        </m:r>
        <m:r>
          <m:rPr>
            <m:sty m:val="p"/>
          </m:rPr>
          <w:rPr>
            <w:rStyle w:val="mord"/>
            <w:rFonts w:ascii="Cambria Math" w:hAnsi="Cambria Math"/>
            <w:sz w:val="24"/>
            <w:szCs w:val="24"/>
          </w:rPr>
          <m:t>13</m:t>
        </m:r>
        <m:r>
          <m:rPr>
            <m:sty m:val="p"/>
          </m:rPr>
          <w:rPr>
            <w:rStyle w:val="mclose"/>
            <w:rFonts w:ascii="Cambria Math" w:hAnsi="Cambria Math"/>
            <w:sz w:val="24"/>
            <w:szCs w:val="24"/>
          </w:rPr>
          <m:t>)</m:t>
        </m:r>
        <m:r>
          <m:rPr>
            <m:sty m:val="p"/>
          </m:rPr>
          <w:rPr>
            <w:rStyle w:val="mclose"/>
            <w:rFonts w:ascii="Cambria Math" w:hAnsi="Cambria Math" w:cs="Cambria Math"/>
            <w:sz w:val="24"/>
            <w:szCs w:val="24"/>
          </w:rPr>
          <m:t>⌉</m:t>
        </m:r>
      </m:oMath>
      <w:r w:rsidR="00C558D5" w:rsidRPr="009B2D10">
        <w:rPr>
          <w:rStyle w:val="mclose"/>
          <w:rFonts w:eastAsiaTheme="minorEastAsia"/>
          <w:sz w:val="24"/>
          <w:szCs w:val="24"/>
        </w:rPr>
        <w:t xml:space="preserve">= </w:t>
      </w:r>
      <w:r w:rsidR="00C558D5" w:rsidRPr="009B2D10">
        <w:rPr>
          <w:rStyle w:val="mclose"/>
          <w:rFonts w:eastAsiaTheme="minorEastAsia"/>
          <w:b/>
          <w:bCs/>
          <w:sz w:val="24"/>
          <w:szCs w:val="24"/>
        </w:rPr>
        <w:t>4 Comparaciones</w:t>
      </w:r>
    </w:p>
    <w:p w14:paraId="52FD516C" w14:textId="77777777" w:rsidR="009B2D10" w:rsidRDefault="009B2D10" w:rsidP="009B2D10">
      <w:pPr>
        <w:rPr>
          <w:sz w:val="24"/>
          <w:szCs w:val="24"/>
        </w:rPr>
      </w:pPr>
    </w:p>
    <w:p w14:paraId="43BFFD63" w14:textId="499F8256" w:rsidR="00C558D5" w:rsidRDefault="009B2D10" w:rsidP="009B2D10">
      <w:pPr>
        <w:rPr>
          <w:b/>
          <w:bCs/>
          <w:sz w:val="24"/>
          <w:szCs w:val="24"/>
        </w:rPr>
      </w:pPr>
      <w:r w:rsidRPr="009B2D10">
        <w:rPr>
          <w:sz w:val="24"/>
          <w:szCs w:val="24"/>
        </w:rPr>
        <w:t>Por lo que e</w:t>
      </w:r>
      <w:r>
        <w:rPr>
          <w:sz w:val="24"/>
          <w:szCs w:val="24"/>
        </w:rPr>
        <w:t xml:space="preserve">l numero de comparaciones exitosas en una búsqueda binaria promedio es de </w:t>
      </w:r>
      <w:r w:rsidRPr="009B2D10">
        <w:rPr>
          <w:b/>
          <w:bCs/>
          <w:sz w:val="24"/>
          <w:szCs w:val="24"/>
        </w:rPr>
        <w:t>4 comparaciones</w:t>
      </w:r>
    </w:p>
    <w:p w14:paraId="07580612" w14:textId="56ED986F" w:rsidR="009B2D10" w:rsidRDefault="009B2D10" w:rsidP="009B2D10">
      <w:pPr>
        <w:rPr>
          <w:b/>
          <w:bCs/>
          <w:sz w:val="24"/>
          <w:szCs w:val="24"/>
        </w:rPr>
      </w:pPr>
    </w:p>
    <w:p w14:paraId="778E65C8" w14:textId="77777777" w:rsidR="009008B1" w:rsidRPr="009008B1" w:rsidRDefault="009008B1" w:rsidP="009B2D10">
      <w:pPr>
        <w:rPr>
          <w:b/>
          <w:bCs/>
          <w:sz w:val="32"/>
          <w:szCs w:val="32"/>
        </w:rPr>
      </w:pPr>
      <w:r w:rsidRPr="009008B1">
        <w:rPr>
          <w:b/>
          <w:bCs/>
          <w:sz w:val="32"/>
          <w:szCs w:val="32"/>
        </w:rPr>
        <w:t>Ejercicio 2</w:t>
      </w:r>
    </w:p>
    <w:p w14:paraId="31BF33B6" w14:textId="77777777" w:rsidR="009008B1" w:rsidRDefault="009008B1" w:rsidP="009B2D10">
      <w:pPr>
        <w:rPr>
          <w:sz w:val="24"/>
          <w:szCs w:val="24"/>
        </w:rPr>
      </w:pPr>
    </w:p>
    <w:p w14:paraId="5E54007F" w14:textId="2CE3945B" w:rsidR="00D91ABC" w:rsidRDefault="00D91ABC" w:rsidP="009B2D10">
      <w:pPr>
        <w:rPr>
          <w:sz w:val="24"/>
          <w:szCs w:val="24"/>
        </w:rPr>
      </w:pPr>
      <w:r>
        <w:rPr>
          <w:sz w:val="24"/>
          <w:szCs w:val="24"/>
        </w:rPr>
        <w:t xml:space="preserve"> Para obtener el numero de comparaciones promedio sin éxito, primero tenemos que obtener la cantidad de comparaciones que habrá en cada caso de comparación ya que dependiendo en que parte del array nos paremos la cantidad de comparaciones va a cambiar para obtener un resultado en </w:t>
      </w:r>
      <w:proofErr w:type="spellStart"/>
      <w:r>
        <w:rPr>
          <w:sz w:val="24"/>
          <w:szCs w:val="24"/>
        </w:rPr>
        <w:t>especifico</w:t>
      </w:r>
      <w:proofErr w:type="spellEnd"/>
      <w:r>
        <w:rPr>
          <w:sz w:val="24"/>
          <w:szCs w:val="24"/>
        </w:rPr>
        <w:t>.</w:t>
      </w:r>
    </w:p>
    <w:p w14:paraId="22D90DDB" w14:textId="4D752386" w:rsidR="00D91ABC" w:rsidRDefault="00D91ABC" w:rsidP="009B2D10">
      <w:pPr>
        <w:rPr>
          <w:sz w:val="24"/>
          <w:szCs w:val="24"/>
        </w:rPr>
      </w:pPr>
      <w:r>
        <w:rPr>
          <w:sz w:val="24"/>
          <w:szCs w:val="24"/>
        </w:rPr>
        <w:t xml:space="preserve">Tomemos el numero 55, </w:t>
      </w:r>
      <w:r w:rsidR="004F4B7B">
        <w:rPr>
          <w:sz w:val="24"/>
          <w:szCs w:val="24"/>
        </w:rPr>
        <w:t xml:space="preserve">como estamos a la mitad del array, el mismo será de 1 </w:t>
      </w:r>
      <w:r w:rsidR="00B741C0">
        <w:rPr>
          <w:sz w:val="24"/>
          <w:szCs w:val="24"/>
        </w:rPr>
        <w:t>comparación</w:t>
      </w:r>
    </w:p>
    <w:p w14:paraId="047FF282" w14:textId="492EA887" w:rsidR="00D91ABC" w:rsidRDefault="004F4B7B" w:rsidP="009B2D10">
      <w:pPr>
        <w:rPr>
          <w:sz w:val="24"/>
          <w:szCs w:val="24"/>
        </w:rPr>
      </w:pPr>
      <w:r>
        <w:rPr>
          <w:sz w:val="24"/>
          <w:szCs w:val="24"/>
        </w:rPr>
        <w:t>En otros casos tendremos 2, 3 o 4 comparaciones</w:t>
      </w:r>
    </w:p>
    <w:p w14:paraId="6AE20A1C" w14:textId="263D3150" w:rsidR="00D91ABC" w:rsidRDefault="00D91ABC" w:rsidP="009B2D10">
      <w:pPr>
        <w:rPr>
          <w:sz w:val="24"/>
          <w:szCs w:val="24"/>
        </w:rPr>
      </w:pPr>
      <w:r>
        <w:rPr>
          <w:sz w:val="24"/>
          <w:szCs w:val="24"/>
        </w:rPr>
        <w:t xml:space="preserve">Por lo que repetiremos el procedimiento en cada elemento para obtener el promedio de las comparaciones, quedaría </w:t>
      </w:r>
      <w:r w:rsidR="004E4DF1">
        <w:rPr>
          <w:sz w:val="24"/>
          <w:szCs w:val="24"/>
        </w:rPr>
        <w:t>así</w:t>
      </w:r>
      <w:r>
        <w:rPr>
          <w:sz w:val="24"/>
          <w:szCs w:val="24"/>
        </w:rPr>
        <w:t>:</w:t>
      </w:r>
    </w:p>
    <w:p w14:paraId="562B976F" w14:textId="5B042BFE" w:rsidR="004F4B7B" w:rsidRDefault="004E4DF1" w:rsidP="004F4B7B">
      <w:pPr>
        <w:rPr>
          <w:rFonts w:eastAsiaTheme="minorEastAsia"/>
          <w:b/>
          <w:bCs/>
          <w:sz w:val="28"/>
          <w:szCs w:val="28"/>
        </w:rPr>
      </w:pPr>
      <m:oMath>
        <m:f>
          <m:fPr>
            <m:ctrlPr>
              <w:rPr>
                <w:rFonts w:ascii="Cambria Math" w:hAnsi="Cambria Math"/>
                <w:i/>
                <w:sz w:val="36"/>
                <w:szCs w:val="36"/>
              </w:rPr>
            </m:ctrlPr>
          </m:fPr>
          <m:num>
            <m:r>
              <w:rPr>
                <w:rFonts w:ascii="Cambria Math" w:hAnsi="Cambria Math"/>
                <w:sz w:val="36"/>
                <w:szCs w:val="36"/>
              </w:rPr>
              <m:t>4+4+4+4+4+4+3+3+3+3+2+2+1</m:t>
            </m:r>
          </m:num>
          <m:den>
            <m:r>
              <w:rPr>
                <w:rFonts w:ascii="Cambria Math" w:hAnsi="Cambria Math"/>
                <w:sz w:val="36"/>
                <w:szCs w:val="36"/>
              </w:rPr>
              <m:t>13</m:t>
            </m:r>
          </m:den>
        </m:f>
      </m:oMath>
      <w:r w:rsidR="00D91ABC" w:rsidRPr="0020490A">
        <w:rPr>
          <w:rFonts w:eastAsiaTheme="minorEastAsia"/>
          <w:sz w:val="36"/>
          <w:szCs w:val="36"/>
        </w:rPr>
        <w:t>=</w:t>
      </w:r>
      <m:oMath>
        <m:r>
          <w:rPr>
            <w:rFonts w:ascii="Cambria Math" w:eastAsiaTheme="minorEastAsia" w:hAnsi="Cambria Math"/>
            <w:sz w:val="36"/>
            <w:szCs w:val="36"/>
          </w:rPr>
          <m:t xml:space="preserve">  </m:t>
        </m:r>
        <m:f>
          <m:fPr>
            <m:ctrlPr>
              <w:rPr>
                <w:rFonts w:ascii="Cambria Math" w:hAnsi="Cambria Math"/>
                <w:i/>
                <w:sz w:val="36"/>
                <w:szCs w:val="36"/>
              </w:rPr>
            </m:ctrlPr>
          </m:fPr>
          <m:num>
            <m:r>
              <w:rPr>
                <w:rFonts w:ascii="Cambria Math" w:hAnsi="Cambria Math"/>
                <w:sz w:val="36"/>
                <w:szCs w:val="36"/>
              </w:rPr>
              <m:t>43</m:t>
            </m:r>
          </m:num>
          <m:den>
            <m:r>
              <w:rPr>
                <w:rFonts w:ascii="Cambria Math" w:hAnsi="Cambria Math"/>
                <w:sz w:val="36"/>
                <w:szCs w:val="36"/>
              </w:rPr>
              <m:t>13</m:t>
            </m:r>
          </m:den>
        </m:f>
      </m:oMath>
      <w:r w:rsidR="004F4B7B">
        <w:rPr>
          <w:rFonts w:eastAsiaTheme="minorEastAsia"/>
          <w:sz w:val="40"/>
          <w:szCs w:val="40"/>
        </w:rPr>
        <w:t xml:space="preserve"> </w:t>
      </w:r>
      <w:r w:rsidR="004F4B7B" w:rsidRPr="004F4B7B">
        <w:rPr>
          <w:rFonts w:eastAsiaTheme="minorEastAsia"/>
          <w:sz w:val="32"/>
          <w:szCs w:val="32"/>
        </w:rPr>
        <w:t>=</w:t>
      </w:r>
      <w:r w:rsidR="0020490A">
        <w:rPr>
          <w:rFonts w:eastAsiaTheme="minorEastAsia"/>
          <w:sz w:val="32"/>
          <w:szCs w:val="32"/>
        </w:rPr>
        <w:t xml:space="preserve"> </w:t>
      </w:r>
      <w:r w:rsidR="004F4B7B" w:rsidRPr="004F4B7B">
        <w:rPr>
          <w:rFonts w:eastAsiaTheme="minorEastAsia"/>
          <w:b/>
          <w:bCs/>
          <w:sz w:val="28"/>
          <w:szCs w:val="28"/>
        </w:rPr>
        <w:t>3.31</w:t>
      </w:r>
      <w:r w:rsidR="004F4B7B">
        <w:rPr>
          <w:rFonts w:eastAsiaTheme="minorEastAsia"/>
          <w:b/>
          <w:bCs/>
          <w:sz w:val="28"/>
          <w:szCs w:val="28"/>
        </w:rPr>
        <w:t xml:space="preserve"> </w:t>
      </w:r>
    </w:p>
    <w:p w14:paraId="541C80FB" w14:textId="77777777" w:rsidR="004F4B7B" w:rsidRDefault="004F4B7B" w:rsidP="004F4B7B">
      <w:pPr>
        <w:rPr>
          <w:rFonts w:eastAsiaTheme="minorEastAsia"/>
          <w:b/>
          <w:bCs/>
          <w:sz w:val="28"/>
          <w:szCs w:val="28"/>
        </w:rPr>
      </w:pPr>
    </w:p>
    <w:p w14:paraId="31DA0500" w14:textId="2BFA5C11" w:rsidR="004F4B7B" w:rsidRPr="004F4B7B" w:rsidRDefault="004F4B7B" w:rsidP="004F4B7B">
      <w:pPr>
        <w:rPr>
          <w:rFonts w:eastAsiaTheme="minorEastAsia"/>
          <w:sz w:val="24"/>
          <w:szCs w:val="24"/>
        </w:rPr>
      </w:pPr>
      <w:r w:rsidRPr="004F4B7B">
        <w:rPr>
          <w:rFonts w:eastAsiaTheme="minorEastAsia"/>
          <w:sz w:val="24"/>
          <w:szCs w:val="24"/>
        </w:rPr>
        <w:t xml:space="preserve">Entonces </w:t>
      </w:r>
      <w:r w:rsidR="0020490A" w:rsidRPr="004F4B7B">
        <w:rPr>
          <w:rFonts w:eastAsiaTheme="minorEastAsia"/>
          <w:sz w:val="24"/>
          <w:szCs w:val="24"/>
        </w:rPr>
        <w:t>habrá</w:t>
      </w:r>
      <w:r w:rsidRPr="004F4B7B">
        <w:rPr>
          <w:rFonts w:eastAsiaTheme="minorEastAsia"/>
          <w:sz w:val="24"/>
          <w:szCs w:val="24"/>
        </w:rPr>
        <w:t xml:space="preserve"> en promedio </w:t>
      </w:r>
      <w:r w:rsidRPr="004F4B7B">
        <w:rPr>
          <w:rFonts w:eastAsiaTheme="minorEastAsia"/>
          <w:b/>
          <w:bCs/>
          <w:sz w:val="24"/>
          <w:szCs w:val="24"/>
        </w:rPr>
        <w:t>3.31 comparaciones</w:t>
      </w:r>
    </w:p>
    <w:p w14:paraId="6E09679A" w14:textId="3D603C89" w:rsidR="004F4B7B" w:rsidRPr="004F4B7B" w:rsidRDefault="004F4B7B" w:rsidP="004F4B7B">
      <w:pPr>
        <w:rPr>
          <w:rFonts w:eastAsiaTheme="minorEastAsia"/>
          <w:sz w:val="36"/>
          <w:szCs w:val="36"/>
        </w:rPr>
      </w:pPr>
    </w:p>
    <w:sectPr w:rsidR="004F4B7B" w:rsidRPr="004F4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4EA6"/>
    <w:multiLevelType w:val="hybridMultilevel"/>
    <w:tmpl w:val="63E259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30"/>
    <w:rsid w:val="0020490A"/>
    <w:rsid w:val="00403D61"/>
    <w:rsid w:val="004E4DF1"/>
    <w:rsid w:val="004F4B7B"/>
    <w:rsid w:val="006F6D15"/>
    <w:rsid w:val="00875056"/>
    <w:rsid w:val="009008B1"/>
    <w:rsid w:val="009B2D10"/>
    <w:rsid w:val="00B741C0"/>
    <w:rsid w:val="00C558D5"/>
    <w:rsid w:val="00D54EC9"/>
    <w:rsid w:val="00D91ABC"/>
    <w:rsid w:val="00DA6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1EA4"/>
  <w15:chartTrackingRefBased/>
  <w15:docId w15:val="{8C599521-718B-4570-855B-D6FA7169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on-enable-hover">
    <w:name w:val="notion-enable-hover"/>
    <w:basedOn w:val="Fuentedeprrafopredeter"/>
    <w:rsid w:val="00C558D5"/>
  </w:style>
  <w:style w:type="character" w:customStyle="1" w:styleId="mopen">
    <w:name w:val="mopen"/>
    <w:basedOn w:val="Fuentedeprrafopredeter"/>
    <w:rsid w:val="00C558D5"/>
  </w:style>
  <w:style w:type="character" w:customStyle="1" w:styleId="mop">
    <w:name w:val="mop"/>
    <w:basedOn w:val="Fuentedeprrafopredeter"/>
    <w:rsid w:val="00C558D5"/>
  </w:style>
  <w:style w:type="character" w:customStyle="1" w:styleId="mord">
    <w:name w:val="mord"/>
    <w:basedOn w:val="Fuentedeprrafopredeter"/>
    <w:rsid w:val="00C558D5"/>
  </w:style>
  <w:style w:type="character" w:customStyle="1" w:styleId="vlist-s">
    <w:name w:val="vlist-s"/>
    <w:basedOn w:val="Fuentedeprrafopredeter"/>
    <w:rsid w:val="00C558D5"/>
  </w:style>
  <w:style w:type="character" w:customStyle="1" w:styleId="mclose">
    <w:name w:val="mclose"/>
    <w:basedOn w:val="Fuentedeprrafopredeter"/>
    <w:rsid w:val="00C558D5"/>
  </w:style>
  <w:style w:type="character" w:styleId="Textodelmarcadordeposicin">
    <w:name w:val="Placeholder Text"/>
    <w:basedOn w:val="Fuentedeprrafopredeter"/>
    <w:uiPriority w:val="99"/>
    <w:semiHidden/>
    <w:rsid w:val="00C558D5"/>
    <w:rPr>
      <w:color w:val="808080"/>
    </w:rPr>
  </w:style>
  <w:style w:type="paragraph" w:styleId="Prrafodelista">
    <w:name w:val="List Paragraph"/>
    <w:basedOn w:val="Normal"/>
    <w:uiPriority w:val="34"/>
    <w:qFormat/>
    <w:rsid w:val="004F4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Valentin Gimenez</dc:creator>
  <cp:keywords/>
  <dc:description/>
  <cp:lastModifiedBy>Thomas Valentin Gimenez</cp:lastModifiedBy>
  <cp:revision>5</cp:revision>
  <dcterms:created xsi:type="dcterms:W3CDTF">2024-12-02T23:50:00Z</dcterms:created>
  <dcterms:modified xsi:type="dcterms:W3CDTF">2024-12-03T23:49:00Z</dcterms:modified>
</cp:coreProperties>
</file>