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2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Resolução do Teste 4</w:t>
      </w:r>
    </w:p>
    <w:p>
      <w:pPr>
        <w:pStyle w:val="Author"/>
      </w:pPr>
      <w:r>
        <w:t xml:space="preserve">Thomaz Rodrigues Lima a90985</w:t>
      </w:r>
    </w:p>
    <w:bookmarkStart w:id="24" w:name="section"/>
    <w:p>
      <w:pPr>
        <w:pStyle w:val="Heading1"/>
      </w:pPr>
      <w:r>
        <w:t xml:space="preserve">1)</w:t>
      </w:r>
    </w:p>
    <w:bookmarkStart w:id="20" w:name="vila-real-de-santo-antônio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NormalTok"/>
        </w:rPr>
        <w:t xml:space="preserve">(VRSA.auto.arima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(VRSA.treino))</w:t>
      </w:r>
    </w:p>
    <w:p>
      <w:pPr>
        <w:pStyle w:val="SourceCode"/>
      </w:pPr>
      <w:r>
        <w:rPr>
          <w:rStyle w:val="VerbatimChar"/>
        </w:rPr>
        <w:t xml:space="preserve">## Series: VRSA.treino </w:t>
      </w:r>
      <w:r>
        <w:br/>
      </w:r>
      <w:r>
        <w:rPr>
          <w:rStyle w:val="VerbatimChar"/>
        </w:rPr>
        <w:t xml:space="preserve">## ARIMA(0,1,0)(0,1,0)[12]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2.973e+09:  log likelihood = -308.13</w:t>
      </w:r>
      <w:r>
        <w:br/>
      </w:r>
      <w:r>
        <w:rPr>
          <w:rStyle w:val="VerbatimChar"/>
        </w:rPr>
        <w:t xml:space="preserve">## AIC=618.27   AICc=618.44   BIC=619.49</w:t>
      </w:r>
    </w:p>
    <w:p>
      <w:pPr>
        <w:pStyle w:val="FirstParagraph"/>
      </w:pPr>
      <w:r>
        <w:t xml:space="preserve">Segundo o Auto Arima, o ideal seria fazer apenas uma diferenciação de primeira ordem, sem mexer no AR nem no MA</w:t>
      </w:r>
    </w:p>
    <w:bookmarkEnd w:id="20"/>
    <w:bookmarkStart w:id="21" w:name="vila-do-bispo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NormalTok"/>
        </w:rPr>
        <w:t xml:space="preserve">(Bispo.auto.arima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(Bispo.treino))</w:t>
      </w:r>
    </w:p>
    <w:p>
      <w:pPr>
        <w:pStyle w:val="SourceCode"/>
      </w:pPr>
      <w:r>
        <w:rPr>
          <w:rStyle w:val="VerbatimChar"/>
        </w:rPr>
        <w:t xml:space="preserve">## Series: Bispo.treino </w:t>
      </w:r>
      <w:r>
        <w:br/>
      </w:r>
      <w:r>
        <w:rPr>
          <w:rStyle w:val="VerbatimChar"/>
        </w:rPr>
        <w:t xml:space="preserve">## ARIMA(2,1,0)(0,1,0)[12]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ar2</w:t>
      </w:r>
      <w:r>
        <w:br/>
      </w:r>
      <w:r>
        <w:rPr>
          <w:rStyle w:val="VerbatimChar"/>
        </w:rPr>
        <w:t xml:space="preserve">##       0.4793  -0.4327</w:t>
      </w:r>
      <w:r>
        <w:br/>
      </w:r>
      <w:r>
        <w:rPr>
          <w:rStyle w:val="VerbatimChar"/>
        </w:rPr>
        <w:t xml:space="preserve">## s.e.  0.1815   0.1741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514923247:  log likelihood = -285.44</w:t>
      </w:r>
      <w:r>
        <w:br/>
      </w:r>
      <w:r>
        <w:rPr>
          <w:rStyle w:val="VerbatimChar"/>
        </w:rPr>
        <w:t xml:space="preserve">## AIC=576.88   AICc=578.02   BIC=580.54</w:t>
      </w:r>
    </w:p>
    <w:p>
      <w:pPr>
        <w:pStyle w:val="FirstParagraph"/>
      </w:pPr>
      <w:r>
        <w:t xml:space="preserve">Com os dados da Vila do Bispo, podemos observar que o ideal seria um AR igual a 2, diferenciação de 1° grau e sem o uso de MA</w:t>
      </w:r>
    </w:p>
    <w:bookmarkEnd w:id="21"/>
    <w:bookmarkStart w:id="22" w:name="tavira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NormalTok"/>
        </w:rPr>
        <w:t xml:space="preserve">(Tavira.auto.arima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(Tavira.treino))</w:t>
      </w:r>
    </w:p>
    <w:p>
      <w:pPr>
        <w:pStyle w:val="SourceCode"/>
      </w:pPr>
      <w:r>
        <w:rPr>
          <w:rStyle w:val="VerbatimChar"/>
        </w:rPr>
        <w:t xml:space="preserve">## Series: Tavira.treino </w:t>
      </w:r>
      <w:r>
        <w:br/>
      </w:r>
      <w:r>
        <w:rPr>
          <w:rStyle w:val="VerbatimChar"/>
        </w:rPr>
        <w:t xml:space="preserve">## ARIMA(1,0,0)(0,1,0)[12]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drift</w:t>
      </w:r>
      <w:r>
        <w:br/>
      </w:r>
      <w:r>
        <w:rPr>
          <w:rStyle w:val="VerbatimChar"/>
        </w:rPr>
        <w:t xml:space="preserve">##       0.5978  4780.847</w:t>
      </w:r>
      <w:r>
        <w:br/>
      </w:r>
      <w:r>
        <w:rPr>
          <w:rStyle w:val="VerbatimChar"/>
        </w:rPr>
        <w:t xml:space="preserve">## s.e.  0.1533  1778.651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2.28e+09:  log likelihood = -316.19</w:t>
      </w:r>
      <w:r>
        <w:br/>
      </w:r>
      <w:r>
        <w:rPr>
          <w:rStyle w:val="VerbatimChar"/>
        </w:rPr>
        <w:t xml:space="preserve">## AIC=638.37   AICc=639.46   BIC=642.14</w:t>
      </w:r>
    </w:p>
    <w:p>
      <w:pPr>
        <w:pStyle w:val="FirstParagraph"/>
      </w:pPr>
      <w:r>
        <w:t xml:space="preserve">Diferente das anteriores, nos dados de Tavrira só se fez necessário uma AR igual a 1, pois a diferenciação foi feita apenas na parte sazonal.</w:t>
      </w:r>
    </w:p>
    <w:bookmarkEnd w:id="22"/>
    <w:bookmarkStart w:id="23" w:name="silves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NormalTok"/>
        </w:rPr>
        <w:t xml:space="preserve">(Silves.auto.arima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(Silves.treino))</w:t>
      </w:r>
    </w:p>
    <w:p>
      <w:pPr>
        <w:pStyle w:val="SourceCode"/>
      </w:pPr>
      <w:r>
        <w:rPr>
          <w:rStyle w:val="VerbatimChar"/>
        </w:rPr>
        <w:t xml:space="preserve">## Series: Silves.treino </w:t>
      </w:r>
      <w:r>
        <w:br/>
      </w:r>
      <w:r>
        <w:rPr>
          <w:rStyle w:val="VerbatimChar"/>
        </w:rPr>
        <w:t xml:space="preserve">## ARIMA(1,0,0)(0,1,0)[12]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drift</w:t>
      </w:r>
      <w:r>
        <w:br/>
      </w:r>
      <w:r>
        <w:rPr>
          <w:rStyle w:val="VerbatimChar"/>
        </w:rPr>
        <w:t xml:space="preserve">##       0.4983  5803.144</w:t>
      </w:r>
      <w:r>
        <w:br/>
      </w:r>
      <w:r>
        <w:rPr>
          <w:rStyle w:val="VerbatimChar"/>
        </w:rPr>
        <w:t xml:space="preserve">## s.e.  0.1724  1589.706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2.76e+09:  log likelihood = -318.59</w:t>
      </w:r>
      <w:r>
        <w:br/>
      </w:r>
      <w:r>
        <w:rPr>
          <w:rStyle w:val="VerbatimChar"/>
        </w:rPr>
        <w:t xml:space="preserve">## AIC=643.19   AICc=644.28   BIC=646.96</w:t>
      </w:r>
    </w:p>
    <w:p>
      <w:pPr>
        <w:pStyle w:val="FirstParagraph"/>
      </w:pPr>
      <w:r>
        <w:t xml:space="preserve">Silves, por sua vez, apresentou um comportamento muito semelhande ao de Tavira, onde só se fez necessário uma AR igual a 1, tendo em vista que a diferenciação foi feita apenas na parte sazonal.</w:t>
      </w:r>
    </w:p>
    <w:bookmarkEnd w:id="23"/>
    <w:bookmarkEnd w:id="24"/>
    <w:bookmarkStart w:id="29" w:name="section-1"/>
    <w:p>
      <w:pPr>
        <w:pStyle w:val="Heading1"/>
      </w:pPr>
      <w:r>
        <w:t xml:space="preserve">2)</w:t>
      </w:r>
    </w:p>
    <w:bookmarkStart w:id="25" w:name="vila-real-de-santo-antônio-1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NormalTok"/>
        </w:rPr>
        <w:t xml:space="preserve">VRSA.auto.prev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(VRSA.auto.arima,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(VRSA.auto.prev, 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1.122298e+05 1.080038e+05 9.826662e+00</w:t>
      </w:r>
    </w:p>
    <w:bookmarkEnd w:id="25"/>
    <w:bookmarkStart w:id="26" w:name="vila-do-bispo-1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NormalTok"/>
        </w:rPr>
        <w:t xml:space="preserve">Bispo.auto.prev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(Bispo.auto.arima,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(Bispo.auto.prev, 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40787.545353 36490.581619     8.958267</w:t>
      </w:r>
    </w:p>
    <w:bookmarkEnd w:id="26"/>
    <w:bookmarkStart w:id="27" w:name="tavira-1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NormalTok"/>
        </w:rPr>
        <w:t xml:space="preserve">Tavira.auto.prev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(Tavira.auto.arima,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(Tavira.auto.prev, 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84111.744722 77286.502050     8.279854</w:t>
      </w:r>
    </w:p>
    <w:bookmarkEnd w:id="27"/>
    <w:bookmarkStart w:id="28" w:name="silves-1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NormalTok"/>
        </w:rPr>
        <w:t xml:space="preserve">Silves.auto.prev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(Silves.auto.arima,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(Silves.auto.prev, 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81744.630463 75231.740169     5.680678</w:t>
      </w:r>
    </w:p>
    <w:bookmarkEnd w:id="28"/>
    <w:bookmarkEnd w:id="29"/>
    <w:bookmarkStart w:id="46" w:name="section-2"/>
    <w:p>
      <w:pPr>
        <w:pStyle w:val="Heading1"/>
      </w:pPr>
      <w:r>
        <w:t xml:space="preserve">3)</w:t>
      </w:r>
    </w:p>
    <w:bookmarkStart w:id="33" w:name="vila-real-de-santo-antônio-2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(VRSA.auto.prev,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 Arima"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(VRSA.teste,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de Teste"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(VRSA.stlf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"STLF 7"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iniFicha4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Vila Real de Santo Antônio, Graficamente, a previsão que mais parece adequada se Trata da STLF.7, Pois a previsão do modelo auto.arima, se quer chega a tangenciar os dados reais de teste</w:t>
      </w:r>
    </w:p>
    <w:bookmarkEnd w:id="33"/>
    <w:bookmarkStart w:id="37" w:name="vila-do-bispo-2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(Bispo.auto.prev,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 Arima"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(Bispo.teste,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de Teste"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(prev.meanf.Bispo,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"Meanf Aditivo"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iniFicha4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 forma Similar ao observado em Vila Real, aqui o a previsão meanf feita a partir do modelo aditivo também parece mais adequada aos dados de teste. Mesmo que em um dos pontos o Modelo Auto arima ainda se sobreponha</w:t>
      </w:r>
    </w:p>
    <w:bookmarkEnd w:id="37"/>
    <w:bookmarkStart w:id="41" w:name="tavira-2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(Tavira.auto.prev,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 Arima"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(Tavira.teste,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de Teste"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(Tavira.stlf.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"STLF 15 BoxCox"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iniFicha4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 todas as previsões observadas até então, provavelmente as mais difícil de decidir são as de Tavira, mas pela maior proximidade, a escolha do STLF.15 feito a partir da Transformação BoxCox dos dados de treino de Tavira, ainda parece a mais adequada visualmente.</w:t>
      </w:r>
    </w:p>
    <w:bookmarkEnd w:id="41"/>
    <w:bookmarkStart w:id="45" w:name="silves-2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(Silves.auto.prev,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 Arima"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(Silves.teste,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de Teste"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(Silves.ets,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iniFicha4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Silves foi outro conselho difícil para se tirar uma conclusão, mas a previsão feita com base no modelo ETS, parece a mais adequada.</w:t>
      </w:r>
    </w:p>
    <w:bookmarkEnd w:id="45"/>
    <w:bookmarkEnd w:id="46"/>
    <w:bookmarkStart w:id="51" w:name="section-3"/>
    <w:p>
      <w:pPr>
        <w:pStyle w:val="Heading1"/>
      </w:pPr>
      <w:r>
        <w:t xml:space="preserve">4)</w:t>
      </w:r>
    </w:p>
    <w:bookmarkStart w:id="47" w:name="vila-real-de-santo-antônio-3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(VRSA.auto.prev, 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1.122298e+05 1.080038e+05 9.826662e+00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(VRSA.stlf</w:t>
      </w:r>
      <w:r>
        <w:rPr>
          <w:rStyle w:val="FloatTok"/>
        </w:rPr>
        <w:t xml:space="preserve">.7</w:t>
      </w:r>
      <w:r>
        <w:rPr>
          <w:rStyle w:val="NormalTok"/>
        </w:rPr>
        <w:t xml:space="preserve">, VRSA.teste)[,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53757.461833 46202.675241     4.026372</w:t>
      </w:r>
    </w:p>
    <w:p>
      <w:pPr>
        <w:pStyle w:val="FirstParagraph"/>
      </w:pPr>
      <w:r>
        <w:t xml:space="preserve">Com base em todas as medidas de erro, a escolha pelo modelo stlf com s.window = 7 é unânime</w:t>
      </w:r>
    </w:p>
    <w:bookmarkEnd w:id="47"/>
    <w:bookmarkStart w:id="48" w:name="vila-do-bispo-3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(Bispo.auto.prev, 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40787.545353 36490.581619     8.958267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(prev.meanf.Bispo, Bispo.teste)[,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18650.841167 14919.421024     3.698396</w:t>
      </w:r>
    </w:p>
    <w:p>
      <w:pPr>
        <w:pStyle w:val="FirstParagraph"/>
      </w:pPr>
      <w:r>
        <w:t xml:space="preserve">Assim como em Vila Real, na Vila do Bispo, não houve uma única medida de erro que dessa uma vantagem ao modelo auto.arima, logo, o modelo escolhido é o aditivo com a previsão meanf + seasonal naive</w:t>
      </w:r>
    </w:p>
    <w:bookmarkEnd w:id="48"/>
    <w:bookmarkStart w:id="49" w:name="tavira-3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(Tavira.auto.prev, 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84111.744722 77286.502050     8.279854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(Tavira.stlf.</w:t>
      </w:r>
      <w:r>
        <w:rPr>
          <w:rStyle w:val="FloatTok"/>
        </w:rPr>
        <w:t xml:space="preserve">15.</w:t>
      </w:r>
      <w:r>
        <w:rPr>
          <w:rStyle w:val="NormalTok"/>
        </w:rPr>
        <w:t xml:space="preserve">bc, Tavira.teste)[,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39759.975458 33854.471654     3.703758</w:t>
      </w:r>
    </w:p>
    <w:p>
      <w:pPr>
        <w:pStyle w:val="FirstParagraph"/>
      </w:pPr>
      <w:r>
        <w:t xml:space="preserve">Em Tavira, em média, o modelo STLF s.window = 15 e transformação BoxCox teve, em média, um desempenho cerca de 2.1x melhor do que o Auto Arima, então, o mesmo será o escolhido</w:t>
      </w:r>
    </w:p>
    <w:bookmarkEnd w:id="49"/>
    <w:bookmarkStart w:id="50" w:name="silves-3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(Silves.auto.prev, 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81744.630463 75231.740169     5.680678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(Silves.ets, Silves.teste)[,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"MAPE"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RMSE          MAE         MAPE </w:t>
      </w:r>
      <w:r>
        <w:br/>
      </w:r>
      <w:r>
        <w:rPr>
          <w:rStyle w:val="VerbatimChar"/>
        </w:rPr>
        <w:t xml:space="preserve">## 39088.699320 26408.854777     2.031867</w:t>
      </w:r>
    </w:p>
    <w:p>
      <w:pPr>
        <w:pStyle w:val="FirstParagraph"/>
      </w:pPr>
      <w:r>
        <w:t xml:space="preserve">Tal qual nos concelhos anteriores, em Silves, a melhor escolha segue sendo a previsão que não foi baseada no auto.arima, logo a escolhida é a baseada no modelo ets.</w:t>
      </w:r>
    </w:p>
    <w:bookmarkEnd w:id="50"/>
    <w:bookmarkEnd w:id="51"/>
    <w:bookmarkStart w:id="68" w:name="section-4"/>
    <w:p>
      <w:pPr>
        <w:pStyle w:val="Heading1"/>
      </w:pPr>
      <w:r>
        <w:t xml:space="preserve">5)</w:t>
      </w:r>
    </w:p>
    <w:bookmarkStart w:id="55" w:name="vila-real-de-santo-antônio-4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(VRSA.decM.ajust)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MiniFicha4_files/figure-docx/unnamed-chunk-1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Q* = 27.852, df = 8, p-value = 0.0005032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0.   Total lags used: 8</w:t>
      </w:r>
    </w:p>
    <w:p>
      <w:pPr>
        <w:pStyle w:val="FirstParagraph"/>
      </w:pPr>
      <w:r>
        <w:t xml:space="preserve">Para Vila Real de Santo Antônio, a melhor previsão não é confiável, tendo em vista que os seus resíduos não são Ruído Branco</w:t>
      </w:r>
    </w:p>
    <w:bookmarkEnd w:id="55"/>
    <w:bookmarkStart w:id="59" w:name="vila-do-bispo-4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(Bispo.decA.ajust)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MiniFicha4_files/figure-docx/unnamed-chunk-1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Q* = 9.629, df = 8, p-value = 0.292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0.   Total lags used: 8</w:t>
      </w:r>
    </w:p>
    <w:p>
      <w:pPr>
        <w:pStyle w:val="FirstParagraph"/>
      </w:pPr>
      <w:r>
        <w:t xml:space="preserve">Para a Vila do Bispo, o P-value é inferior a 0.05, logo seus resíduos são ruído branco, e sua previsçao é confiável.</w:t>
      </w:r>
    </w:p>
    <w:bookmarkEnd w:id="59"/>
    <w:bookmarkStart w:id="63" w:name="tavira-4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(Tavira.treino)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MiniFicha4_files/figure-docx/unnamed-chunk-19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Q* = 22.03, df = 8, p-value = 0.004861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0.   Total lags used: 8</w:t>
      </w:r>
    </w:p>
    <w:p>
      <w:pPr>
        <w:pStyle w:val="FirstParagraph"/>
      </w:pPr>
      <w:r>
        <w:t xml:space="preserve">Para Tavira, a hipótese nula não pode ser descartada, logo sua melhor previsão não é confiável</w:t>
      </w:r>
    </w:p>
    <w:bookmarkEnd w:id="63"/>
    <w:bookmarkStart w:id="67" w:name="silves-4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FunctionTok"/>
        </w:rPr>
        <w:t xml:space="preserve">checkresiduals</w:t>
      </w:r>
      <w:r>
        <w:rPr>
          <w:rStyle w:val="NormalTok"/>
        </w:rPr>
        <w:t xml:space="preserve">(Silves.ets.t)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iniFicha4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Ljung-Box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 from ETS(M,A,M)</w:t>
      </w:r>
      <w:r>
        <w:br/>
      </w:r>
      <w:r>
        <w:rPr>
          <w:rStyle w:val="VerbatimChar"/>
        </w:rPr>
        <w:t xml:space="preserve">## Q* = 5.3537, df = 8, p-value = 0.7192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df: 0.   Total lags used: 8</w:t>
      </w:r>
    </w:p>
    <w:p>
      <w:pPr>
        <w:pStyle w:val="FirstParagraph"/>
      </w:pPr>
      <w:r>
        <w:t xml:space="preserve">Para Silves, seus resíduos são ruído branco, logo, podemos confiar em sua previsão</w:t>
      </w:r>
    </w:p>
    <w:bookmarkEnd w:id="67"/>
    <w:bookmarkEnd w:id="68"/>
    <w:bookmarkStart w:id="73" w:name="section-5"/>
    <w:p>
      <w:pPr>
        <w:pStyle w:val="Heading1"/>
      </w:pPr>
      <w:r>
        <w:t xml:space="preserve">6)</w:t>
      </w:r>
    </w:p>
    <w:bookmarkStart w:id="69" w:name="vila-real-de-santo-antônio-5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NormalTok"/>
        </w:rPr>
        <w:t xml:space="preserve">VRSA.nova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(ts.VRSA,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</w:p>
    <w:bookmarkEnd w:id="69"/>
    <w:bookmarkStart w:id="70" w:name="vila-do-bispo-5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NormalTok"/>
        </w:rPr>
        <w:t xml:space="preserve">Bispo.decAA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(ts.Bispo,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st.BispoA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Bispo.decAA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seasonal</w:t>
      </w:r>
      <w:r>
        <w:br/>
      </w:r>
      <w:r>
        <w:rPr>
          <w:rStyle w:val="NormalTok"/>
        </w:rPr>
        <w:t xml:space="preserve">at.BispoA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seasadj</w:t>
      </w:r>
      <w:r>
        <w:rPr>
          <w:rStyle w:val="NormalTok"/>
        </w:rPr>
        <w:t xml:space="preserve">(Bispo.decAA)</w:t>
      </w:r>
      <w:r>
        <w:br/>
      </w:r>
      <w:r>
        <w:br/>
      </w:r>
      <w:r>
        <w:rPr>
          <w:rStyle w:val="NormalTok"/>
        </w:rPr>
        <w:t xml:space="preserve">prev.st.A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snaive</w:t>
      </w:r>
      <w:r>
        <w:rPr>
          <w:rStyle w:val="NormalTok"/>
        </w:rPr>
        <w:t xml:space="preserve">(st.BispoA,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prev.at.A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meanf</w:t>
      </w:r>
      <w:r>
        <w:rPr>
          <w:rStyle w:val="NormalTok"/>
        </w:rPr>
        <w:t xml:space="preserve">(at.BispoA,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br/>
      </w:r>
      <w:r>
        <w:rPr>
          <w:rStyle w:val="NormalTok"/>
        </w:rPr>
        <w:t xml:space="preserve">Bispo.nova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prev.at.A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prev.st.A</w:t>
      </w:r>
    </w:p>
    <w:bookmarkEnd w:id="70"/>
    <w:bookmarkStart w:id="71" w:name="tavira-5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NormalTok"/>
        </w:rPr>
        <w:t xml:space="preserve">lamb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BoxCox.lambda</w:t>
      </w:r>
      <w:r>
        <w:rPr>
          <w:rStyle w:val="NormalTok"/>
        </w:rPr>
        <w:t xml:space="preserve">(ts.Tavira)</w:t>
      </w:r>
      <w:r>
        <w:br/>
      </w:r>
      <w:r>
        <w:rPr>
          <w:rStyle w:val="NormalTok"/>
        </w:rPr>
        <w:t xml:space="preserve">Tavira.nova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stlf</w:t>
      </w:r>
      <w:r>
        <w:rPr>
          <w:rStyle w:val="NormalTok"/>
        </w:rPr>
        <w:t xml:space="preserve">(ts.Tavira,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</w:p>
    <w:bookmarkEnd w:id="71"/>
    <w:bookmarkStart w:id="72" w:name="silves-5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NormalTok"/>
        </w:rPr>
        <w:t xml:space="preserve">Silves.nova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ets</w:t>
      </w:r>
      <w:r>
        <w:rPr>
          <w:rStyle w:val="NormalTok"/>
        </w:rPr>
        <w:t xml:space="preserve">(ts.Silves),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</w:p>
    <w:bookmarkEnd w:id="72"/>
    <w:bookmarkEnd w:id="73"/>
    <w:bookmarkStart w:id="90" w:name="section-6"/>
    <w:p>
      <w:pPr>
        <w:pStyle w:val="Heading1"/>
      </w:pPr>
      <w:r>
        <w:t xml:space="preserve">7)</w:t>
      </w:r>
    </w:p>
    <w:bookmarkStart w:id="77" w:name="vila-real-de-santo-antônio-6"/>
    <w:p>
      <w:pPr>
        <w:pStyle w:val="Heading2"/>
      </w:pPr>
      <w:r>
        <w:t xml:space="preserve">Vila Real de Santo Antônio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(ts.VRSA,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(VRSA.nova,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"Previsao para 2025"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MiniFicha4_files/figure-docx/unnamed-chunk-25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vila-do-bispo-6"/>
    <w:p>
      <w:pPr>
        <w:pStyle w:val="Heading2"/>
      </w:pPr>
      <w:r>
        <w:t xml:space="preserve">Vila do Bispo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(ts.Bispo,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(Bispo.nova,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"Previsao para 2025"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iniFicha4_files/figure-docx/unnamed-chunk-26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tavira-6"/>
    <w:p>
      <w:pPr>
        <w:pStyle w:val="Heading2"/>
      </w:pPr>
      <w:r>
        <w:t xml:space="preserve">Tavira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(ts.Tavira,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(Tavira.nova,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"Previsao para 2025"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MiniFicha4_files/figure-docx/unnamed-chunk-27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silves-6"/>
    <w:p>
      <w:pPr>
        <w:pStyle w:val="Heading2"/>
      </w:pPr>
      <w:r>
        <w:t xml:space="preserve">Silves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(ts.Silves,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de Energia"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(Silves.nova, </w:t>
      </w:r>
      <w:r>
        <w:rPr>
          <w:rStyle w:val="AttributeTok"/>
        </w:rPr>
        <w:t xml:space="preserve">series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"Previsao para 2025"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MiniFicha4_files/figure-docx/unnamed-chunk-28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do Teste 4</dc:title>
  <dc:creator>Thomaz Rodrigues Lima a90985</dc:creator>
  <cp:keywords/>
  <dcterms:created xsi:type="dcterms:W3CDTF">2025-05-26T16:52:51Z</dcterms:created>
  <dcterms:modified xsi:type="dcterms:W3CDTF">2025-05-26T16:52:51Z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14pt</vt:lpwstr>
  </property>
  <property fmtid="{D5CDD505-2E9C-101B-9397-08002B2CF9AE}" pid="3" name="output">
    <vt:lpwstr>word_document</vt:lpwstr>
  </property>
</Properties>
</file>