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tabs>
          <w:tab w:pos="4355" w:val="left" w:leader="none"/>
        </w:tabs>
        <w:spacing w:line="240" w:lineRule="auto" w:before="70"/>
        <w:rPr>
          <w:rFonts w:ascii="宋体" w:eastAsia="宋体" w:hint="eastAsia"/>
        </w:rPr>
      </w:pPr>
      <w:r>
        <w:rPr>
          <w:rFonts w:ascii="Segoe UI" w:eastAsia="Segoe UI"/>
        </w:rPr>
        <w:t>2023-10-25</w:t>
        <w:tab/>
      </w:r>
      <w:r>
        <w:rPr>
          <w:rFonts w:ascii="宋体" w:eastAsia="宋体" w:hint="eastAsia"/>
        </w:rPr>
        <w:t>中证快报（星期三）</w:t>
      </w:r>
    </w:p>
    <w:p>
      <w:pPr>
        <w:pStyle w:val="BodyText"/>
        <w:spacing w:line="240" w:lineRule="auto" w:before="9"/>
        <w:ind w:left="0"/>
        <w:rPr>
          <w:rFonts w:ascii="宋体"/>
          <w:b/>
          <w:sz w:val="138"/>
        </w:rPr>
      </w:pPr>
    </w:p>
    <w:p>
      <w:pPr>
        <w:spacing w:line="1288" w:lineRule="exact" w:before="0"/>
        <w:ind w:left="100" w:right="0" w:firstLine="0"/>
        <w:jc w:val="left"/>
        <w:rPr>
          <w:b/>
          <w:sz w:val="72"/>
        </w:rPr>
      </w:pPr>
      <w:r>
        <w:rPr>
          <w:b/>
          <w:sz w:val="72"/>
        </w:rPr>
        <w:t>【今日导读】</w:t>
      </w:r>
    </w:p>
    <w:p>
      <w:pPr>
        <w:pStyle w:val="ListParagraph"/>
        <w:numPr>
          <w:ilvl w:val="0"/>
          <w:numId w:val="1"/>
        </w:numPr>
        <w:tabs>
          <w:tab w:pos="536" w:val="left" w:leader="none"/>
          <w:tab w:pos="9534" w:val="left" w:leader="none"/>
        </w:tabs>
        <w:spacing w:line="1248" w:lineRule="exact" w:before="0" w:after="0"/>
        <w:ind w:left="535" w:right="0" w:hanging="436"/>
        <w:jc w:val="left"/>
        <w:rPr>
          <w:sz w:val="72"/>
        </w:rPr>
      </w:pPr>
      <w:r>
        <w:rPr>
          <w:sz w:val="72"/>
        </w:rPr>
        <w:t>大力推动户外运动产业发展</w:t>
        <w:tab/>
        <w:t>政策资金全面支持</w:t>
      </w:r>
    </w:p>
    <w:p>
      <w:pPr>
        <w:pStyle w:val="ListParagraph"/>
        <w:numPr>
          <w:ilvl w:val="0"/>
          <w:numId w:val="1"/>
        </w:numPr>
        <w:tabs>
          <w:tab w:pos="536" w:val="left" w:leader="none"/>
          <w:tab w:pos="10974" w:val="left" w:leader="none"/>
        </w:tabs>
        <w:spacing w:line="1248" w:lineRule="exact" w:before="0" w:after="0"/>
        <w:ind w:left="535" w:right="0" w:hanging="436"/>
        <w:jc w:val="left"/>
        <w:rPr>
          <w:sz w:val="72"/>
        </w:rPr>
      </w:pPr>
      <w:r>
        <w:rPr>
          <w:sz w:val="72"/>
        </w:rPr>
        <w:t>我国首条全息感知智慧高速投用</w:t>
        <w:tab/>
        <w:t>高度自动驾驶</w:t>
      </w:r>
    </w:p>
    <w:p>
      <w:pPr>
        <w:pStyle w:val="ListParagraph"/>
        <w:numPr>
          <w:ilvl w:val="0"/>
          <w:numId w:val="1"/>
        </w:numPr>
        <w:tabs>
          <w:tab w:pos="536" w:val="left" w:leader="none"/>
          <w:tab w:pos="4494" w:val="left" w:leader="none"/>
        </w:tabs>
        <w:spacing w:line="1288" w:lineRule="exact" w:before="0" w:after="0"/>
        <w:ind w:left="535" w:right="0" w:hanging="436"/>
        <w:jc w:val="left"/>
        <w:rPr>
          <w:sz w:val="72"/>
        </w:rPr>
      </w:pPr>
      <w:r>
        <w:rPr>
          <w:sz w:val="72"/>
        </w:rPr>
        <w:t>国内第一片</w:t>
        <w:tab/>
        <w:t>我国晶圆制造技术方面获重大突破</w:t>
      </w:r>
    </w:p>
    <w:p>
      <w:pPr>
        <w:pStyle w:val="Heading1"/>
        <w:spacing w:before="209"/>
      </w:pPr>
      <w:r>
        <w:rPr/>
        <w:t>【中证头条】</w:t>
      </w:r>
    </w:p>
    <w:p>
      <w:pPr>
        <w:pStyle w:val="BodyText"/>
        <w:tabs>
          <w:tab w:pos="9099" w:val="left" w:leader="none"/>
        </w:tabs>
        <w:spacing w:line="1288" w:lineRule="exact"/>
      </w:pPr>
      <w:r>
        <w:rPr/>
        <w:t>大力推动户外运动产业发展</w:t>
        <w:tab/>
        <w:t>政策资金全面支持</w:t>
      </w:r>
    </w:p>
    <w:p>
      <w:pPr>
        <w:pStyle w:val="BodyText"/>
        <w:spacing w:line="240" w:lineRule="auto"/>
        <w:ind w:left="0"/>
        <w:rPr>
          <w:sz w:val="20"/>
        </w:rPr>
      </w:pPr>
    </w:p>
    <w:p>
      <w:pPr>
        <w:pStyle w:val="BodyText"/>
        <w:spacing w:line="240" w:lineRule="auto"/>
        <w:ind w:left="0"/>
        <w:rPr>
          <w:sz w:val="12"/>
        </w:rPr>
      </w:pPr>
      <w:r>
        <w:rPr/>
        <w:pict>
          <v:shape style="position:absolute;margin-left:90pt;margin-top:14.369399pt;width:249.25pt;height:.1pt;mso-position-horizontal-relative:page;mso-position-vertical-relative:paragraph;z-index:-15728640;mso-wrap-distance-left:0;mso-wrap-distance-right:0" coordorigin="1800,287" coordsize="4985,0" path="m1800,287l6784,287e" filled="false" stroked="true" strokeweight="2.653875pt" strokecolor="#000000">
            <v:path arrowok="t"/>
            <v:stroke dashstyle="longdash"/>
            <w10:wrap type="topAndBottom"/>
          </v:shape>
        </w:pict>
      </w:r>
    </w:p>
    <w:p>
      <w:pPr>
        <w:pStyle w:val="BodyText"/>
        <w:spacing w:line="240" w:lineRule="auto" w:before="11"/>
        <w:ind w:left="0"/>
        <w:rPr>
          <w:sz w:val="29"/>
        </w:rPr>
      </w:pPr>
    </w:p>
    <w:p>
      <w:pPr>
        <w:pStyle w:val="BodyText"/>
        <w:spacing w:line="1199" w:lineRule="exact"/>
        <w:jc w:val="both"/>
      </w:pPr>
      <w:r>
        <w:rPr/>
        <w:t>国家发展改革委 10 月 24 日召开专题新闻发布会，介绍《促进户外运动设施建设与服务</w:t>
      </w:r>
    </w:p>
    <w:p>
      <w:pPr>
        <w:pStyle w:val="BodyText"/>
        <w:spacing w:line="225" w:lineRule="auto" w:before="17"/>
        <w:ind w:right="815"/>
        <w:jc w:val="both"/>
      </w:pPr>
      <w:r>
        <w:rPr/>
        <w:t>提升行动方案（2023—2025 年）》。《行动方案》给予户外运动产业多项政策支持。包括，中央预算内投资支持符合要求的体育公园、健身步道、户外运动公共服务设施等建设；各级财政统筹利用现有资金渠道，支持户外运动产业健康发展；地方政府可将具备条件的户外运动设施向公众免费或低收费开放；鼓励金融机构在市场化法制化原则下积极支持户外运动企业发展，支持符合条件的户外运动企业上市融资；鼓励各地将户外运动产业纳入产业发展重点支持名录等。</w:t>
      </w:r>
    </w:p>
    <w:p>
      <w:pPr>
        <w:pStyle w:val="BodyText"/>
        <w:spacing w:line="225" w:lineRule="auto" w:before="3"/>
        <w:ind w:right="818"/>
        <w:jc w:val="both"/>
      </w:pPr>
      <w:r>
        <w:rPr/>
        <w:t>点评：户外运动的热度带动了相关产业的发展。，更多的人意识到“运动是良医”，在这种前提下，户外运动能够“飞入寻常百姓家”。截至 2021 年底，全国户外运动参与</w:t>
      </w:r>
    </w:p>
    <w:p>
      <w:pPr>
        <w:pStyle w:val="BodyText"/>
        <w:spacing w:line="225" w:lineRule="auto" w:before="1"/>
        <w:ind w:right="633"/>
        <w:jc w:val="both"/>
      </w:pPr>
      <w:r>
        <w:rPr>
          <w:spacing w:val="-5"/>
        </w:rPr>
        <w:t>人数超过 </w:t>
      </w:r>
      <w:r>
        <w:rPr/>
        <w:t>4</w:t>
      </w:r>
      <w:r>
        <w:rPr>
          <w:spacing w:val="-2"/>
        </w:rPr>
        <w:t> 亿人次，大众化、全龄化、轻量化的趋势已经显现，不同种类的户外运动项</w:t>
      </w:r>
      <w:r>
        <w:rPr>
          <w:spacing w:val="-20"/>
        </w:rPr>
        <w:t>目层出不穷。随着“户外+”的新模式、新业态大量涌现，消费产品也日趋多样化，户外运动对体育产业的带动作用更加凸显。A</w:t>
      </w:r>
      <w:r>
        <w:rPr>
          <w:spacing w:val="-6"/>
        </w:rPr>
        <w:t> 股相关概念股主要有</w:t>
      </w:r>
      <w:r>
        <w:rPr/>
        <w:t>$双象股份(sz002395)$</w:t>
      </w:r>
      <w:r>
        <w:rPr>
          <w:spacing w:val="-8"/>
        </w:rPr>
        <w:t> 、</w:t>
      </w:r>
    </w:p>
    <w:p>
      <w:pPr>
        <w:pStyle w:val="BodyText"/>
        <w:spacing w:line="1272" w:lineRule="exact"/>
        <w:jc w:val="both"/>
      </w:pPr>
      <w:r>
        <w:rPr/>
        <w:t>$信隆健康(sz002105)$ 等。</w:t>
      </w:r>
    </w:p>
    <w:p>
      <w:pPr>
        <w:spacing w:after="0" w:line="1272" w:lineRule="exact"/>
        <w:jc w:val="both"/>
        <w:sectPr>
          <w:type w:val="continuous"/>
          <w:pgSz w:w="31190" w:h="31190"/>
          <w:pgMar w:top="1500" w:bottom="280" w:left="1700" w:right="980"/>
        </w:sectPr>
      </w:pPr>
    </w:p>
    <w:p>
      <w:pPr>
        <w:pStyle w:val="Heading1"/>
        <w:spacing w:line="1187" w:lineRule="exact" w:before="0"/>
      </w:pPr>
      <w:r>
        <w:rPr/>
        <w:t>【中证聚焦】</w:t>
      </w:r>
    </w:p>
    <w:p>
      <w:pPr>
        <w:pStyle w:val="BodyText"/>
        <w:tabs>
          <w:tab w:pos="10539" w:val="left" w:leader="none"/>
        </w:tabs>
        <w:spacing w:line="1288" w:lineRule="exact"/>
      </w:pPr>
      <w:r>
        <w:rPr/>
        <w:t>我国首条全息感知智慧高速投用</w:t>
        <w:tab/>
        <w:t>高度自动驾驶</w:t>
      </w:r>
    </w:p>
    <w:p>
      <w:pPr>
        <w:pStyle w:val="BodyText"/>
        <w:spacing w:line="240" w:lineRule="auto"/>
        <w:ind w:left="0"/>
        <w:rPr>
          <w:sz w:val="20"/>
        </w:rPr>
      </w:pPr>
    </w:p>
    <w:p>
      <w:pPr>
        <w:pStyle w:val="BodyText"/>
        <w:spacing w:line="240" w:lineRule="auto" w:before="18"/>
        <w:ind w:left="0"/>
        <w:rPr>
          <w:sz w:val="11"/>
        </w:rPr>
      </w:pPr>
      <w:r>
        <w:rPr/>
        <w:pict>
          <v:shape style="position:absolute;margin-left:90pt;margin-top:14.339407pt;width:249.25pt;height:.1pt;mso-position-horizontal-relative:page;mso-position-vertical-relative:paragraph;z-index:-15728128;mso-wrap-distance-left:0;mso-wrap-distance-right:0" coordorigin="1800,287" coordsize="4985,0" path="m1800,287l6784,287e" filled="false" stroked="true" strokeweight="2.653875pt" strokecolor="#000000">
            <v:path arrowok="t"/>
            <v:stroke dashstyle="longdash"/>
            <w10:wrap type="topAndBottom"/>
          </v:shape>
        </w:pict>
      </w:r>
    </w:p>
    <w:p>
      <w:pPr>
        <w:pStyle w:val="BodyText"/>
        <w:spacing w:line="240" w:lineRule="auto" w:before="11"/>
        <w:ind w:left="0"/>
        <w:rPr>
          <w:sz w:val="29"/>
        </w:rPr>
      </w:pPr>
    </w:p>
    <w:p>
      <w:pPr>
        <w:pStyle w:val="BodyText"/>
        <w:spacing w:line="1199" w:lineRule="exact"/>
      </w:pPr>
      <w:r>
        <w:rPr/>
        <w:t>据报道，近日，我国首条实现车路协同的全息感知智慧高速在苏州投入运营。该高速公</w:t>
      </w:r>
    </w:p>
    <w:p>
      <w:pPr>
        <w:pStyle w:val="BodyText"/>
        <w:spacing w:line="225" w:lineRule="auto" w:before="17"/>
        <w:ind w:right="607"/>
        <w:jc w:val="both"/>
      </w:pPr>
      <w:r>
        <w:rPr>
          <w:spacing w:val="-2"/>
        </w:rPr>
        <w:t>路上配备了自动驾驶系统，测试车辆能够依靠车路协同的方式进行 </w:t>
      </w:r>
      <w:r>
        <w:rPr/>
        <w:t>L4</w:t>
      </w:r>
      <w:r>
        <w:rPr>
          <w:spacing w:val="-8"/>
        </w:rPr>
        <w:t> 级别的自动驾驶， </w:t>
      </w:r>
      <w:r>
        <w:rPr>
          <w:spacing w:val="-1"/>
        </w:rPr>
        <w:t>即实现了“高度自动化驾驶”，除特殊情况外无需人为干预。今年 </w:t>
      </w:r>
      <w:r>
        <w:rPr/>
        <w:t>7</w:t>
      </w:r>
      <w:r>
        <w:rPr>
          <w:spacing w:val="-13"/>
        </w:rPr>
        <w:t> 月 </w:t>
      </w:r>
      <w:r>
        <w:rPr/>
        <w:t>1</w:t>
      </w:r>
      <w:r>
        <w:rPr>
          <w:spacing w:val="-5"/>
        </w:rPr>
        <w:t> 日开始施工的</w:t>
      </w:r>
      <w:r>
        <w:rPr>
          <w:spacing w:val="3"/>
        </w:rPr>
        <w:t>智能网联化改造项目对上述路段进行了智能化升级。这次投用的重要意义在于为汽车制造商、算法提供商和设备供应商等提供所需的高速公路场景测试数据，并形成从智能网联城市道路到高速公路上的场景闭环。</w:t>
      </w:r>
    </w:p>
    <w:p>
      <w:pPr>
        <w:pStyle w:val="BodyText"/>
        <w:spacing w:line="225" w:lineRule="auto" w:before="3"/>
        <w:ind w:right="458"/>
      </w:pPr>
      <w:r>
        <w:rPr>
          <w:spacing w:val="3"/>
        </w:rPr>
        <w:t>点评：近年来，中国政府对自动驾驶技术的支持力度不断加大，相关政策法规也在逐步</w:t>
      </w:r>
      <w:r>
        <w:rPr>
          <w:spacing w:val="4"/>
        </w:rPr>
        <w:t>完善。中国自动驾驶市场在 </w:t>
      </w:r>
      <w:r>
        <w:rPr/>
        <w:t>2023</w:t>
      </w:r>
      <w:r>
        <w:rPr>
          <w:spacing w:val="2"/>
        </w:rPr>
        <w:t> 年已经呈现出快速增长的态势，各大汽车制造商、科</w:t>
      </w:r>
      <w:r>
        <w:rPr>
          <w:spacing w:val="3"/>
        </w:rPr>
        <w:t>技公司以及初创企业纷纷涉足其中，推动自动驾驶技术的研发和应用。中国汽车市场正在进入智能化、网联化时代，消费者对新技术接受度高，为自动驾驶技术的发展提供了</w:t>
      </w:r>
      <w:r>
        <w:rPr>
          <w:spacing w:val="-47"/>
        </w:rPr>
        <w:t>广阔的市场空间。权威预计，到 </w:t>
      </w:r>
      <w:r>
        <w:rPr/>
        <w:t>2030</w:t>
      </w:r>
      <w:r>
        <w:rPr>
          <w:spacing w:val="-22"/>
        </w:rPr>
        <w:t> 年，我国无人驾驶汽车的市场占有率有望超过 </w:t>
      </w:r>
      <w:r>
        <w:rPr>
          <w:spacing w:val="-4"/>
        </w:rPr>
        <w:t>50%， </w:t>
      </w:r>
      <w:r>
        <w:rPr>
          <w:spacing w:val="9"/>
        </w:rPr>
        <w:t>无人车服务市场规模有望达 </w:t>
      </w:r>
      <w:r>
        <w:rPr/>
        <w:t>1.3</w:t>
      </w:r>
      <w:r>
        <w:rPr>
          <w:spacing w:val="4"/>
        </w:rPr>
        <w:t> 万亿，全球无人驾驶 </w:t>
      </w:r>
      <w:r>
        <w:rPr/>
        <w:t>4/5</w:t>
      </w:r>
      <w:r>
        <w:rPr>
          <w:spacing w:val="4"/>
        </w:rPr>
        <w:t> 级汽车保有量更将达到 </w:t>
      </w:r>
      <w:r>
        <w:rPr/>
        <w:t>8000 万辆左右。A</w:t>
      </w:r>
      <w:r>
        <w:rPr>
          <w:spacing w:val="-6"/>
        </w:rPr>
        <w:t> 股相关概念股主要有</w:t>
      </w:r>
      <w:r>
        <w:rPr/>
        <w:t>$豪恩汽电(sz301488)$</w:t>
      </w:r>
      <w:r>
        <w:rPr>
          <w:spacing w:val="-1"/>
        </w:rPr>
        <w:t> 、</w:t>
      </w:r>
      <w:r>
        <w:rPr/>
        <w:t>$深城交(sz301091)$</w:t>
      </w:r>
      <w:r>
        <w:rPr>
          <w:spacing w:val="-1"/>
        </w:rPr>
        <w:t> 等。</w:t>
      </w:r>
    </w:p>
    <w:p>
      <w:pPr>
        <w:pStyle w:val="Heading1"/>
        <w:spacing w:before="234"/>
      </w:pPr>
      <w:r>
        <w:rPr/>
        <w:t>【要闻精选】</w:t>
      </w:r>
    </w:p>
    <w:p>
      <w:pPr>
        <w:pStyle w:val="ListParagraph"/>
        <w:numPr>
          <w:ilvl w:val="0"/>
          <w:numId w:val="1"/>
        </w:numPr>
        <w:tabs>
          <w:tab w:pos="544" w:val="left" w:leader="none"/>
        </w:tabs>
        <w:spacing w:line="225" w:lineRule="auto" w:before="17" w:after="0"/>
        <w:ind w:left="100" w:right="818" w:firstLine="0"/>
        <w:jc w:val="left"/>
        <w:rPr>
          <w:sz w:val="72"/>
        </w:rPr>
      </w:pPr>
      <w:r>
        <w:rPr>
          <w:spacing w:val="3"/>
          <w:sz w:val="72"/>
        </w:rPr>
        <w:t>中央财政将在今年四季度增发 </w:t>
      </w:r>
      <w:r>
        <w:rPr>
          <w:sz w:val="72"/>
        </w:rPr>
        <w:t>2023</w:t>
      </w:r>
      <w:r>
        <w:rPr>
          <w:spacing w:val="-8"/>
          <w:sz w:val="72"/>
        </w:rPr>
        <w:t> 年国债 </w:t>
      </w:r>
      <w:r>
        <w:rPr>
          <w:sz w:val="72"/>
        </w:rPr>
        <w:t>10000</w:t>
      </w:r>
      <w:r>
        <w:rPr>
          <w:spacing w:val="2"/>
          <w:sz w:val="72"/>
        </w:rPr>
        <w:t> 亿元，增发的国债全部通过转移支付方式安排给地方，集中力量支持灾后恢复重建和弥补防灾减灾救灾短板。</w:t>
      </w:r>
    </w:p>
    <w:p>
      <w:pPr>
        <w:pStyle w:val="ListParagraph"/>
        <w:numPr>
          <w:ilvl w:val="0"/>
          <w:numId w:val="1"/>
        </w:numPr>
        <w:tabs>
          <w:tab w:pos="536" w:val="left" w:leader="none"/>
        </w:tabs>
        <w:spacing w:line="225" w:lineRule="auto" w:before="1" w:after="0"/>
        <w:ind w:left="100" w:right="458" w:firstLine="0"/>
        <w:jc w:val="left"/>
        <w:rPr>
          <w:sz w:val="72"/>
        </w:rPr>
      </w:pPr>
      <w:r>
        <w:rPr>
          <w:sz w:val="72"/>
        </w:rPr>
        <w:t>10</w:t>
      </w:r>
      <w:r>
        <w:rPr>
          <w:spacing w:val="-23"/>
          <w:sz w:val="72"/>
        </w:rPr>
        <w:t> 月 </w:t>
      </w:r>
      <w:r>
        <w:rPr>
          <w:sz w:val="72"/>
        </w:rPr>
        <w:t>24</w:t>
      </w:r>
      <w:r>
        <w:rPr>
          <w:spacing w:val="-29"/>
          <w:sz w:val="72"/>
        </w:rPr>
        <w:t> 日，工业和信息化部举行新闻发布会，提出将着力培育世界一流医药工业企业， </w:t>
      </w:r>
      <w:r>
        <w:rPr>
          <w:spacing w:val="3"/>
          <w:sz w:val="72"/>
        </w:rPr>
        <w:t>打造跨领域、大协作、快速迭代的产业链协同创新制造平台。另外，工业和信息化部、</w:t>
      </w:r>
      <w:r>
        <w:rPr>
          <w:spacing w:val="2"/>
          <w:sz w:val="72"/>
        </w:rPr>
        <w:t>北京市人民政府等 </w:t>
      </w:r>
      <w:r>
        <w:rPr>
          <w:sz w:val="72"/>
        </w:rPr>
        <w:t>6</w:t>
      </w:r>
      <w:r>
        <w:rPr>
          <w:spacing w:val="-5"/>
          <w:sz w:val="72"/>
        </w:rPr>
        <w:t> 家单位定于 </w:t>
      </w:r>
      <w:r>
        <w:rPr>
          <w:sz w:val="72"/>
        </w:rPr>
        <w:t>11</w:t>
      </w:r>
      <w:r>
        <w:rPr>
          <w:spacing w:val="-17"/>
          <w:sz w:val="72"/>
        </w:rPr>
        <w:t> 月 </w:t>
      </w:r>
      <w:r>
        <w:rPr>
          <w:sz w:val="72"/>
        </w:rPr>
        <w:t>17</w:t>
      </w:r>
      <w:r>
        <w:rPr>
          <w:spacing w:val="-12"/>
          <w:sz w:val="72"/>
        </w:rPr>
        <w:t> 日至 </w:t>
      </w:r>
      <w:r>
        <w:rPr>
          <w:sz w:val="72"/>
        </w:rPr>
        <w:t>19</w:t>
      </w:r>
      <w:r>
        <w:rPr>
          <w:spacing w:val="-3"/>
          <w:sz w:val="72"/>
        </w:rPr>
        <w:t> 日在北京举办 </w:t>
      </w:r>
      <w:r>
        <w:rPr>
          <w:sz w:val="72"/>
        </w:rPr>
        <w:t>2023 年中国医药工业</w:t>
      </w:r>
    </w:p>
    <w:p>
      <w:pPr>
        <w:spacing w:after="0" w:line="225" w:lineRule="auto"/>
        <w:jc w:val="left"/>
        <w:rPr>
          <w:sz w:val="72"/>
        </w:rPr>
        <w:sectPr>
          <w:pgSz w:w="31190" w:h="31190"/>
          <w:pgMar w:top="1500" w:bottom="280" w:left="1700" w:right="980"/>
        </w:sectPr>
      </w:pPr>
    </w:p>
    <w:p>
      <w:pPr>
        <w:pStyle w:val="BodyText"/>
        <w:spacing w:line="1187" w:lineRule="exact"/>
      </w:pPr>
      <w:r>
        <w:rPr/>
        <w:t>发展大会。</w:t>
      </w:r>
    </w:p>
    <w:p>
      <w:pPr>
        <w:pStyle w:val="ListParagraph"/>
        <w:numPr>
          <w:ilvl w:val="0"/>
          <w:numId w:val="1"/>
        </w:numPr>
        <w:tabs>
          <w:tab w:pos="536" w:val="left" w:leader="none"/>
        </w:tabs>
        <w:spacing w:line="225" w:lineRule="auto" w:before="17" w:after="0"/>
        <w:ind w:left="100" w:right="818" w:firstLine="0"/>
        <w:jc w:val="left"/>
        <w:rPr>
          <w:sz w:val="72"/>
        </w:rPr>
      </w:pPr>
      <w:r>
        <w:rPr>
          <w:spacing w:val="-10"/>
          <w:sz w:val="72"/>
        </w:rPr>
        <w:t>备受瞩目的国家数据局将于近日正式挂牌，公共数据运营、数据确权登记、数据交易等</w:t>
      </w:r>
      <w:r>
        <w:rPr>
          <w:sz w:val="72"/>
        </w:rPr>
        <w:t>基础性领域的政策制定过程或将加速推进。</w:t>
      </w:r>
    </w:p>
    <w:p>
      <w:pPr>
        <w:pStyle w:val="ListParagraph"/>
        <w:numPr>
          <w:ilvl w:val="0"/>
          <w:numId w:val="1"/>
        </w:numPr>
        <w:tabs>
          <w:tab w:pos="536" w:val="left" w:leader="none"/>
        </w:tabs>
        <w:spacing w:line="225" w:lineRule="auto" w:before="1" w:after="0"/>
        <w:ind w:left="100" w:right="818" w:firstLine="0"/>
        <w:jc w:val="left"/>
        <w:rPr>
          <w:sz w:val="72"/>
        </w:rPr>
      </w:pPr>
      <w:r>
        <w:rPr>
          <w:sz w:val="72"/>
        </w:rPr>
        <w:t>据@</w:t>
      </w:r>
      <w:r>
        <w:rPr>
          <w:spacing w:val="-6"/>
          <w:sz w:val="72"/>
        </w:rPr>
        <w:t>财政部 ，</w:t>
      </w:r>
      <w:r>
        <w:rPr>
          <w:spacing w:val="-30"/>
          <w:sz w:val="72"/>
        </w:rPr>
        <w:t>1-9</w:t>
      </w:r>
      <w:r>
        <w:rPr>
          <w:spacing w:val="-16"/>
          <w:sz w:val="72"/>
        </w:rPr>
        <w:t> 月累计，全国一般公共预算收入 </w:t>
      </w:r>
      <w:r>
        <w:rPr>
          <w:sz w:val="72"/>
        </w:rPr>
        <w:t>166713</w:t>
      </w:r>
      <w:r>
        <w:rPr>
          <w:spacing w:val="-23"/>
          <w:sz w:val="72"/>
        </w:rPr>
        <w:t> 亿元，同比增长 </w:t>
      </w:r>
      <w:r>
        <w:rPr>
          <w:sz w:val="72"/>
        </w:rPr>
        <w:t>8.9</w:t>
      </w:r>
      <w:r>
        <w:rPr>
          <w:spacing w:val="-60"/>
          <w:sz w:val="72"/>
        </w:rPr>
        <w:t>%。</w:t>
      </w:r>
      <w:r>
        <w:rPr>
          <w:spacing w:val="-4"/>
          <w:sz w:val="72"/>
        </w:rPr>
        <w:t>1-9 </w:t>
      </w:r>
      <w:r>
        <w:rPr>
          <w:spacing w:val="-3"/>
          <w:sz w:val="72"/>
        </w:rPr>
        <w:t>月累计，全国一般公共预算支出 </w:t>
      </w:r>
      <w:r>
        <w:rPr>
          <w:sz w:val="72"/>
        </w:rPr>
        <w:t>197897</w:t>
      </w:r>
      <w:r>
        <w:rPr>
          <w:spacing w:val="-10"/>
          <w:sz w:val="72"/>
        </w:rPr>
        <w:t> 亿元，同比增长 </w:t>
      </w:r>
      <w:r>
        <w:rPr>
          <w:sz w:val="72"/>
        </w:rPr>
        <w:t>3.9%。</w:t>
      </w:r>
    </w:p>
    <w:p>
      <w:pPr>
        <w:pStyle w:val="Heading1"/>
      </w:pPr>
      <w:r>
        <w:rPr/>
        <w:t>【产经透视】</w:t>
      </w:r>
    </w:p>
    <w:p>
      <w:pPr>
        <w:pStyle w:val="BodyText"/>
        <w:tabs>
          <w:tab w:pos="4059" w:val="left" w:leader="none"/>
        </w:tabs>
        <w:spacing w:line="1288" w:lineRule="exact"/>
      </w:pPr>
      <w:r>
        <w:rPr/>
        <w:t>国内第一片</w:t>
        <w:tab/>
        <w:t>我国晶圆制造技术方面取得重大突破</w:t>
      </w:r>
    </w:p>
    <w:p>
      <w:pPr>
        <w:pStyle w:val="BodyText"/>
        <w:spacing w:line="240" w:lineRule="auto"/>
        <w:ind w:left="0"/>
        <w:rPr>
          <w:sz w:val="20"/>
        </w:rPr>
      </w:pPr>
    </w:p>
    <w:p>
      <w:pPr>
        <w:pStyle w:val="BodyText"/>
        <w:spacing w:line="240" w:lineRule="auto" w:before="18"/>
        <w:ind w:left="0"/>
        <w:rPr>
          <w:sz w:val="11"/>
        </w:rPr>
      </w:pPr>
      <w:r>
        <w:rPr/>
        <w:pict>
          <v:shape style="position:absolute;margin-left:90pt;margin-top:14.356741pt;width:249.25pt;height:.1pt;mso-position-horizontal-relative:page;mso-position-vertical-relative:paragraph;z-index:-15727616;mso-wrap-distance-left:0;mso-wrap-distance-right:0" coordorigin="1800,287" coordsize="4985,0" path="m1800,287l6784,287e" filled="false" stroked="true" strokeweight="2.653875pt" strokecolor="#000000">
            <v:path arrowok="t"/>
            <v:stroke dashstyle="longdash"/>
            <w10:wrap type="topAndBottom"/>
          </v:shape>
        </w:pict>
      </w:r>
    </w:p>
    <w:p>
      <w:pPr>
        <w:pStyle w:val="BodyText"/>
        <w:spacing w:line="240" w:lineRule="auto" w:before="11"/>
        <w:ind w:left="0"/>
        <w:rPr>
          <w:sz w:val="29"/>
        </w:rPr>
      </w:pPr>
    </w:p>
    <w:p>
      <w:pPr>
        <w:pStyle w:val="BodyText"/>
        <w:spacing w:line="1199" w:lineRule="exact"/>
      </w:pPr>
      <w:r>
        <w:rPr/>
        <w:t>据报道，据中国科学院上海微系统所官方微信，近日上海微系统所魏星研究员团队在</w:t>
      </w:r>
    </w:p>
    <w:p>
      <w:pPr>
        <w:pStyle w:val="BodyText"/>
        <w:tabs>
          <w:tab w:pos="25028" w:val="left" w:leader="none"/>
        </w:tabs>
        <w:spacing w:line="225" w:lineRule="auto" w:before="17"/>
        <w:ind w:right="98"/>
      </w:pPr>
      <w:r>
        <w:rPr/>
        <w:t>300mm</w:t>
      </w:r>
      <w:r>
        <w:rPr>
          <w:spacing w:val="-36"/>
        </w:rPr>
        <w:t> </w:t>
      </w:r>
      <w:r>
        <w:rPr/>
        <w:t>SOI</w:t>
      </w:r>
      <w:r>
        <w:rPr>
          <w:spacing w:val="-60"/>
        </w:rPr>
        <w:t> </w:t>
      </w:r>
      <w:r>
        <w:rPr/>
        <w:t>晶圆制造技术方面取得突破性进展</w:t>
      </w:r>
      <w:r>
        <w:rPr>
          <w:spacing w:val="-360"/>
        </w:rPr>
        <w:t>，</w:t>
      </w:r>
      <w:r>
        <w:rPr/>
        <w:t>制备出了国内第一片</w:t>
      </w:r>
      <w:r>
        <w:rPr>
          <w:spacing w:val="-63"/>
        </w:rPr>
        <w:t> </w:t>
      </w:r>
      <w:r>
        <w:rPr/>
        <w:t>300mm</w:t>
        <w:tab/>
        <w:t>射</w:t>
      </w:r>
      <w:r>
        <w:rPr>
          <w:spacing w:val="-360"/>
        </w:rPr>
        <w:t>频</w:t>
      </w:r>
      <w:r>
        <w:rPr>
          <w:spacing w:val="-6"/>
        </w:rPr>
        <w:t>（RF） </w:t>
      </w:r>
      <w:r>
        <w:rPr/>
        <w:t>SOI</w:t>
      </w:r>
      <w:r>
        <w:rPr>
          <w:spacing w:val="-19"/>
        </w:rPr>
        <w:t> </w:t>
      </w:r>
      <w:r>
        <w:rPr/>
        <w:t>晶圆。300mm</w:t>
      </w:r>
      <w:r>
        <w:rPr>
          <w:spacing w:val="13"/>
        </w:rPr>
        <w:t> </w:t>
      </w:r>
      <w:r>
        <w:rPr/>
        <w:t>RF-SOI</w:t>
      </w:r>
      <w:r>
        <w:rPr>
          <w:spacing w:val="-18"/>
        </w:rPr>
        <w:t> </w:t>
      </w:r>
      <w:r>
        <w:rPr/>
        <w:t>晶圆的自主制备将有力推动国内</w:t>
      </w:r>
      <w:r>
        <w:rPr>
          <w:spacing w:val="-21"/>
        </w:rPr>
        <w:t> </w:t>
      </w:r>
      <w:r>
        <w:rPr/>
        <w:t>RF-SOI</w:t>
      </w:r>
      <w:r>
        <w:rPr>
          <w:spacing w:val="-22"/>
        </w:rPr>
        <w:t> </w:t>
      </w:r>
      <w:r>
        <w:rPr/>
        <w:t>芯片设计、代工以</w:t>
      </w:r>
      <w:r>
        <w:rPr>
          <w:spacing w:val="7"/>
        </w:rPr>
        <w:t>及</w:t>
      </w:r>
      <w:r>
        <w:rPr>
          <w:spacing w:val="9"/>
        </w:rPr>
        <w:t>封</w:t>
      </w:r>
      <w:r>
        <w:rPr>
          <w:spacing w:val="7"/>
        </w:rPr>
        <w:t>装</w:t>
      </w:r>
      <w:r>
        <w:rPr>
          <w:spacing w:val="9"/>
        </w:rPr>
        <w:t>等</w:t>
      </w:r>
      <w:r>
        <w:rPr>
          <w:spacing w:val="7"/>
        </w:rPr>
        <w:t>全</w:t>
      </w:r>
      <w:r>
        <w:rPr>
          <w:spacing w:val="9"/>
        </w:rPr>
        <w:t>产</w:t>
      </w:r>
      <w:r>
        <w:rPr>
          <w:spacing w:val="7"/>
        </w:rPr>
        <w:t>业</w:t>
      </w:r>
      <w:r>
        <w:rPr>
          <w:spacing w:val="9"/>
        </w:rPr>
        <w:t>链</w:t>
      </w:r>
      <w:r>
        <w:rPr>
          <w:spacing w:val="7"/>
        </w:rPr>
        <w:t>的</w:t>
      </w:r>
      <w:r>
        <w:rPr>
          <w:spacing w:val="9"/>
        </w:rPr>
        <w:t>协</w:t>
      </w:r>
      <w:r>
        <w:rPr>
          <w:spacing w:val="7"/>
        </w:rPr>
        <w:t>同</w:t>
      </w:r>
      <w:r>
        <w:rPr>
          <w:spacing w:val="9"/>
        </w:rPr>
        <w:t>快</w:t>
      </w:r>
      <w:r>
        <w:rPr>
          <w:spacing w:val="7"/>
        </w:rPr>
        <w:t>速</w:t>
      </w:r>
      <w:r>
        <w:rPr>
          <w:spacing w:val="9"/>
        </w:rPr>
        <w:t>发</w:t>
      </w:r>
      <w:r>
        <w:rPr>
          <w:spacing w:val="7"/>
        </w:rPr>
        <w:t>展</w:t>
      </w:r>
      <w:r>
        <w:rPr>
          <w:spacing w:val="9"/>
        </w:rPr>
        <w:t>，</w:t>
      </w:r>
      <w:r>
        <w:rPr>
          <w:spacing w:val="7"/>
        </w:rPr>
        <w:t>并为</w:t>
      </w:r>
      <w:r>
        <w:rPr>
          <w:spacing w:val="9"/>
        </w:rPr>
        <w:t>国</w:t>
      </w:r>
      <w:r>
        <w:rPr/>
        <w:t>内</w:t>
      </w:r>
      <w:r>
        <w:rPr>
          <w:spacing w:val="-14"/>
        </w:rPr>
        <w:t> </w:t>
      </w:r>
      <w:r>
        <w:rPr/>
        <w:t>SOI</w:t>
      </w:r>
      <w:r>
        <w:rPr>
          <w:spacing w:val="-11"/>
        </w:rPr>
        <w:t> </w:t>
      </w:r>
      <w:r>
        <w:rPr>
          <w:spacing w:val="7"/>
        </w:rPr>
        <w:t>晶</w:t>
      </w:r>
      <w:r>
        <w:rPr>
          <w:spacing w:val="9"/>
        </w:rPr>
        <w:t>圆</w:t>
      </w:r>
      <w:r>
        <w:rPr>
          <w:spacing w:val="7"/>
        </w:rPr>
        <w:t>的</w:t>
      </w:r>
      <w:r>
        <w:rPr>
          <w:spacing w:val="9"/>
        </w:rPr>
        <w:t>供</w:t>
      </w:r>
      <w:r>
        <w:rPr>
          <w:spacing w:val="7"/>
        </w:rPr>
        <w:t>应</w:t>
      </w:r>
      <w:r>
        <w:rPr>
          <w:spacing w:val="9"/>
        </w:rPr>
        <w:t>安</w:t>
      </w:r>
      <w:r>
        <w:rPr>
          <w:spacing w:val="7"/>
        </w:rPr>
        <w:t>全</w:t>
      </w:r>
      <w:r>
        <w:rPr>
          <w:spacing w:val="9"/>
        </w:rPr>
        <w:t>提</w:t>
      </w:r>
      <w:r>
        <w:rPr>
          <w:spacing w:val="7"/>
        </w:rPr>
        <w:t>供</w:t>
      </w:r>
      <w:r>
        <w:rPr>
          <w:spacing w:val="9"/>
        </w:rPr>
        <w:t>坚</w:t>
      </w:r>
      <w:r>
        <w:rPr>
          <w:spacing w:val="7"/>
        </w:rPr>
        <w:t>实</w:t>
      </w:r>
      <w:r>
        <w:rPr>
          <w:spacing w:val="9"/>
        </w:rPr>
        <w:t>的</w:t>
      </w:r>
      <w:r>
        <w:rPr>
          <w:spacing w:val="7"/>
        </w:rPr>
        <w:t>保</w:t>
      </w:r>
      <w:r>
        <w:rPr>
          <w:spacing w:val="9"/>
        </w:rPr>
        <w:t>障</w:t>
      </w:r>
      <w:r>
        <w:rPr>
          <w:spacing w:val="7"/>
        </w:rPr>
        <w:t>。</w:t>
      </w:r>
      <w:r>
        <w:rPr/>
        <w:t>A 股相关概念股主要有$华润微(sh688396)$</w:t>
      </w:r>
      <w:r>
        <w:rPr>
          <w:spacing w:val="-3"/>
        </w:rPr>
        <w:t> </w:t>
      </w:r>
      <w:r>
        <w:rPr/>
        <w:t>、$晶盛机电(sz300316)$ 等。</w:t>
      </w:r>
    </w:p>
    <w:p>
      <w:pPr>
        <w:pStyle w:val="Heading1"/>
        <w:spacing w:before="233"/>
      </w:pPr>
      <w:r>
        <w:rPr/>
        <w:t>【公司动向】</w:t>
      </w:r>
    </w:p>
    <w:p>
      <w:pPr>
        <w:pStyle w:val="ListParagraph"/>
        <w:numPr>
          <w:ilvl w:val="0"/>
          <w:numId w:val="1"/>
        </w:numPr>
        <w:tabs>
          <w:tab w:pos="536" w:val="left" w:leader="none"/>
        </w:tabs>
        <w:spacing w:line="1248" w:lineRule="exact" w:before="0" w:after="0"/>
        <w:ind w:left="535" w:right="0" w:hanging="436"/>
        <w:jc w:val="both"/>
        <w:rPr>
          <w:sz w:val="72"/>
        </w:rPr>
      </w:pPr>
      <w:r>
        <w:rPr>
          <w:sz w:val="72"/>
        </w:rPr>
        <w:t>$牧原股份(sz002714)$</w:t>
      </w:r>
      <w:r>
        <w:rPr>
          <w:spacing w:val="-6"/>
          <w:sz w:val="72"/>
        </w:rPr>
        <w:t> 部分董监高等拟 </w:t>
      </w:r>
      <w:r>
        <w:rPr>
          <w:sz w:val="72"/>
        </w:rPr>
        <w:t>10</w:t>
      </w:r>
      <w:r>
        <w:rPr>
          <w:spacing w:val="-12"/>
          <w:sz w:val="72"/>
        </w:rPr>
        <w:t> 亿元</w:t>
      </w:r>
      <w:r>
        <w:rPr>
          <w:sz w:val="72"/>
        </w:rPr>
        <w:t>-12</w:t>
      </w:r>
      <w:r>
        <w:rPr>
          <w:spacing w:val="-6"/>
          <w:sz w:val="72"/>
        </w:rPr>
        <w:t> 亿元增持公司股份。</w:t>
      </w:r>
    </w:p>
    <w:p>
      <w:pPr>
        <w:pStyle w:val="ListParagraph"/>
        <w:numPr>
          <w:ilvl w:val="0"/>
          <w:numId w:val="1"/>
        </w:numPr>
        <w:tabs>
          <w:tab w:pos="540" w:val="left" w:leader="none"/>
        </w:tabs>
        <w:spacing w:line="225" w:lineRule="auto" w:before="17" w:after="0"/>
        <w:ind w:left="100" w:right="820" w:firstLine="0"/>
        <w:jc w:val="both"/>
        <w:rPr>
          <w:sz w:val="72"/>
        </w:rPr>
      </w:pPr>
      <w:r>
        <w:rPr>
          <w:spacing w:val="7"/>
          <w:sz w:val="72"/>
        </w:rPr>
        <w:t>$</w:t>
      </w:r>
      <w:r>
        <w:rPr>
          <w:spacing w:val="3"/>
          <w:sz w:val="72"/>
        </w:rPr>
        <w:t>弘信电子(</w:t>
      </w:r>
      <w:r>
        <w:rPr>
          <w:sz w:val="72"/>
        </w:rPr>
        <w:t>sz300657)$ 正式向燧原科技下发 9152</w:t>
      </w:r>
      <w:r>
        <w:rPr>
          <w:spacing w:val="-1"/>
          <w:sz w:val="72"/>
        </w:rPr>
        <w:t> 片芯片采购订单，计划于年底前完成全部芯片的交付，快速形成国产算力落地。</w:t>
      </w:r>
    </w:p>
    <w:p>
      <w:pPr>
        <w:pStyle w:val="ListParagraph"/>
        <w:numPr>
          <w:ilvl w:val="0"/>
          <w:numId w:val="1"/>
        </w:numPr>
        <w:tabs>
          <w:tab w:pos="536" w:val="left" w:leader="none"/>
        </w:tabs>
        <w:spacing w:line="1232" w:lineRule="exact" w:before="0" w:after="0"/>
        <w:ind w:left="535" w:right="0" w:hanging="436"/>
        <w:jc w:val="both"/>
        <w:rPr>
          <w:sz w:val="72"/>
        </w:rPr>
      </w:pPr>
      <w:r>
        <w:rPr>
          <w:sz w:val="72"/>
        </w:rPr>
        <w:t>$中贝通信(sh603220)$</w:t>
      </w:r>
      <w:r>
        <w:rPr>
          <w:spacing w:val="-6"/>
          <w:sz w:val="72"/>
        </w:rPr>
        <w:t> 子公司签订约 </w:t>
      </w:r>
      <w:r>
        <w:rPr>
          <w:sz w:val="72"/>
        </w:rPr>
        <w:t>1.46</w:t>
      </w:r>
      <w:r>
        <w:rPr>
          <w:spacing w:val="-6"/>
          <w:sz w:val="72"/>
        </w:rPr>
        <w:t> 亿元算力服务框架协议。</w:t>
      </w:r>
    </w:p>
    <w:p>
      <w:pPr>
        <w:pStyle w:val="ListParagraph"/>
        <w:numPr>
          <w:ilvl w:val="0"/>
          <w:numId w:val="1"/>
        </w:numPr>
        <w:tabs>
          <w:tab w:pos="536" w:val="left" w:leader="none"/>
        </w:tabs>
        <w:spacing w:line="1248" w:lineRule="exact" w:before="0" w:after="0"/>
        <w:ind w:left="535" w:right="0" w:hanging="436"/>
        <w:jc w:val="both"/>
        <w:rPr>
          <w:sz w:val="72"/>
        </w:rPr>
      </w:pPr>
      <w:r>
        <w:rPr>
          <w:sz w:val="72"/>
        </w:rPr>
        <w:t>$晶升股份(sh688478)$</w:t>
      </w:r>
      <w:r>
        <w:rPr>
          <w:spacing w:val="-6"/>
          <w:sz w:val="72"/>
        </w:rPr>
        <w:t> 与四川高景签订 </w:t>
      </w:r>
      <w:r>
        <w:rPr>
          <w:sz w:val="72"/>
        </w:rPr>
        <w:t>3.39</w:t>
      </w:r>
      <w:r>
        <w:rPr>
          <w:spacing w:val="-6"/>
          <w:sz w:val="72"/>
        </w:rPr>
        <w:t> 亿元设备采购合同。</w:t>
      </w:r>
    </w:p>
    <w:p>
      <w:pPr>
        <w:pStyle w:val="ListParagraph"/>
        <w:numPr>
          <w:ilvl w:val="0"/>
          <w:numId w:val="1"/>
        </w:numPr>
        <w:tabs>
          <w:tab w:pos="536" w:val="left" w:leader="none"/>
        </w:tabs>
        <w:spacing w:line="225" w:lineRule="auto" w:before="18" w:after="0"/>
        <w:ind w:left="100" w:right="818" w:firstLine="0"/>
        <w:jc w:val="both"/>
        <w:rPr>
          <w:sz w:val="72"/>
        </w:rPr>
      </w:pPr>
      <w:r>
        <w:rPr>
          <w:spacing w:val="-1"/>
          <w:sz w:val="72"/>
        </w:rPr>
        <w:t>由中国职业技术教育学会发起并指导，</w:t>
      </w:r>
      <w:r>
        <w:rPr>
          <w:spacing w:val="-6"/>
          <w:sz w:val="72"/>
        </w:rPr>
        <w:t>$</w:t>
      </w:r>
      <w:r>
        <w:rPr>
          <w:sz w:val="72"/>
        </w:rPr>
        <w:t>龙芯中科(sh688047)$</w:t>
      </w:r>
      <w:r>
        <w:rPr>
          <w:spacing w:val="-5"/>
          <w:sz w:val="72"/>
        </w:rPr>
        <w:t> 联合浙江大学、深圳职</w:t>
      </w:r>
      <w:r>
        <w:rPr>
          <w:spacing w:val="3"/>
          <w:sz w:val="72"/>
        </w:rPr>
        <w:t>业技术大学、中国科学院计算技术研究所牵头发起的国家自主可控集成电路生态行业产教融合共同体正式成立。</w:t>
      </w:r>
    </w:p>
    <w:p>
      <w:pPr>
        <w:spacing w:after="0" w:line="225" w:lineRule="auto"/>
        <w:jc w:val="both"/>
        <w:rPr>
          <w:sz w:val="72"/>
        </w:rPr>
        <w:sectPr>
          <w:pgSz w:w="31190" w:h="31190"/>
          <w:pgMar w:top="1500" w:bottom="280" w:left="1700" w:right="980"/>
        </w:sectPr>
      </w:pPr>
    </w:p>
    <w:p>
      <w:pPr>
        <w:pStyle w:val="ListParagraph"/>
        <w:numPr>
          <w:ilvl w:val="0"/>
          <w:numId w:val="1"/>
        </w:numPr>
        <w:tabs>
          <w:tab w:pos="536" w:val="left" w:leader="none"/>
        </w:tabs>
        <w:spacing w:line="1187" w:lineRule="exact" w:before="0" w:after="0"/>
        <w:ind w:left="535" w:right="0" w:hanging="436"/>
        <w:jc w:val="left"/>
        <w:rPr>
          <w:sz w:val="72"/>
        </w:rPr>
      </w:pPr>
      <w:r>
        <w:rPr>
          <w:sz w:val="72"/>
        </w:rPr>
        <w:t>$四川长虹(sh600839)$</w:t>
      </w:r>
      <w:r>
        <w:rPr>
          <w:spacing w:val="-2"/>
          <w:sz w:val="72"/>
        </w:rPr>
        <w:t> “工业沉浸式”虚拟现实案例入选国家级应用案例。</w:t>
      </w:r>
    </w:p>
    <w:p>
      <w:pPr>
        <w:pStyle w:val="ListParagraph"/>
        <w:numPr>
          <w:ilvl w:val="0"/>
          <w:numId w:val="1"/>
        </w:numPr>
        <w:tabs>
          <w:tab w:pos="556" w:val="left" w:leader="none"/>
        </w:tabs>
        <w:spacing w:line="225" w:lineRule="auto" w:before="17" w:after="0"/>
        <w:ind w:left="100" w:right="818" w:firstLine="0"/>
        <w:jc w:val="left"/>
        <w:rPr>
          <w:sz w:val="72"/>
        </w:rPr>
      </w:pPr>
      <w:r>
        <w:rPr>
          <w:spacing w:val="21"/>
          <w:sz w:val="72"/>
        </w:rPr>
        <w:t>$</w:t>
      </w:r>
      <w:r>
        <w:rPr>
          <w:spacing w:val="16"/>
          <w:sz w:val="72"/>
        </w:rPr>
        <w:t>海汽集团(</w:t>
      </w:r>
      <w:r>
        <w:rPr>
          <w:sz w:val="72"/>
        </w:rPr>
        <w:t>sh603069)$</w:t>
      </w:r>
      <w:r>
        <w:rPr>
          <w:spacing w:val="19"/>
          <w:sz w:val="72"/>
        </w:rPr>
        <w:t> 拟向海南省旅游投资发展有限公司发行股份及支付现金购买其持有的海南旅投免税品有限公司的全部股权重大资产重组获海南省国资委批复。</w:t>
      </w:r>
    </w:p>
    <w:p>
      <w:pPr>
        <w:pStyle w:val="ListParagraph"/>
        <w:numPr>
          <w:ilvl w:val="0"/>
          <w:numId w:val="1"/>
        </w:numPr>
        <w:tabs>
          <w:tab w:pos="536" w:val="left" w:leader="none"/>
        </w:tabs>
        <w:spacing w:line="1232" w:lineRule="exact" w:before="0" w:after="0"/>
        <w:ind w:left="535" w:right="0" w:hanging="436"/>
        <w:jc w:val="left"/>
        <w:rPr>
          <w:sz w:val="72"/>
        </w:rPr>
      </w:pPr>
      <w:r>
        <w:rPr>
          <w:sz w:val="72"/>
        </w:rPr>
        <w:t>$比依股份(sh603215)$</w:t>
      </w:r>
      <w:r>
        <w:rPr>
          <w:spacing w:val="-6"/>
          <w:sz w:val="72"/>
        </w:rPr>
        <w:t> 全资子公司拟 </w:t>
      </w:r>
      <w:r>
        <w:rPr>
          <w:sz w:val="72"/>
        </w:rPr>
        <w:t>6</w:t>
      </w:r>
      <w:r>
        <w:rPr>
          <w:spacing w:val="-6"/>
          <w:sz w:val="72"/>
        </w:rPr>
        <w:t> 亿元投建中意产业园智能厨房家电建设项目。</w:t>
      </w:r>
    </w:p>
    <w:p>
      <w:pPr>
        <w:pStyle w:val="ListParagraph"/>
        <w:numPr>
          <w:ilvl w:val="0"/>
          <w:numId w:val="1"/>
        </w:numPr>
        <w:tabs>
          <w:tab w:pos="536" w:val="left" w:leader="none"/>
        </w:tabs>
        <w:spacing w:line="1288" w:lineRule="exact" w:before="0" w:after="0"/>
        <w:ind w:left="535" w:right="0" w:hanging="436"/>
        <w:jc w:val="left"/>
        <w:rPr>
          <w:sz w:val="72"/>
        </w:rPr>
      </w:pPr>
      <w:r>
        <w:rPr>
          <w:sz w:val="72"/>
        </w:rPr>
        <w:t>$广博股份(sz002103)$</w:t>
      </w:r>
      <w:r>
        <w:rPr>
          <w:spacing w:val="-5"/>
          <w:sz w:val="72"/>
        </w:rPr>
        <w:t> 预计前三季度净利润同比增长 </w:t>
      </w:r>
      <w:r>
        <w:rPr>
          <w:sz w:val="72"/>
        </w:rPr>
        <w:t>406%-502%。</w:t>
      </w:r>
    </w:p>
    <w:p>
      <w:pPr>
        <w:pStyle w:val="Heading1"/>
        <w:spacing w:before="209"/>
      </w:pPr>
      <w:r>
        <w:rPr/>
        <w:t>【资金观潮】</w:t>
      </w:r>
    </w:p>
    <w:p>
      <w:pPr>
        <w:pStyle w:val="ListParagraph"/>
        <w:numPr>
          <w:ilvl w:val="0"/>
          <w:numId w:val="1"/>
        </w:numPr>
        <w:tabs>
          <w:tab w:pos="540" w:val="left" w:leader="none"/>
        </w:tabs>
        <w:spacing w:line="1248" w:lineRule="exact" w:before="0" w:after="0"/>
        <w:ind w:left="539" w:right="0" w:hanging="440"/>
        <w:jc w:val="left"/>
        <w:rPr>
          <w:sz w:val="72"/>
        </w:rPr>
      </w:pPr>
      <w:r>
        <w:rPr>
          <w:spacing w:val="-3"/>
          <w:sz w:val="72"/>
        </w:rPr>
        <w:t>北向资金 </w:t>
      </w:r>
      <w:r>
        <w:rPr>
          <w:sz w:val="72"/>
        </w:rPr>
        <w:t>10</w:t>
      </w:r>
      <w:r>
        <w:rPr>
          <w:spacing w:val="-19"/>
          <w:sz w:val="72"/>
        </w:rPr>
        <w:t> 月 </w:t>
      </w:r>
      <w:r>
        <w:rPr>
          <w:sz w:val="72"/>
        </w:rPr>
        <w:t>24</w:t>
      </w:r>
      <w:r>
        <w:rPr>
          <w:spacing w:val="-9"/>
          <w:sz w:val="72"/>
        </w:rPr>
        <w:t> 日净卖出 </w:t>
      </w:r>
      <w:r>
        <w:rPr>
          <w:sz w:val="72"/>
        </w:rPr>
        <w:t>50.46 亿元。贵州茅台、宁德时代、比亚迪分别遭净卖出</w:t>
      </w:r>
    </w:p>
    <w:p>
      <w:pPr>
        <w:pStyle w:val="BodyText"/>
      </w:pPr>
      <w:r>
        <w:rPr/>
        <w:t>11.8 亿元、9.69 亿元、9.0 亿元。北方华创净买入额居首，金额为 2.71 亿元。</w:t>
      </w:r>
    </w:p>
    <w:p>
      <w:pPr>
        <w:pStyle w:val="ListParagraph"/>
        <w:numPr>
          <w:ilvl w:val="0"/>
          <w:numId w:val="1"/>
        </w:numPr>
        <w:tabs>
          <w:tab w:pos="540" w:val="left" w:leader="none"/>
        </w:tabs>
        <w:spacing w:line="1248" w:lineRule="exact" w:before="0" w:after="0"/>
        <w:ind w:left="539" w:right="0" w:hanging="440"/>
        <w:jc w:val="left"/>
        <w:rPr>
          <w:sz w:val="72"/>
        </w:rPr>
      </w:pPr>
      <w:r>
        <w:rPr>
          <w:spacing w:val="5"/>
          <w:sz w:val="72"/>
        </w:rPr>
        <w:t>$</w:t>
      </w:r>
      <w:r>
        <w:rPr>
          <w:spacing w:val="3"/>
          <w:sz w:val="72"/>
        </w:rPr>
        <w:t>欧菲光(</w:t>
      </w:r>
      <w:r>
        <w:rPr>
          <w:sz w:val="72"/>
        </w:rPr>
        <w:t>sz002456)$</w:t>
      </w:r>
      <w:r>
        <w:rPr>
          <w:spacing w:val="3"/>
          <w:sz w:val="72"/>
        </w:rPr>
        <w:t> </w:t>
      </w:r>
      <w:r>
        <w:rPr>
          <w:sz w:val="72"/>
        </w:rPr>
        <w:t>10</w:t>
      </w:r>
      <w:r>
        <w:rPr>
          <w:spacing w:val="-19"/>
          <w:sz w:val="72"/>
        </w:rPr>
        <w:t> 月 </w:t>
      </w:r>
      <w:r>
        <w:rPr>
          <w:sz w:val="72"/>
        </w:rPr>
        <w:t>24</w:t>
      </w:r>
      <w:r>
        <w:rPr>
          <w:spacing w:val="-5"/>
          <w:sz w:val="72"/>
        </w:rPr>
        <w:t> 日跌停，成交额 </w:t>
      </w:r>
      <w:r>
        <w:rPr>
          <w:sz w:val="72"/>
        </w:rPr>
        <w:t>75.72</w:t>
      </w:r>
      <w:r>
        <w:rPr>
          <w:spacing w:val="-6"/>
          <w:sz w:val="72"/>
        </w:rPr>
        <w:t> 亿元，换手率 </w:t>
      </w:r>
      <w:r>
        <w:rPr>
          <w:sz w:val="72"/>
        </w:rPr>
        <w:t>23.72%，盘后龙</w:t>
      </w:r>
    </w:p>
    <w:p>
      <w:pPr>
        <w:pStyle w:val="BodyText"/>
      </w:pPr>
      <w:r>
        <w:rPr/>
        <w:t>虎榜数据显示，深股通专用席位买入 1.22 亿元并卖出 8106.64 万元，国泰君安上海江苏</w:t>
      </w:r>
    </w:p>
    <w:p>
      <w:pPr>
        <w:pStyle w:val="BodyText"/>
      </w:pPr>
      <w:r>
        <w:rPr/>
        <w:t>路营业部净卖出 2.02 亿元。</w:t>
      </w:r>
    </w:p>
    <w:p>
      <w:pPr>
        <w:pStyle w:val="ListParagraph"/>
        <w:numPr>
          <w:ilvl w:val="0"/>
          <w:numId w:val="1"/>
        </w:numPr>
        <w:tabs>
          <w:tab w:pos="536" w:val="left" w:leader="none"/>
        </w:tabs>
        <w:spacing w:line="1248" w:lineRule="exact" w:before="0" w:after="0"/>
        <w:ind w:left="535" w:right="0" w:hanging="436"/>
        <w:jc w:val="left"/>
        <w:rPr>
          <w:sz w:val="72"/>
        </w:rPr>
      </w:pPr>
      <w:r>
        <w:rPr>
          <w:sz w:val="72"/>
        </w:rPr>
        <w:t>$科大讯飞(sz002230)$</w:t>
      </w:r>
      <w:r>
        <w:rPr>
          <w:spacing w:val="-2"/>
          <w:sz w:val="72"/>
        </w:rPr>
        <w:t> </w:t>
      </w:r>
      <w:r>
        <w:rPr>
          <w:sz w:val="72"/>
        </w:rPr>
        <w:t>10</w:t>
      </w:r>
      <w:r>
        <w:rPr>
          <w:spacing w:val="-23"/>
          <w:sz w:val="72"/>
        </w:rPr>
        <w:t> 月 </w:t>
      </w:r>
      <w:r>
        <w:rPr>
          <w:sz w:val="72"/>
        </w:rPr>
        <w:t>24</w:t>
      </w:r>
      <w:r>
        <w:rPr>
          <w:spacing w:val="-18"/>
          <w:sz w:val="72"/>
        </w:rPr>
        <w:t> 日跌 </w:t>
      </w:r>
      <w:r>
        <w:rPr>
          <w:spacing w:val="-15"/>
          <w:sz w:val="72"/>
        </w:rPr>
        <w:t>9.97</w:t>
      </w:r>
      <w:r>
        <w:rPr>
          <w:spacing w:val="-12"/>
          <w:sz w:val="72"/>
        </w:rPr>
        <w:t>%，成交额 </w:t>
      </w:r>
      <w:r>
        <w:rPr>
          <w:sz w:val="72"/>
        </w:rPr>
        <w:t>58.52</w:t>
      </w:r>
      <w:r>
        <w:rPr>
          <w:spacing w:val="-21"/>
          <w:sz w:val="72"/>
        </w:rPr>
        <w:t> 亿元，换手率 </w:t>
      </w:r>
      <w:r>
        <w:rPr>
          <w:spacing w:val="-15"/>
          <w:sz w:val="72"/>
        </w:rPr>
        <w:t>5.68%</w:t>
      </w:r>
      <w:r>
        <w:rPr>
          <w:spacing w:val="-8"/>
          <w:sz w:val="72"/>
        </w:rPr>
        <w:t>，盘</w:t>
      </w:r>
    </w:p>
    <w:p>
      <w:pPr>
        <w:pStyle w:val="BodyText"/>
      </w:pPr>
      <w:r>
        <w:rPr/>
        <w:t>后龙虎榜数据显示，深股通专用席位买入 2.63 亿元并卖出 2.74 亿元，一机构净买入</w:t>
      </w:r>
    </w:p>
    <w:p>
      <w:pPr>
        <w:pStyle w:val="BodyText"/>
        <w:spacing w:line="1288" w:lineRule="exact"/>
      </w:pPr>
      <w:r>
        <w:rPr/>
        <w:t>5054.84 万元。</w:t>
      </w:r>
    </w:p>
    <w:p>
      <w:pPr>
        <w:pStyle w:val="Heading1"/>
        <w:spacing w:before="209"/>
      </w:pPr>
      <w:r>
        <w:rPr/>
        <w:t>【新股申购】</w:t>
      </w:r>
    </w:p>
    <w:p>
      <w:pPr>
        <w:pStyle w:val="ListParagraph"/>
        <w:numPr>
          <w:ilvl w:val="0"/>
          <w:numId w:val="1"/>
        </w:numPr>
        <w:tabs>
          <w:tab w:pos="542" w:val="left" w:leader="none"/>
        </w:tabs>
        <w:spacing w:line="225" w:lineRule="auto" w:before="17" w:after="0"/>
        <w:ind w:left="100" w:right="818" w:firstLine="0"/>
        <w:jc w:val="left"/>
        <w:rPr>
          <w:sz w:val="72"/>
        </w:rPr>
      </w:pPr>
      <w:r>
        <w:rPr>
          <w:spacing w:val="3"/>
          <w:sz w:val="72"/>
        </w:rPr>
        <w:t>百通能源：申购代码 </w:t>
      </w:r>
      <w:r>
        <w:rPr>
          <w:sz w:val="72"/>
        </w:rPr>
        <w:t>001376</w:t>
      </w:r>
      <w:r>
        <w:rPr>
          <w:spacing w:val="-1"/>
          <w:sz w:val="72"/>
        </w:rPr>
        <w:t>，申购价格 </w:t>
      </w:r>
      <w:r>
        <w:rPr>
          <w:sz w:val="72"/>
        </w:rPr>
        <w:t>4.56</w:t>
      </w:r>
      <w:r>
        <w:rPr>
          <w:spacing w:val="-2"/>
          <w:sz w:val="72"/>
        </w:rPr>
        <w:t> 元，发行市盈率 </w:t>
      </w:r>
      <w:r>
        <w:rPr>
          <w:sz w:val="72"/>
        </w:rPr>
        <w:t>20.99 倍，公司主营工业园区集中供热。</w:t>
      </w:r>
    </w:p>
    <w:p>
      <w:pPr>
        <w:pStyle w:val="ListParagraph"/>
        <w:numPr>
          <w:ilvl w:val="0"/>
          <w:numId w:val="1"/>
        </w:numPr>
        <w:tabs>
          <w:tab w:pos="542" w:val="left" w:leader="none"/>
        </w:tabs>
        <w:spacing w:line="225" w:lineRule="auto" w:before="1" w:after="0"/>
        <w:ind w:left="100" w:right="818" w:firstLine="0"/>
        <w:jc w:val="left"/>
        <w:rPr>
          <w:sz w:val="72"/>
        </w:rPr>
      </w:pPr>
      <w:r>
        <w:rPr>
          <w:spacing w:val="3"/>
          <w:sz w:val="72"/>
        </w:rPr>
        <w:t>立方控股：申购代码 </w:t>
      </w:r>
      <w:r>
        <w:rPr>
          <w:sz w:val="72"/>
        </w:rPr>
        <w:t>889188</w:t>
      </w:r>
      <w:r>
        <w:rPr>
          <w:spacing w:val="-1"/>
          <w:sz w:val="72"/>
        </w:rPr>
        <w:t>，申购价格 </w:t>
      </w:r>
      <w:r>
        <w:rPr>
          <w:sz w:val="72"/>
        </w:rPr>
        <w:t>7.69</w:t>
      </w:r>
      <w:r>
        <w:rPr>
          <w:spacing w:val="-2"/>
          <w:sz w:val="72"/>
        </w:rPr>
        <w:t> 元，发行市盈率 </w:t>
      </w:r>
      <w:r>
        <w:rPr>
          <w:sz w:val="72"/>
        </w:rPr>
        <w:t>16.74 倍，公司主营人员和车辆出入口控制与管理产品。</w:t>
      </w:r>
    </w:p>
    <w:p>
      <w:pPr>
        <w:pStyle w:val="BodyText"/>
        <w:spacing w:line="240" w:lineRule="auto"/>
        <w:ind w:left="0"/>
        <w:rPr>
          <w:sz w:val="94"/>
        </w:rPr>
      </w:pPr>
    </w:p>
    <w:p>
      <w:pPr>
        <w:pStyle w:val="BodyText"/>
        <w:spacing w:line="240" w:lineRule="auto" w:before="16"/>
        <w:ind w:left="0"/>
        <w:rPr>
          <w:sz w:val="53"/>
        </w:rPr>
      </w:pPr>
    </w:p>
    <w:p>
      <w:pPr>
        <w:pStyle w:val="Heading1"/>
        <w:spacing w:line="240" w:lineRule="auto" w:before="0"/>
        <w:rPr>
          <w:rFonts w:ascii="宋体" w:eastAsia="宋体" w:hint="eastAsia"/>
        </w:rPr>
      </w:pPr>
      <w:r>
        <w:rPr>
          <w:rFonts w:ascii="宋体" w:eastAsia="宋体" w:hint="eastAsia"/>
        </w:rPr>
        <w:t>2023-10-25 上证早知道 （星期三）</w:t>
      </w:r>
    </w:p>
    <w:p>
      <w:pPr>
        <w:spacing w:after="0" w:line="240" w:lineRule="auto"/>
        <w:rPr>
          <w:rFonts w:ascii="宋体" w:eastAsia="宋体" w:hint="eastAsia"/>
        </w:rPr>
        <w:sectPr>
          <w:pgSz w:w="31190" w:h="31190"/>
          <w:pgMar w:top="1500" w:bottom="280" w:left="1700" w:right="980"/>
        </w:sectPr>
      </w:pPr>
    </w:p>
    <w:p>
      <w:pPr>
        <w:spacing w:line="1179" w:lineRule="exact" w:before="0"/>
        <w:ind w:left="100" w:right="0" w:firstLine="0"/>
        <w:jc w:val="left"/>
        <w:rPr>
          <w:b/>
          <w:sz w:val="72"/>
        </w:rPr>
      </w:pPr>
      <w:r>
        <w:rPr>
          <w:b/>
          <w:sz w:val="72"/>
        </w:rPr>
        <w:t>【今日导读】</w:t>
      </w:r>
    </w:p>
    <w:p>
      <w:pPr>
        <w:pStyle w:val="BodyText"/>
        <w:tabs>
          <w:tab w:pos="8975" w:val="left" w:leader="none"/>
        </w:tabs>
      </w:pPr>
      <w:r>
        <w:rPr/>
        <w:t>&gt;我国将增发</w:t>
      </w:r>
      <w:r>
        <w:rPr>
          <w:spacing w:val="-35"/>
        </w:rPr>
        <w:t> </w:t>
      </w:r>
      <w:r>
        <w:rPr/>
        <w:t>1</w:t>
      </w:r>
      <w:r>
        <w:rPr>
          <w:spacing w:val="-33"/>
        </w:rPr>
        <w:t> </w:t>
      </w:r>
      <w:r>
        <w:rPr/>
        <w:t>万亿元国债</w:t>
        <w:tab/>
        <w:t>用于防洪治理工程等领域</w:t>
      </w:r>
    </w:p>
    <w:p>
      <w:pPr>
        <w:pStyle w:val="BodyText"/>
        <w:tabs>
          <w:tab w:pos="9632" w:val="left" w:leader="none"/>
        </w:tabs>
      </w:pPr>
      <w:r>
        <w:rPr/>
        <w:t>&gt;上海加快合成生物创新策源</w:t>
        <w:tab/>
        <w:t>合成生物学产业化加速</w:t>
      </w:r>
    </w:p>
    <w:p>
      <w:pPr>
        <w:pStyle w:val="BodyText"/>
        <w:tabs>
          <w:tab w:pos="9795" w:val="left" w:leader="none"/>
        </w:tabs>
      </w:pPr>
      <w:r>
        <w:rPr/>
        <w:t>&gt;京东方第</w:t>
      </w:r>
      <w:r>
        <w:rPr>
          <w:spacing w:val="-35"/>
        </w:rPr>
        <w:t> </w:t>
      </w:r>
      <w:r>
        <w:rPr/>
        <w:t>1</w:t>
      </w:r>
      <w:r>
        <w:rPr>
          <w:spacing w:val="-34"/>
        </w:rPr>
        <w:t> </w:t>
      </w:r>
      <w:r>
        <w:rPr/>
        <w:t>亿片</w:t>
      </w:r>
      <w:r>
        <w:rPr>
          <w:spacing w:val="-34"/>
        </w:rPr>
        <w:t> </w:t>
      </w:r>
      <w:r>
        <w:rPr/>
        <w:t>OLED</w:t>
      </w:r>
      <w:r>
        <w:rPr>
          <w:spacing w:val="-33"/>
        </w:rPr>
        <w:t> </w:t>
      </w:r>
      <w:r>
        <w:rPr/>
        <w:t>下线</w:t>
        <w:tab/>
        <w:t>LTPO</w:t>
      </w:r>
      <w:r>
        <w:rPr>
          <w:spacing w:val="-35"/>
        </w:rPr>
        <w:t> </w:t>
      </w:r>
      <w:r>
        <w:rPr/>
        <w:t>技术受到产业链追捧</w:t>
      </w:r>
    </w:p>
    <w:p>
      <w:pPr>
        <w:pStyle w:val="BodyText"/>
        <w:tabs>
          <w:tab w:pos="9632" w:val="left" w:leader="none"/>
        </w:tabs>
        <w:spacing w:line="1288" w:lineRule="exact"/>
      </w:pPr>
      <w:r>
        <w:rPr/>
        <w:t>&gt;弘信电子签署芯片采购协议</w:t>
        <w:tab/>
        <w:t>资金继续加仓黄金</w:t>
      </w:r>
      <w:r>
        <w:rPr>
          <w:spacing w:val="-34"/>
        </w:rPr>
        <w:t> </w:t>
      </w:r>
      <w:r>
        <w:rPr/>
        <w:t>ETF</w:t>
      </w:r>
    </w:p>
    <w:p>
      <w:pPr>
        <w:pStyle w:val="Heading1"/>
        <w:spacing w:before="209"/>
      </w:pPr>
      <w:r>
        <w:rPr/>
        <w:t>【上证聚焦】</w:t>
      </w:r>
    </w:p>
    <w:p>
      <w:pPr>
        <w:pStyle w:val="BodyText"/>
      </w:pPr>
      <w:r>
        <w:rPr/>
        <w:t>O 我国将增发 1 万亿元国债用于防洪治理工程等领域</w:t>
      </w:r>
    </w:p>
    <w:p>
      <w:pPr>
        <w:pStyle w:val="BodyText"/>
      </w:pPr>
      <w:r>
        <w:rPr/>
        <w:t>————————</w:t>
      </w:r>
    </w:p>
    <w:p>
      <w:pPr>
        <w:pStyle w:val="BodyText"/>
      </w:pPr>
      <w:r>
        <w:rPr/>
        <w:t>10</w:t>
      </w:r>
      <w:r>
        <w:rPr>
          <w:spacing w:val="-17"/>
        </w:rPr>
        <w:t> 月 </w:t>
      </w:r>
      <w:r>
        <w:rPr/>
        <w:t>24</w:t>
      </w:r>
      <w:r>
        <w:rPr>
          <w:spacing w:val="-2"/>
        </w:rPr>
        <w:t> 日，十四届全国人大常委会第六次会议表决通过了全国人民代表大会常务委员</w:t>
      </w:r>
    </w:p>
    <w:p>
      <w:pPr>
        <w:pStyle w:val="BodyText"/>
      </w:pPr>
      <w:r>
        <w:rPr>
          <w:spacing w:val="4"/>
        </w:rPr>
        <w:t>会关于批准国务院增发国债和 </w:t>
      </w:r>
      <w:r>
        <w:rPr/>
        <w:t>2023</w:t>
      </w:r>
      <w:r>
        <w:rPr>
          <w:spacing w:val="2"/>
        </w:rPr>
        <w:t> 年中央预算调整方案的决议。中央财政将在今年四</w:t>
      </w:r>
    </w:p>
    <w:p>
      <w:pPr>
        <w:pStyle w:val="BodyText"/>
      </w:pPr>
      <w:r>
        <w:rPr>
          <w:spacing w:val="-2"/>
        </w:rPr>
        <w:t>季度增发 </w:t>
      </w:r>
      <w:r>
        <w:rPr/>
        <w:t>2023</w:t>
      </w:r>
      <w:r>
        <w:rPr>
          <w:spacing w:val="-8"/>
        </w:rPr>
        <w:t> 年国债 </w:t>
      </w:r>
      <w:r>
        <w:rPr/>
        <w:t>1 万亿元，增发的国债全部通过转移支付方式安排给地方，今年</w:t>
      </w:r>
    </w:p>
    <w:p>
      <w:pPr>
        <w:pStyle w:val="BodyText"/>
        <w:spacing w:line="225" w:lineRule="auto" w:before="17"/>
        <w:ind w:right="818"/>
        <w:jc w:val="both"/>
      </w:pPr>
      <w:r>
        <w:rPr>
          <w:spacing w:val="-6"/>
        </w:rPr>
        <w:t>拟安排使用 </w:t>
      </w:r>
      <w:r>
        <w:rPr/>
        <w:t>5000</w:t>
      </w:r>
      <w:r>
        <w:rPr>
          <w:spacing w:val="-17"/>
        </w:rPr>
        <w:t> 亿元，结转明年使用 </w:t>
      </w:r>
      <w:r>
        <w:rPr/>
        <w:t>5000</w:t>
      </w:r>
      <w:r>
        <w:rPr>
          <w:spacing w:val="-16"/>
        </w:rPr>
        <w:t> 亿元。据财政部介绍，资金将重点用于八大</w:t>
      </w:r>
      <w:r>
        <w:rPr/>
        <w:t>方面:灾后恢复重建、重点防洪治理工程、自然灾害应急能力提升工程、其他重点防洪工</w:t>
      </w:r>
      <w:r>
        <w:rPr>
          <w:spacing w:val="3"/>
        </w:rPr>
        <w:t>程灌区建设改造和重点水土流失治理工程、城市排水防涝能力提升行动、重点自然灾害综合防治体系建设工程、东北地区和京津冀受灾地区等高标准农田建设。</w:t>
      </w:r>
    </w:p>
    <w:p>
      <w:pPr>
        <w:pStyle w:val="BodyText"/>
        <w:spacing w:line="225" w:lineRule="auto" w:before="2"/>
        <w:ind w:right="818"/>
        <w:jc w:val="both"/>
      </w:pPr>
      <w:r>
        <w:rPr>
          <w:spacing w:val="-1"/>
        </w:rPr>
        <w:t>公司方面，</w:t>
      </w:r>
      <w:r>
        <w:rPr>
          <w:spacing w:val="-5"/>
        </w:rPr>
        <w:t>$</w:t>
      </w:r>
      <w:r>
        <w:rPr/>
        <w:t>韩建河山(sh603616)$</w:t>
      </w:r>
      <w:r>
        <w:rPr>
          <w:spacing w:val="-7"/>
        </w:rPr>
        <w:t> 、</w:t>
      </w:r>
      <w:r>
        <w:rPr/>
        <w:t>$青龙管业(sz002457)$</w:t>
      </w:r>
      <w:r>
        <w:rPr>
          <w:spacing w:val="-3"/>
        </w:rPr>
        <w:t> 等主营混凝土管产品，广泛用于水利建设等相关领域。</w:t>
      </w:r>
    </w:p>
    <w:p>
      <w:pPr>
        <w:pStyle w:val="Heading1"/>
      </w:pPr>
      <w:r>
        <w:rPr/>
        <w:t>【上证精选】</w:t>
      </w:r>
    </w:p>
    <w:p>
      <w:pPr>
        <w:pStyle w:val="BodyText"/>
        <w:spacing w:line="225" w:lineRule="auto" w:before="17"/>
        <w:ind w:right="818"/>
      </w:pPr>
      <w:r>
        <w:rPr/>
        <w:t>O10 月 23 日，华泰柏瑞、易方达旗下的沪深 300ETF 分别获净申购 34.94 亿元、7.28 亿元 24 日，易方达沪深 300ETF 再次出现尾盘放量。</w:t>
      </w:r>
    </w:p>
    <w:p>
      <w:pPr>
        <w:pStyle w:val="BodyText"/>
        <w:spacing w:line="1271" w:lineRule="exact"/>
      </w:pPr>
      <w:r>
        <w:rPr/>
        <w:t>O10 月 24 日，科大讯飞联合华为发布基于异腾生态的“飞星一号”平台。依托该平台，</w:t>
      </w:r>
    </w:p>
    <w:p>
      <w:pPr>
        <w:spacing w:after="0" w:line="1271" w:lineRule="exact"/>
        <w:sectPr>
          <w:pgSz w:w="31190" w:h="31190"/>
          <w:pgMar w:top="3020" w:bottom="280" w:left="1700" w:right="980"/>
        </w:sectPr>
      </w:pPr>
    </w:p>
    <w:p>
      <w:pPr>
        <w:pStyle w:val="BodyText"/>
        <w:spacing w:line="1187" w:lineRule="exact"/>
      </w:pPr>
      <w:r>
        <w:rPr/>
        <w:t>讯飞星火大模型将开启对标 GPT-4 的更大规模训练。</w:t>
      </w:r>
    </w:p>
    <w:p>
      <w:pPr>
        <w:pStyle w:val="BodyText"/>
        <w:spacing w:line="225" w:lineRule="auto" w:before="17"/>
        <w:ind w:right="818"/>
      </w:pPr>
      <w:r>
        <w:rPr/>
        <w:t>O 中科院微电子研究所先导中心研究员殷华湘团队在 GAA 晶体管制造工艺上取得突破有利于我国在 3nm 以下半导体制成技术方面进一步攻关。</w:t>
      </w:r>
    </w:p>
    <w:p>
      <w:pPr>
        <w:pStyle w:val="BodyText"/>
        <w:spacing w:line="225" w:lineRule="auto" w:before="1"/>
        <w:ind w:right="817"/>
      </w:pPr>
      <w:r>
        <w:rPr/>
        <w:t>O24 日，多只半导体行业 ETF 涨幅居前，国泰中证半导体材料设备主题 ETF 涨 3.79%; 多只汽车行业 ETF 跌幅居前，广发中证全指汽车 ETF 跌 1.31%。</w:t>
      </w:r>
    </w:p>
    <w:p>
      <w:pPr>
        <w:pStyle w:val="BodyText"/>
        <w:spacing w:line="1232" w:lineRule="exact"/>
      </w:pPr>
      <w:r>
        <w:rPr/>
        <w:t>O24 日，北向资金净卖出 50.46 亿元，贵州茅台遭净卖出 11.80 亿元。北方华创净买入</w:t>
      </w:r>
    </w:p>
    <w:p>
      <w:pPr>
        <w:pStyle w:val="BodyText"/>
        <w:spacing w:line="1288" w:lineRule="exact"/>
      </w:pPr>
      <w:r>
        <w:rPr/>
        <w:t>额居首，为 2.71 亿元。</w:t>
      </w:r>
    </w:p>
    <w:p>
      <w:pPr>
        <w:pStyle w:val="Heading1"/>
        <w:spacing w:before="209"/>
      </w:pPr>
      <w:r>
        <w:rPr/>
        <w:t>【产业情报】</w:t>
      </w:r>
    </w:p>
    <w:p>
      <w:pPr>
        <w:pStyle w:val="BodyText"/>
        <w:tabs>
          <w:tab w:pos="9865" w:val="left" w:leader="none"/>
        </w:tabs>
      </w:pPr>
      <w:r>
        <w:rPr/>
        <w:t>O</w:t>
      </w:r>
      <w:r>
        <w:rPr>
          <w:spacing w:val="-35"/>
        </w:rPr>
        <w:t> </w:t>
      </w:r>
      <w:r>
        <w:rPr/>
        <w:t>上海加快合成生物创新策源</w:t>
        <w:tab/>
        <w:t>合成生物学产业化加速</w:t>
      </w:r>
    </w:p>
    <w:p>
      <w:pPr>
        <w:pStyle w:val="BodyText"/>
      </w:pPr>
      <w:r>
        <w:rPr/>
        <w:t>————————</w:t>
      </w:r>
    </w:p>
    <w:p>
      <w:pPr>
        <w:pStyle w:val="BodyText"/>
        <w:tabs>
          <w:tab w:pos="18320" w:val="left" w:leader="none"/>
        </w:tabs>
      </w:pPr>
      <w:r>
        <w:rPr/>
        <w:t>10</w:t>
      </w:r>
      <w:r>
        <w:rPr>
          <w:spacing w:val="-33"/>
        </w:rPr>
        <w:t> </w:t>
      </w:r>
      <w:r>
        <w:rPr/>
        <w:t>月</w:t>
      </w:r>
      <w:r>
        <w:rPr>
          <w:spacing w:val="-34"/>
        </w:rPr>
        <w:t> </w:t>
      </w:r>
      <w:r>
        <w:rPr/>
        <w:t>24</w:t>
      </w:r>
      <w:r>
        <w:rPr>
          <w:spacing w:val="-36"/>
        </w:rPr>
        <w:t> </w:t>
      </w:r>
      <w:r>
        <w:rPr/>
        <w:t>日</w:t>
      </w:r>
      <w:r>
        <w:rPr>
          <w:spacing w:val="-104"/>
        </w:rPr>
        <w:t>，</w:t>
      </w:r>
      <w:r>
        <w:rPr/>
        <w:t>上海市印</w:t>
      </w:r>
      <w:r>
        <w:rPr>
          <w:spacing w:val="-104"/>
        </w:rPr>
        <w:t>发</w:t>
      </w:r>
      <w:r>
        <w:rPr/>
        <w:t>《上海市加快合成生物创新策源</w:t>
        <w:tab/>
        <w:t>打造高端生物制造产业集群行</w:t>
      </w:r>
    </w:p>
    <w:p>
      <w:pPr>
        <w:pStyle w:val="BodyText"/>
      </w:pPr>
      <w:r>
        <w:rPr/>
        <w:t>动方案(2023-2025</w:t>
      </w:r>
      <w:r>
        <w:rPr>
          <w:spacing w:val="-44"/>
        </w:rPr>
        <w:t> 年)》，目标到 </w:t>
      </w:r>
      <w:r>
        <w:rPr/>
        <w:t>2025</w:t>
      </w:r>
      <w:r>
        <w:rPr>
          <w:spacing w:val="-14"/>
        </w:rPr>
        <w:t> 年培育 </w:t>
      </w:r>
      <w:r>
        <w:rPr/>
        <w:t>1</w:t>
      </w:r>
      <w:r>
        <w:rPr>
          <w:spacing w:val="-23"/>
        </w:rPr>
        <w:t> 至 </w:t>
      </w:r>
      <w:r>
        <w:rPr/>
        <w:t>2</w:t>
      </w:r>
      <w:r>
        <w:rPr>
          <w:spacing w:val="-9"/>
        </w:rPr>
        <w:t> 家年销售收入超过 </w:t>
      </w:r>
      <w:r>
        <w:rPr/>
        <w:t>10</w:t>
      </w:r>
      <w:r>
        <w:rPr>
          <w:spacing w:val="-7"/>
        </w:rPr>
        <w:t> 亿元的优势</w:t>
      </w:r>
    </w:p>
    <w:p>
      <w:pPr>
        <w:pStyle w:val="BodyText"/>
        <w:spacing w:line="225" w:lineRule="auto" w:before="17"/>
        <w:ind w:right="818"/>
        <w:jc w:val="both"/>
      </w:pPr>
      <w:r>
        <w:rPr>
          <w:spacing w:val="-4"/>
        </w:rPr>
        <w:t>企业，建设 </w:t>
      </w:r>
      <w:r>
        <w:rPr/>
        <w:t>3</w:t>
      </w:r>
      <w:r>
        <w:rPr>
          <w:spacing w:val="-4"/>
        </w:rPr>
        <w:t> 个左右具有特色和国内领先优势的产业基地;到 </w:t>
      </w:r>
      <w:r>
        <w:rPr/>
        <w:t>2030</w:t>
      </w:r>
      <w:r>
        <w:rPr>
          <w:spacing w:val="-3"/>
        </w:rPr>
        <w:t> 年，基本建成具有全球影响力的高端生物制造产业集群。</w:t>
      </w:r>
    </w:p>
    <w:p>
      <w:pPr>
        <w:pStyle w:val="BodyText"/>
        <w:spacing w:line="225" w:lineRule="auto" w:before="1"/>
        <w:ind w:right="818"/>
        <w:jc w:val="both"/>
      </w:pPr>
      <w:r>
        <w:rPr/>
        <w:t>合成生物学被誉为“第三次生物科学革命是推动人类从“认识生命”到“设计生命”跨越的重要技术路径。中信证券认为，生物制作对企业的规模化生产和商业化应用能力提出了更高要求，中国合成生物学产品型企业在这些方面更具竞争力，龙头公司已经打通了从菌种构造、发酵纯化到产品改性的全产业链，更容易实现新产品的突破和放量。</w:t>
      </w:r>
    </w:p>
    <w:p>
      <w:pPr>
        <w:pStyle w:val="BodyText"/>
        <w:spacing w:line="225" w:lineRule="auto" w:before="2"/>
        <w:ind w:right="818"/>
        <w:jc w:val="both"/>
      </w:pPr>
      <w:r>
        <w:rPr/>
        <w:t>$华恒生物(sh688639)$ 是平台型合成生物学龙头，构筑了“氨基酸+维生素+新材料” 三重成长曲线;</w:t>
      </w:r>
    </w:p>
    <w:p>
      <w:pPr>
        <w:pStyle w:val="BodyText"/>
        <w:spacing w:line="225" w:lineRule="auto" w:before="1"/>
        <w:ind w:right="818"/>
        <w:jc w:val="both"/>
      </w:pPr>
      <w:r>
        <w:rPr/>
        <w:t>$川宁生物(sz301301)$</w:t>
      </w:r>
      <w:r>
        <w:rPr>
          <w:spacing w:val="-4"/>
        </w:rPr>
        <w:t> 前三季度净利润增长 92.65</w:t>
      </w:r>
      <w:r>
        <w:rPr>
          <w:spacing w:val="-3"/>
        </w:rPr>
        <w:t>%，公司在上海建立了合成生物学研究院，已有十余个项目管线。</w:t>
      </w:r>
    </w:p>
    <w:p>
      <w:pPr>
        <w:spacing w:after="0" w:line="225" w:lineRule="auto"/>
        <w:jc w:val="both"/>
        <w:sectPr>
          <w:pgSz w:w="31190" w:h="31190"/>
          <w:pgMar w:top="1500" w:bottom="280" w:left="1700" w:right="980"/>
        </w:sectPr>
      </w:pPr>
    </w:p>
    <w:p>
      <w:pPr>
        <w:pStyle w:val="BodyText"/>
        <w:tabs>
          <w:tab w:pos="10028" w:val="left" w:leader="none"/>
        </w:tabs>
        <w:spacing w:line="1187" w:lineRule="exact"/>
      </w:pPr>
      <w:r>
        <w:rPr/>
        <w:t>O</w:t>
      </w:r>
      <w:r>
        <w:rPr>
          <w:spacing w:val="-36"/>
        </w:rPr>
        <w:t> </w:t>
      </w:r>
      <w:r>
        <w:rPr/>
        <w:t>京东方第</w:t>
      </w:r>
      <w:r>
        <w:rPr>
          <w:spacing w:val="-34"/>
        </w:rPr>
        <w:t> </w:t>
      </w:r>
      <w:r>
        <w:rPr/>
        <w:t>1</w:t>
      </w:r>
      <w:r>
        <w:rPr>
          <w:spacing w:val="-33"/>
        </w:rPr>
        <w:t> </w:t>
      </w:r>
      <w:r>
        <w:rPr/>
        <w:t>亿片</w:t>
      </w:r>
      <w:r>
        <w:rPr>
          <w:spacing w:val="-35"/>
        </w:rPr>
        <w:t> </w:t>
      </w:r>
      <w:r>
        <w:rPr/>
        <w:t>OLED</w:t>
      </w:r>
      <w:r>
        <w:rPr>
          <w:spacing w:val="-32"/>
        </w:rPr>
        <w:t> </w:t>
      </w:r>
      <w:r>
        <w:rPr/>
        <w:t>下线</w:t>
        <w:tab/>
        <w:t>LTPO</w:t>
      </w:r>
      <w:r>
        <w:rPr>
          <w:spacing w:val="-35"/>
        </w:rPr>
        <w:t> </w:t>
      </w:r>
      <w:r>
        <w:rPr/>
        <w:t>技术受到产业链追捧</w:t>
      </w:r>
    </w:p>
    <w:p>
      <w:pPr>
        <w:pStyle w:val="BodyText"/>
      </w:pPr>
      <w:r>
        <w:rPr/>
        <w:t>————————</w:t>
      </w:r>
    </w:p>
    <w:p>
      <w:pPr>
        <w:pStyle w:val="BodyText"/>
        <w:spacing w:line="225" w:lineRule="auto" w:before="17"/>
        <w:ind w:right="818"/>
        <w:jc w:val="both"/>
      </w:pPr>
      <w:r>
        <w:rPr>
          <w:spacing w:val="-6"/>
        </w:rPr>
        <w:t>京东方联合 </w:t>
      </w:r>
      <w:r>
        <w:rPr/>
        <w:t>OPPO</w:t>
      </w:r>
      <w:r>
        <w:rPr>
          <w:spacing w:val="-16"/>
        </w:rPr>
        <w:t>、一加，于 </w:t>
      </w:r>
      <w:r>
        <w:rPr/>
        <w:t>10</w:t>
      </w:r>
      <w:r>
        <w:rPr>
          <w:spacing w:val="-23"/>
        </w:rPr>
        <w:t> 月 </w:t>
      </w:r>
      <w:r>
        <w:rPr/>
        <w:t>24</w:t>
      </w:r>
      <w:r>
        <w:rPr>
          <w:spacing w:val="-11"/>
        </w:rPr>
        <w:t> 日举办日出东方”屏幕发布会暨第 </w:t>
      </w:r>
      <w:r>
        <w:rPr/>
        <w:t>1</w:t>
      </w:r>
      <w:r>
        <w:rPr>
          <w:spacing w:val="-18"/>
        </w:rPr>
        <w:t> 亿片 </w:t>
      </w:r>
      <w:r>
        <w:rPr/>
        <w:t>OLED </w:t>
      </w:r>
      <w:r>
        <w:rPr>
          <w:spacing w:val="-11"/>
        </w:rPr>
        <w:t>下线仪式。京东方发布了首个获得 </w:t>
      </w:r>
      <w:r>
        <w:rPr/>
        <w:t>DisplayMate A</w:t>
      </w:r>
      <w:r>
        <w:rPr>
          <w:spacing w:val="-6"/>
        </w:rPr>
        <w:t>+认证的国产 </w:t>
      </w:r>
      <w:r>
        <w:rPr/>
        <w:t>2K OLED</w:t>
      </w:r>
      <w:r>
        <w:rPr>
          <w:spacing w:val="-17"/>
        </w:rPr>
        <w:t> 屏幕，将由一</w:t>
      </w:r>
      <w:r>
        <w:rPr>
          <w:spacing w:val="-26"/>
        </w:rPr>
        <w:t>加 </w:t>
      </w:r>
      <w:r>
        <w:rPr/>
        <w:t>12</w:t>
      </w:r>
      <w:r>
        <w:rPr>
          <w:spacing w:val="-7"/>
        </w:rPr>
        <w:t> 手机首发。</w:t>
      </w:r>
      <w:r>
        <w:rPr/>
        <w:t>OPPO</w:t>
      </w:r>
      <w:r>
        <w:rPr>
          <w:spacing w:val="-10"/>
        </w:rPr>
        <w:t> 第一代显示芯片 </w:t>
      </w:r>
      <w:r>
        <w:rPr/>
        <w:t>Display P1</w:t>
      </w:r>
      <w:r>
        <w:rPr>
          <w:spacing w:val="-6"/>
        </w:rPr>
        <w:t> 也正式公布。</w:t>
      </w:r>
    </w:p>
    <w:p>
      <w:pPr>
        <w:pStyle w:val="BodyText"/>
        <w:spacing w:line="225" w:lineRule="auto" w:before="2"/>
        <w:ind w:right="818"/>
        <w:jc w:val="both"/>
      </w:pPr>
      <w:r>
        <w:rPr/>
        <w:t>LTPO</w:t>
      </w:r>
      <w:r>
        <w:rPr>
          <w:spacing w:val="-1"/>
        </w:rPr>
        <w:t> 技术全程为“低温多晶氧化物”，支持 </w:t>
      </w:r>
      <w:r>
        <w:rPr/>
        <w:t>OLED</w:t>
      </w:r>
      <w:r>
        <w:rPr>
          <w:spacing w:val="2"/>
        </w:rPr>
        <w:t> 屏幕自适应调节刷新率，从而降低</w:t>
      </w:r>
      <w:r>
        <w:rPr>
          <w:spacing w:val="4"/>
        </w:rPr>
        <w:t>屏幕能耗。另据产业链消息，在柔性 </w:t>
      </w:r>
      <w:r>
        <w:rPr/>
        <w:t>LTPO OLED</w:t>
      </w:r>
      <w:r>
        <w:rPr>
          <w:spacing w:val="1"/>
        </w:rPr>
        <w:t> 供应紧张状态下，华为愿意加价获得</w:t>
      </w:r>
      <w:r>
        <w:rPr>
          <w:spacing w:val="3"/>
        </w:rPr>
        <w:t>更多的柔性 </w:t>
      </w:r>
      <w:r>
        <w:rPr/>
        <w:t>LTPOOLED</w:t>
      </w:r>
      <w:r>
        <w:rPr>
          <w:spacing w:val="2"/>
        </w:rPr>
        <w:t> 产能，这波国内柔性 </w:t>
      </w:r>
      <w:r>
        <w:rPr/>
        <w:t>OLED</w:t>
      </w:r>
      <w:r>
        <w:rPr>
          <w:spacing w:val="4"/>
        </w:rPr>
        <w:t> 涨价潮顺势而起。华西证券认为， </w:t>
      </w:r>
      <w:r>
        <w:rPr/>
        <w:t>OLED</w:t>
      </w:r>
      <w:r>
        <w:rPr>
          <w:spacing w:val="-9"/>
        </w:rPr>
        <w:t> 面板在盈利性长期承压的情况下，涨价是必然趋势。在 </w:t>
      </w:r>
      <w:r>
        <w:rPr/>
        <w:t>LCD</w:t>
      </w:r>
      <w:r>
        <w:rPr>
          <w:spacing w:val="-7"/>
        </w:rPr>
        <w:t> 大尺寸面板涨价的带</w:t>
      </w:r>
      <w:r>
        <w:rPr/>
        <w:t>动下，产业链对盈利的积极性更高。</w:t>
      </w:r>
    </w:p>
    <w:p>
      <w:pPr>
        <w:pStyle w:val="BodyText"/>
        <w:spacing w:line="225" w:lineRule="auto" w:before="2"/>
        <w:ind w:right="818"/>
        <w:jc w:val="both"/>
      </w:pPr>
      <w:r>
        <w:rPr/>
        <w:t>$维信诺(sz002387)$</w:t>
      </w:r>
      <w:r>
        <w:rPr>
          <w:spacing w:val="-17"/>
        </w:rPr>
        <w:t> 是全球领先的新型显示整体解决方案创新型供应商，专注 </w:t>
      </w:r>
      <w:r>
        <w:rPr/>
        <w:t>OLED</w:t>
      </w:r>
      <w:r>
        <w:rPr>
          <w:spacing w:val="-23"/>
        </w:rPr>
        <w:t> 事</w:t>
      </w:r>
      <w:r>
        <w:rPr>
          <w:spacing w:val="-17"/>
        </w:rPr>
        <w:t>业 </w:t>
      </w:r>
      <w:r>
        <w:rPr/>
        <w:t>20</w:t>
      </w:r>
      <w:r>
        <w:rPr>
          <w:spacing w:val="-9"/>
        </w:rPr>
        <w:t> 余年;</w:t>
      </w:r>
    </w:p>
    <w:p>
      <w:pPr>
        <w:pStyle w:val="BodyText"/>
        <w:spacing w:line="225" w:lineRule="auto" w:before="1"/>
        <w:ind w:right="818"/>
        <w:jc w:val="both"/>
      </w:pPr>
      <w:r>
        <w:rPr/>
        <w:t>$</w:t>
      </w:r>
      <w:r>
        <w:rPr>
          <w:spacing w:val="51"/>
        </w:rPr>
        <w:t>京东方</w:t>
      </w:r>
      <w:r>
        <w:rPr/>
        <w:t>A(sz000725)$</w:t>
      </w:r>
      <w:r>
        <w:rPr>
          <w:spacing w:val="17"/>
        </w:rPr>
        <w:t> 今年上半年柔性</w:t>
      </w:r>
      <w:r>
        <w:rPr/>
        <w:t>AMOLED</w:t>
      </w:r>
      <w:r>
        <w:rPr>
          <w:spacing w:val="-14"/>
        </w:rPr>
        <w:t> 出货量首次突破 </w:t>
      </w:r>
      <w:r>
        <w:rPr/>
        <w:t>5</w:t>
      </w:r>
      <w:r>
        <w:rPr>
          <w:spacing w:val="-8"/>
        </w:rPr>
        <w:t> 千万级同比增长近80%。</w:t>
      </w:r>
    </w:p>
    <w:p>
      <w:pPr>
        <w:pStyle w:val="Heading1"/>
      </w:pPr>
      <w:r>
        <w:rPr/>
        <w:t>【公告解读】</w:t>
      </w:r>
    </w:p>
    <w:p>
      <w:pPr>
        <w:pStyle w:val="BodyText"/>
      </w:pPr>
      <w:r>
        <w:rPr/>
        <w:t>O 弘信电子与原科技签署采购协议</w:t>
      </w:r>
    </w:p>
    <w:p>
      <w:pPr>
        <w:pStyle w:val="BodyText"/>
      </w:pPr>
      <w:r>
        <w:rPr/>
        <w:t>————————</w:t>
      </w:r>
    </w:p>
    <w:p>
      <w:pPr>
        <w:pStyle w:val="BodyText"/>
        <w:spacing w:line="225" w:lineRule="auto" w:before="17"/>
        <w:ind w:right="818"/>
        <w:jc w:val="both"/>
      </w:pPr>
      <w:r>
        <w:rPr/>
        <w:t>$弘信电子(sz300657)$</w:t>
      </w:r>
      <w:r>
        <w:rPr>
          <w:spacing w:val="-16"/>
        </w:rPr>
        <w:t> 与上海原科技签署采购协议，拟长期向原科技采购一定数量的人</w:t>
      </w:r>
      <w:r>
        <w:rPr>
          <w:spacing w:val="-1"/>
        </w:rPr>
        <w:t>工智能加速卡及配套产品作为原材料;本次公司已正式向原科技下发 </w:t>
      </w:r>
      <w:r>
        <w:rPr/>
        <w:t>9152</w:t>
      </w:r>
      <w:r>
        <w:rPr>
          <w:spacing w:val="-3"/>
        </w:rPr>
        <w:t> 片芯片采购订单，计划于年底前完成全部芯片的交付快速形成国产算力落地。</w:t>
      </w:r>
    </w:p>
    <w:p>
      <w:pPr>
        <w:pStyle w:val="BodyText"/>
        <w:spacing w:line="1232" w:lineRule="exact"/>
      </w:pPr>
      <w:r>
        <w:rPr/>
        <w:t>O 奥特维与光伏龙头签订采购合同</w:t>
      </w:r>
    </w:p>
    <w:p>
      <w:pPr>
        <w:pStyle w:val="BodyText"/>
        <w:spacing w:line="1288" w:lineRule="exact"/>
      </w:pPr>
      <w:r>
        <w:rPr/>
        <w:t>————————</w:t>
      </w:r>
    </w:p>
    <w:p>
      <w:pPr>
        <w:spacing w:after="0" w:line="1288" w:lineRule="exact"/>
        <w:sectPr>
          <w:pgSz w:w="31190" w:h="31190"/>
          <w:pgMar w:top="1500" w:bottom="280" w:left="1700" w:right="980"/>
        </w:sectPr>
      </w:pPr>
    </w:p>
    <w:p>
      <w:pPr>
        <w:pStyle w:val="BodyText"/>
        <w:spacing w:line="1187" w:lineRule="exact"/>
      </w:pPr>
      <w:r>
        <w:rPr/>
        <w:t>$奥特维(sh688516)$ 子公司旭睿科技近日与光伏龙头企业签订采购合同，旭睿科技向该</w:t>
      </w:r>
    </w:p>
    <w:p>
      <w:pPr>
        <w:pStyle w:val="BodyText"/>
        <w:tabs>
          <w:tab w:pos="17504" w:val="left" w:leader="none"/>
        </w:tabs>
        <w:spacing w:line="225" w:lineRule="auto" w:before="17"/>
        <w:ind w:right="9073"/>
      </w:pPr>
      <w:r>
        <w:rPr/>
        <w:t>企业销售激光增强金属化设备等电池端设备约</w:t>
      </w:r>
      <w:r>
        <w:rPr>
          <w:spacing w:val="-34"/>
        </w:rPr>
        <w:t> </w:t>
      </w:r>
      <w:r>
        <w:rPr/>
        <w:t>25</w:t>
      </w:r>
      <w:r>
        <w:rPr>
          <w:spacing w:val="-33"/>
        </w:rPr>
        <w:t> </w:t>
      </w:r>
      <w:r>
        <w:rPr/>
        <w:t>亿元</w:t>
        <w:tab/>
        <w:t>(含税</w:t>
      </w:r>
      <w:r>
        <w:rPr>
          <w:spacing w:val="-16"/>
        </w:rPr>
        <w:t>) </w:t>
      </w:r>
      <w:r>
        <w:rPr/>
        <w:t>O</w:t>
      </w:r>
      <w:r>
        <w:rPr>
          <w:spacing w:val="-35"/>
        </w:rPr>
        <w:t> </w:t>
      </w:r>
      <w:r>
        <w:rPr/>
        <w:t>中贝通信签订算力服务框架协议</w:t>
      </w:r>
    </w:p>
    <w:p>
      <w:pPr>
        <w:pStyle w:val="BodyText"/>
        <w:spacing w:line="1232" w:lineRule="exact"/>
      </w:pPr>
      <w:r>
        <w:rPr/>
        <w:t>————————</w:t>
      </w:r>
    </w:p>
    <w:p>
      <w:pPr>
        <w:pStyle w:val="BodyText"/>
        <w:spacing w:line="225" w:lineRule="auto" w:before="18"/>
        <w:ind w:right="818"/>
      </w:pPr>
      <w:r>
        <w:rPr/>
        <w:t>$中贝通信(sh603220)$ 控股子公司贝通信国际与 WILDLOOKTECHPTE.LTD 签订了算力服务框架协议，双方合作开展 AI 算力服务业务合同金额 2000 万美元。</w:t>
      </w:r>
    </w:p>
    <w:p>
      <w:pPr>
        <w:pStyle w:val="BodyText"/>
        <w:spacing w:line="1232" w:lineRule="exact"/>
      </w:pPr>
      <w:r>
        <w:rPr/>
        <w:t>O 和远气体与上饶晶科能源签订战略协议</w:t>
      </w:r>
    </w:p>
    <w:p>
      <w:pPr>
        <w:pStyle w:val="BodyText"/>
      </w:pPr>
      <w:r>
        <w:rPr/>
        <w:t>————————</w:t>
      </w:r>
    </w:p>
    <w:p>
      <w:pPr>
        <w:pStyle w:val="BodyText"/>
        <w:spacing w:line="225" w:lineRule="auto" w:before="17"/>
        <w:ind w:right="818"/>
        <w:jc w:val="both"/>
      </w:pPr>
      <w:r>
        <w:rPr/>
        <w:t>$和远气体(sz002971)$</w:t>
      </w:r>
      <w:r>
        <w:rPr>
          <w:spacing w:val="-17"/>
        </w:rPr>
        <w:t> 与上饶晶科能源签订《战略合作协议》，将向上饶晶科能源所属</w:t>
      </w:r>
      <w:r>
        <w:rPr>
          <w:spacing w:val="-11"/>
        </w:rPr>
        <w:t>子公司及关联公司销售电子级高纯氨产品和电子级硅烷产品，经初步估算，协议金额 (含</w:t>
      </w:r>
      <w:r>
        <w:rPr>
          <w:spacing w:val="-7"/>
        </w:rPr>
        <w:t>税)约为 </w:t>
      </w:r>
      <w:r>
        <w:rPr/>
        <w:t>6</w:t>
      </w:r>
      <w:r>
        <w:rPr>
          <w:spacing w:val="-9"/>
        </w:rPr>
        <w:t> 亿元。</w:t>
      </w:r>
    </w:p>
    <w:p>
      <w:pPr>
        <w:pStyle w:val="BodyText"/>
        <w:spacing w:line="1232" w:lineRule="exact"/>
      </w:pPr>
      <w:r>
        <w:rPr/>
        <w:t>O 模塑科技获新能源客户外饰件产品定点</w:t>
      </w:r>
    </w:p>
    <w:p>
      <w:pPr>
        <w:pStyle w:val="BodyText"/>
      </w:pPr>
      <w:r>
        <w:rPr/>
        <w:t>————————</w:t>
      </w:r>
    </w:p>
    <w:p>
      <w:pPr>
        <w:pStyle w:val="BodyText"/>
        <w:spacing w:line="225" w:lineRule="auto" w:before="17"/>
        <w:ind w:right="458"/>
      </w:pPr>
      <w:r>
        <w:rPr>
          <w:spacing w:val="4"/>
        </w:rPr>
        <w:t>$</w:t>
      </w:r>
      <w:r>
        <w:rPr>
          <w:spacing w:val="3"/>
        </w:rPr>
        <w:t>模塑科技(</w:t>
      </w:r>
      <w:r>
        <w:rPr/>
        <w:t>sz000700)$</w:t>
      </w:r>
      <w:r>
        <w:rPr>
          <w:spacing w:val="-4"/>
        </w:rPr>
        <w:t> 孙公司 </w:t>
      </w:r>
      <w:r>
        <w:rPr/>
        <w:t>M</w:t>
      </w:r>
      <w:r>
        <w:rPr>
          <w:spacing w:val="-2"/>
        </w:rPr>
        <w:t> 墨西哥名华近日接到海外某头部新能源客户发出的外</w:t>
      </w:r>
      <w:r>
        <w:rPr>
          <w:spacing w:val="-10"/>
        </w:rPr>
        <w:t>饰件产品项目定点书，项目生命周期预计总销售额合计为 </w:t>
      </w:r>
      <w:r>
        <w:rPr/>
        <w:t>8.5</w:t>
      </w:r>
      <w:r>
        <w:rPr>
          <w:spacing w:val="-15"/>
        </w:rPr>
        <w:t> 亿美元，生命周期为 </w:t>
      </w:r>
      <w:r>
        <w:rPr/>
        <w:t>5</w:t>
      </w:r>
      <w:r>
        <w:rPr>
          <w:spacing w:val="-17"/>
        </w:rPr>
        <w:t> 年，</w:t>
      </w:r>
    </w:p>
    <w:p>
      <w:pPr>
        <w:pStyle w:val="BodyText"/>
        <w:spacing w:line="225" w:lineRule="auto" w:before="1"/>
        <w:ind w:right="18939"/>
      </w:pPr>
      <w:r>
        <w:rPr/>
        <w:t>预计量产时间 2025 年 1 月。O 美克家居等公司拟回购股份</w:t>
      </w:r>
    </w:p>
    <w:p>
      <w:pPr>
        <w:pStyle w:val="BodyText"/>
        <w:spacing w:line="1232" w:lineRule="exact"/>
      </w:pPr>
      <w:r>
        <w:rPr/>
        <w:t>————————</w:t>
      </w:r>
    </w:p>
    <w:p>
      <w:pPr>
        <w:pStyle w:val="BodyText"/>
      </w:pPr>
      <w:r>
        <w:rPr/>
        <w:t>$美克家居(sh600337)$ 拟回购股份 5000 万至亿元，回购价格不超过 4.12 元/股。</w:t>
      </w:r>
    </w:p>
    <w:p>
      <w:pPr>
        <w:pStyle w:val="BodyText"/>
      </w:pPr>
      <w:r>
        <w:rPr/>
        <w:t>$睿创微纳(sh688002)$ 实控人提议回购股份 5000 万至 1 亿元，回购价格不超过 60 元</w:t>
      </w:r>
    </w:p>
    <w:p>
      <w:pPr>
        <w:pStyle w:val="BodyText"/>
      </w:pPr>
      <w:r>
        <w:rPr/>
        <w:t>/股。</w:t>
      </w:r>
    </w:p>
    <w:p>
      <w:pPr>
        <w:pStyle w:val="BodyText"/>
        <w:spacing w:line="1288" w:lineRule="exact"/>
      </w:pPr>
      <w:r>
        <w:rPr/>
        <w:t>$四川双马(sz000935)$ 拟回购股份 5000 万至 1 亿元，回购价格不超过 22 元/股。</w:t>
      </w:r>
    </w:p>
    <w:p>
      <w:pPr>
        <w:spacing w:after="0" w:line="1288" w:lineRule="exact"/>
        <w:sectPr>
          <w:pgSz w:w="31190" w:h="31190"/>
          <w:pgMar w:top="1500" w:bottom="280" w:left="1700" w:right="980"/>
        </w:sectPr>
      </w:pPr>
    </w:p>
    <w:p>
      <w:pPr>
        <w:pStyle w:val="BodyText"/>
        <w:spacing w:line="1187" w:lineRule="exact"/>
      </w:pPr>
      <w:r>
        <w:rPr/>
        <w:t>$亨通光电(sh600487)$ 拟回购股份 5000 万至亿元，回购价格不超过 21.02 元/股。</w:t>
      </w:r>
    </w:p>
    <w:p>
      <w:pPr>
        <w:pStyle w:val="BodyText"/>
        <w:spacing w:line="225" w:lineRule="auto" w:before="17"/>
        <w:ind w:right="5599"/>
      </w:pPr>
      <w:r>
        <w:rPr/>
        <w:t>$应流股份(sh603308)$</w:t>
      </w:r>
      <w:r>
        <w:rPr>
          <w:spacing w:val="-5"/>
        </w:rPr>
        <w:t> 实控人杜应流提议回购股份 </w:t>
      </w:r>
      <w:r>
        <w:rPr/>
        <w:t>5000</w:t>
      </w:r>
      <w:r>
        <w:rPr>
          <w:spacing w:val="-18"/>
        </w:rPr>
        <w:t> 万至 </w:t>
      </w:r>
      <w:r>
        <w:rPr/>
        <w:t>1</w:t>
      </w:r>
      <w:r>
        <w:rPr>
          <w:spacing w:val="-12"/>
        </w:rPr>
        <w:t> 亿元。</w:t>
      </w:r>
      <w:r>
        <w:rPr/>
        <w:t>O</w:t>
      </w:r>
      <w:r>
        <w:rPr>
          <w:spacing w:val="-6"/>
        </w:rPr>
        <w:t> 牧原股份等公司将获重要股东增持</w:t>
      </w:r>
    </w:p>
    <w:p>
      <w:pPr>
        <w:pStyle w:val="BodyText"/>
        <w:spacing w:line="1232" w:lineRule="exact"/>
      </w:pPr>
      <w:r>
        <w:rPr/>
        <w:t>————————</w:t>
      </w:r>
    </w:p>
    <w:p>
      <w:pPr>
        <w:pStyle w:val="BodyText"/>
      </w:pPr>
      <w:r>
        <w:rPr/>
        <w:t>$牧原股份(sz002714)$ 部分董监高等计划在未来 6 个月内增持公司 10 亿至 12 亿元。</w:t>
      </w:r>
    </w:p>
    <w:p>
      <w:pPr>
        <w:pStyle w:val="BodyText"/>
      </w:pPr>
      <w:r>
        <w:rPr/>
        <w:t>$乐歌股份(sz300729)$ 实控人项乐宏计划在未来 6 个月内增持公司股份 5000 万至 1 亿</w:t>
      </w:r>
    </w:p>
    <w:p>
      <w:pPr>
        <w:pStyle w:val="BodyText"/>
        <w:spacing w:line="225" w:lineRule="auto" w:before="18"/>
        <w:ind w:right="18179"/>
      </w:pPr>
      <w:r>
        <w:rPr/>
        <w:t>元，增持价格不超过 20 元/股。O 晶升股份签订设备采购合同</w:t>
      </w:r>
    </w:p>
    <w:p>
      <w:pPr>
        <w:pStyle w:val="BodyText"/>
        <w:spacing w:line="1232" w:lineRule="exact"/>
      </w:pPr>
      <w:r>
        <w:rPr/>
        <w:t>————————</w:t>
      </w:r>
    </w:p>
    <w:p>
      <w:pPr>
        <w:pStyle w:val="BodyText"/>
        <w:spacing w:line="225" w:lineRule="auto" w:before="17"/>
        <w:ind w:right="511"/>
      </w:pPr>
      <w:r>
        <w:rPr/>
        <w:t>$晶升股份(sh688478)$ 与四川高景太阳能科技有限公司签订了《高景设备采购合同》， 合同标的为单晶炉控制系统、光伏级单晶炉及配套，合同价款为 3.39 亿元。</w:t>
      </w:r>
    </w:p>
    <w:p>
      <w:pPr>
        <w:pStyle w:val="Heading1"/>
      </w:pPr>
      <w:r>
        <w:rPr/>
        <w:t>【财报快递】</w:t>
      </w:r>
    </w:p>
    <w:p>
      <w:pPr>
        <w:pStyle w:val="BodyText"/>
      </w:pPr>
      <w:r>
        <w:rPr/>
        <w:t>O 广博股份等公司前三季度业绩增长</w:t>
      </w:r>
    </w:p>
    <w:p>
      <w:pPr>
        <w:pStyle w:val="BodyText"/>
      </w:pPr>
      <w:r>
        <w:rPr/>
        <w:t>————————</w:t>
      </w:r>
    </w:p>
    <w:p>
      <w:pPr>
        <w:pStyle w:val="BodyText"/>
        <w:spacing w:line="225" w:lineRule="auto" w:before="17"/>
        <w:ind w:right="818"/>
        <w:jc w:val="both"/>
      </w:pPr>
      <w:r>
        <w:rPr/>
        <w:t>$广博股份(sz002103)$ 预增 406.06%至 502.45%，因公司 IP 联名和自有 IP 产品获得市场追捧与认可，办公直销业务快速增长，国内市场销售收入和盈利能力均取得了新突破。</w:t>
      </w:r>
    </w:p>
    <w:p>
      <w:pPr>
        <w:pStyle w:val="BodyText"/>
        <w:spacing w:line="1232" w:lineRule="exact"/>
      </w:pPr>
      <w:r>
        <w:rPr/>
        <w:t>$激智科技(sz300566)$</w:t>
      </w:r>
      <w:r>
        <w:rPr>
          <w:spacing w:val="-5"/>
        </w:rPr>
        <w:t> 第三季度实现净利润 </w:t>
      </w:r>
      <w:r>
        <w:rPr/>
        <w:t>3849.09</w:t>
      </w:r>
      <w:r>
        <w:rPr>
          <w:spacing w:val="-10"/>
        </w:rPr>
        <w:t> 万元，同比增长 </w:t>
      </w:r>
      <w:r>
        <w:rPr/>
        <w:t>983.22%。</w:t>
      </w:r>
    </w:p>
    <w:p>
      <w:pPr>
        <w:pStyle w:val="BodyText"/>
      </w:pPr>
      <w:r>
        <w:rPr/>
        <w:t>$华致酒行(sz300755)$</w:t>
      </w:r>
      <w:r>
        <w:rPr>
          <w:spacing w:val="-5"/>
        </w:rPr>
        <w:t> 第三季度实现净利润 </w:t>
      </w:r>
      <w:r>
        <w:rPr/>
        <w:t>8002.99</w:t>
      </w:r>
      <w:r>
        <w:rPr>
          <w:spacing w:val="-10"/>
        </w:rPr>
        <w:t> 万元，同比增长 </w:t>
      </w:r>
      <w:r>
        <w:rPr/>
        <w:t>144.76%。</w:t>
      </w:r>
    </w:p>
    <w:p>
      <w:pPr>
        <w:pStyle w:val="BodyText"/>
        <w:spacing w:line="225" w:lineRule="auto" w:before="18"/>
        <w:ind w:right="818"/>
      </w:pPr>
      <w:r>
        <w:rPr/>
        <w:t>$宝钢股份(sh600019)$</w:t>
      </w:r>
      <w:r>
        <w:rPr>
          <w:spacing w:val="-4"/>
        </w:rPr>
        <w:t> 第三季度实现净利润 </w:t>
      </w:r>
      <w:r>
        <w:rPr/>
        <w:t>37.98</w:t>
      </w:r>
      <w:r>
        <w:rPr>
          <w:spacing w:val="-18"/>
        </w:rPr>
        <w:t> 亿元，同比增长 </w:t>
      </w:r>
      <w:r>
        <w:rPr>
          <w:spacing w:val="-13"/>
        </w:rPr>
        <w:t>127.1%</w:t>
      </w:r>
      <w:r>
        <w:rPr>
          <w:spacing w:val="-4"/>
        </w:rPr>
        <w:t>，因购销两端价差改善及制造能力提升，经营业绩同比改善</w:t>
      </w:r>
    </w:p>
    <w:p>
      <w:pPr>
        <w:spacing w:after="0" w:line="225" w:lineRule="auto"/>
        <w:sectPr>
          <w:pgSz w:w="31190" w:h="31190"/>
          <w:pgMar w:top="1500" w:bottom="280" w:left="1700" w:right="980"/>
        </w:sectPr>
      </w:pPr>
    </w:p>
    <w:p>
      <w:pPr>
        <w:pStyle w:val="Heading1"/>
        <w:spacing w:line="1187" w:lineRule="exact" w:before="0"/>
      </w:pPr>
      <w:r>
        <w:rPr/>
        <w:t>【资金观潮】</w:t>
      </w:r>
    </w:p>
    <w:p>
      <w:pPr>
        <w:pStyle w:val="BodyText"/>
      </w:pPr>
      <w:r>
        <w:rPr/>
        <w:t>O 一机构席位买入恒润股份</w:t>
      </w:r>
    </w:p>
    <w:p>
      <w:pPr>
        <w:pStyle w:val="BodyText"/>
      </w:pPr>
      <w:r>
        <w:rPr/>
        <w:t>————————</w:t>
      </w:r>
    </w:p>
    <w:p>
      <w:pPr>
        <w:pStyle w:val="BodyText"/>
      </w:pPr>
      <w:r>
        <w:rPr/>
        <w:t>24 日，$恒润股份(sh603985)$ 获 1 家机构席位买入 7119 万元，占全天成交总额的</w:t>
      </w:r>
    </w:p>
    <w:p>
      <w:pPr>
        <w:pStyle w:val="BodyText"/>
        <w:spacing w:line="225" w:lineRule="auto" w:before="17"/>
        <w:ind w:right="818"/>
        <w:jc w:val="both"/>
      </w:pPr>
      <w:r>
        <w:rPr/>
        <w:t>21.78%。7 月 28 日，公司与上海六尺科技集团有限公司签署《合资经营合同》，共同出资设立上海润六尺科技有限公司，并计划于上海、福州经开区、安徽芜湖、山东济宁等地合作建立算力中心，打造长三角 GPU 算力中心集群上海六尺核心团队具有丰富的AI 智算中心(GPU 算力)建设、运营经验和算力市场资源与上游 GPU 供应厂商英伟达、新华三等有深度合作关系。</w:t>
      </w:r>
    </w:p>
    <w:p>
      <w:pPr>
        <w:pStyle w:val="BodyText"/>
        <w:spacing w:line="1233" w:lineRule="exact"/>
        <w:jc w:val="both"/>
      </w:pPr>
      <w:r>
        <w:rPr/>
        <w:t>O 资金继续加仓黄金 ETF</w:t>
      </w:r>
    </w:p>
    <w:p>
      <w:pPr>
        <w:pStyle w:val="BodyText"/>
      </w:pPr>
      <w:r>
        <w:rPr/>
        <w:t>————————</w:t>
      </w:r>
    </w:p>
    <w:p>
      <w:pPr>
        <w:pStyle w:val="BodyText"/>
        <w:spacing w:line="225" w:lineRule="auto" w:before="18"/>
        <w:ind w:right="818"/>
        <w:jc w:val="both"/>
      </w:pPr>
      <w:r>
        <w:rPr>
          <w:spacing w:val="-12"/>
        </w:rPr>
        <w:t>受地缘政治问题延续的影响，上周国内外黄金价格均出现上涨。</w:t>
      </w:r>
      <w:r>
        <w:rPr/>
        <w:t>14</w:t>
      </w:r>
      <w:r>
        <w:rPr>
          <w:spacing w:val="-13"/>
        </w:rPr>
        <w:t> 只黄金类 </w:t>
      </w:r>
      <w:r>
        <w:rPr/>
        <w:t>ETF</w:t>
      </w:r>
      <w:r>
        <w:rPr>
          <w:spacing w:val="-12"/>
        </w:rPr>
        <w:t> 也持续</w:t>
      </w:r>
      <w:r>
        <w:rPr/>
        <w:t>受到资金追捧，10</w:t>
      </w:r>
      <w:r>
        <w:rPr>
          <w:spacing w:val="-9"/>
        </w:rPr>
        <w:t> 月来累计份额已增加 </w:t>
      </w:r>
      <w:r>
        <w:rPr/>
        <w:t>2</w:t>
      </w:r>
      <w:r>
        <w:rPr>
          <w:spacing w:val="-9"/>
        </w:rPr>
        <w:t> 亿份以</w:t>
      </w:r>
    </w:p>
    <w:p>
      <w:pPr>
        <w:pStyle w:val="BodyText"/>
        <w:spacing w:line="225" w:lineRule="auto" w:before="1"/>
        <w:ind w:right="818"/>
        <w:jc w:val="both"/>
      </w:pPr>
      <w:r>
        <w:rPr/>
        <w:t>华安基金指数与量化投资部表示，四季度对于黄金会相对更加乐观。短期看，地缘政治问题的不确定性在提升。中长期看，美联储加息事件可能会在四季度兑现，随着加息的结束，后续长端利率有望下降，利好黄金投资。</w:t>
      </w:r>
    </w:p>
    <w:p>
      <w:pPr>
        <w:pStyle w:val="Heading1"/>
      </w:pPr>
      <w:r>
        <w:rPr/>
        <w:t>【机构调研】</w:t>
      </w:r>
    </w:p>
    <w:p>
      <w:pPr>
        <w:pStyle w:val="BodyText"/>
        <w:spacing w:line="225" w:lineRule="auto" w:before="17"/>
        <w:ind w:right="458"/>
      </w:pPr>
      <w:r>
        <w:rPr/>
        <w:t>O$劲仔食品(sz003000)$</w:t>
      </w:r>
      <w:r>
        <w:rPr>
          <w:spacing w:val="-10"/>
        </w:rPr>
        <w:t> 表示，公司前三季度的营业收入、净利润已超过去年全年总额</w:t>
      </w:r>
      <w:r>
        <w:rPr>
          <w:spacing w:val="3"/>
        </w:rPr>
        <w:t>特别是第三季度创下自上市以来单季度新高。公司进入了盒马鲜生渠道，定制了“劲仔</w:t>
      </w:r>
      <w:r>
        <w:rPr>
          <w:spacing w:val="-12"/>
        </w:rPr>
        <w:t>头条鱼”产品，动销情况良好，陆续开发的“大包装”“散称装”产品保持高增长趋势， </w:t>
      </w:r>
      <w:r>
        <w:rPr/>
        <w:t>提升了终端品牌形象。未来，公司将加强开发定制化产品，影响更多消费人群。</w:t>
      </w:r>
    </w:p>
    <w:p>
      <w:pPr>
        <w:pStyle w:val="BodyText"/>
        <w:spacing w:line="1272" w:lineRule="exact"/>
      </w:pPr>
      <w:r>
        <w:rPr/>
        <w:t>O$朗新科技(sz300682)$ 表示，公司通过聚合分布式光伏、电动汽车、储能等需求侧资</w:t>
      </w:r>
    </w:p>
    <w:p>
      <w:pPr>
        <w:spacing w:after="0" w:line="1272" w:lineRule="exact"/>
        <w:sectPr>
          <w:pgSz w:w="31190" w:h="31190"/>
          <w:pgMar w:top="1500" w:bottom="280" w:left="1700" w:right="980"/>
        </w:sectPr>
      </w:pPr>
    </w:p>
    <w:p>
      <w:pPr>
        <w:pStyle w:val="BodyText"/>
        <w:spacing w:line="1187" w:lineRule="exact"/>
      </w:pPr>
      <w:r>
        <w:rPr/>
        <w:t>源为终端用户构建多种能源服务新场景。公司的武汉东湖项目正在快速推进中，并已与</w:t>
      </w:r>
    </w:p>
    <w:p>
      <w:pPr>
        <w:pStyle w:val="BodyText"/>
        <w:spacing w:line="225" w:lineRule="auto" w:before="17"/>
        <w:ind w:right="818"/>
      </w:pPr>
      <w:r>
        <w:rPr/>
        <w:t>多个城市开展合作，制定“交能融合”的产业规划并推动“车能路云”项目的落地，将成为未来两年业绩的重要增长点。</w:t>
      </w:r>
    </w:p>
    <w:p>
      <w:pPr>
        <w:pStyle w:val="BodyText"/>
        <w:spacing w:line="225" w:lineRule="auto" w:before="1"/>
        <w:ind w:right="458"/>
      </w:pPr>
      <w:r>
        <w:rPr/>
        <w:t>O$长春高新(sz000661)$</w:t>
      </w:r>
      <w:r>
        <w:rPr>
          <w:spacing w:val="-10"/>
        </w:rPr>
        <w:t> 表示，公司重点产品长效生长激素和带状疤疹疫苗的销售正在</w:t>
      </w:r>
      <w:r>
        <w:rPr>
          <w:spacing w:val="-27"/>
        </w:rPr>
        <w:t>稳步开展，亮丙瑞林、长效促卵泡素、金妥昔单抗等重点在研产品处于临床前、</w:t>
      </w:r>
      <w:r>
        <w:rPr/>
        <w:t>I</w:t>
      </w:r>
      <w:r>
        <w:rPr>
          <w:spacing w:val="-11"/>
        </w:rPr>
        <w:t> 期临床、</w:t>
      </w:r>
      <w:r>
        <w:rPr/>
        <w:t>I</w:t>
      </w:r>
      <w:r>
        <w:rPr>
          <w:spacing w:val="-12"/>
        </w:rPr>
        <w:t> 期临床、</w:t>
      </w:r>
      <w:r>
        <w:rPr/>
        <w:t>II</w:t>
      </w:r>
      <w:r>
        <w:rPr>
          <w:spacing w:val="-9"/>
        </w:rPr>
        <w:t> 期临床阶段，长效生长激素美国临床方案已提交，公司将与美国相关监管机构持续沟通，积极推进临床审批等工作。</w:t>
      </w:r>
    </w:p>
    <w:p>
      <w:pPr>
        <w:pStyle w:val="Heading1"/>
        <w:spacing w:before="233"/>
      </w:pPr>
      <w:r>
        <w:rPr/>
        <w:t>【交易闹铃】</w:t>
      </w:r>
    </w:p>
    <w:p>
      <w:pPr>
        <w:pStyle w:val="BodyText"/>
      </w:pPr>
      <w:r>
        <w:rPr>
          <w:spacing w:val="-7"/>
        </w:rPr>
        <w:t>一只新股 </w:t>
      </w:r>
      <w:r>
        <w:rPr/>
        <w:t>25</w:t>
      </w:r>
      <w:r>
        <w:rPr>
          <w:spacing w:val="-9"/>
        </w:rPr>
        <w:t> 日申购</w:t>
      </w:r>
    </w:p>
    <w:p>
      <w:pPr>
        <w:pStyle w:val="BodyText"/>
      </w:pPr>
      <w:r>
        <w:rPr/>
        <w:t>————————</w:t>
      </w:r>
    </w:p>
    <w:p>
      <w:pPr>
        <w:pStyle w:val="BodyText"/>
        <w:spacing w:line="225" w:lineRule="auto" w:before="17"/>
        <w:ind w:right="820"/>
      </w:pPr>
      <w:r>
        <w:rPr/>
        <w:t>百通能源代码 001376，发行价 4.56 元，申购上限 1.35 万股，市盈率 20.99 倍，主营集中供热服务。</w:t>
      </w:r>
    </w:p>
    <w:p>
      <w:pPr>
        <w:pStyle w:val="BodyText"/>
        <w:spacing w:line="240" w:lineRule="auto"/>
        <w:ind w:left="0"/>
        <w:rPr>
          <w:sz w:val="94"/>
        </w:rPr>
      </w:pPr>
    </w:p>
    <w:p>
      <w:pPr>
        <w:pStyle w:val="BodyText"/>
        <w:spacing w:line="240" w:lineRule="auto" w:before="10"/>
        <w:ind w:left="0"/>
        <w:rPr>
          <w:sz w:val="86"/>
        </w:rPr>
      </w:pPr>
    </w:p>
    <w:p>
      <w:pPr>
        <w:pStyle w:val="Heading1"/>
        <w:tabs>
          <w:tab w:pos="4724" w:val="left" w:leader="none"/>
        </w:tabs>
        <w:spacing w:line="240" w:lineRule="auto" w:before="0"/>
        <w:rPr>
          <w:rFonts w:ascii="Microsoft YaHei UI" w:eastAsia="Microsoft YaHei UI" w:hint="eastAsia"/>
        </w:rPr>
      </w:pPr>
      <w:r>
        <w:rPr>
          <w:rFonts w:ascii="Microsoft YaHei UI" w:eastAsia="Microsoft YaHei UI" w:hint="eastAsia"/>
          <w:spacing w:val="5"/>
        </w:rPr>
        <w:t>2023-10-25</w:t>
        <w:tab/>
      </w:r>
      <w:r>
        <w:rPr>
          <w:rFonts w:ascii="Microsoft YaHei UI" w:eastAsia="Microsoft YaHei UI" w:hint="eastAsia"/>
          <w:spacing w:val="13"/>
        </w:rPr>
        <w:t>时报财富资讯</w:t>
      </w:r>
      <w:r>
        <w:rPr>
          <w:rFonts w:ascii="Microsoft YaHei UI" w:eastAsia="Microsoft YaHei UI" w:hint="eastAsia"/>
          <w:spacing w:val="14"/>
        </w:rPr>
        <w:t>（</w:t>
      </w:r>
      <w:r>
        <w:rPr>
          <w:rFonts w:ascii="Microsoft YaHei UI" w:eastAsia="Microsoft YaHei UI" w:hint="eastAsia"/>
          <w:spacing w:val="13"/>
        </w:rPr>
        <w:t>星期三</w:t>
      </w:r>
      <w:r>
        <w:rPr>
          <w:rFonts w:ascii="Microsoft YaHei UI" w:eastAsia="Microsoft YaHei UI" w:hint="eastAsia"/>
        </w:rPr>
        <w:t>）</w:t>
      </w:r>
    </w:p>
    <w:p>
      <w:pPr>
        <w:pStyle w:val="BodyText"/>
        <w:spacing w:line="240" w:lineRule="auto"/>
        <w:ind w:left="0"/>
        <w:rPr>
          <w:rFonts w:ascii="Microsoft YaHei UI"/>
          <w:b/>
          <w:sz w:val="94"/>
        </w:rPr>
      </w:pPr>
    </w:p>
    <w:p>
      <w:pPr>
        <w:pStyle w:val="BodyText"/>
        <w:spacing w:line="240" w:lineRule="auto" w:before="1"/>
        <w:ind w:left="0"/>
        <w:rPr>
          <w:rFonts w:ascii="Microsoft YaHei UI"/>
          <w:b/>
          <w:sz w:val="66"/>
        </w:rPr>
      </w:pPr>
    </w:p>
    <w:p>
      <w:pPr>
        <w:spacing w:line="1288" w:lineRule="exact" w:before="1"/>
        <w:ind w:left="100" w:right="0" w:firstLine="0"/>
        <w:jc w:val="left"/>
        <w:rPr>
          <w:b/>
          <w:sz w:val="72"/>
        </w:rPr>
      </w:pPr>
      <w:r>
        <w:rPr>
          <w:b/>
          <w:sz w:val="72"/>
        </w:rPr>
        <w:t>【资讯导读】</w:t>
      </w:r>
    </w:p>
    <w:p>
      <w:pPr>
        <w:pStyle w:val="BodyText"/>
        <w:tabs>
          <w:tab w:pos="14466" w:val="left" w:leader="none"/>
        </w:tabs>
      </w:pPr>
      <w:r>
        <w:rPr/>
        <w:t>&gt;恩智浦推出业界首款集成式汽车超宽带</w:t>
      </w:r>
      <w:r>
        <w:rPr>
          <w:spacing w:val="-35"/>
        </w:rPr>
        <w:t> </w:t>
      </w:r>
      <w:r>
        <w:rPr/>
        <w:t>IC</w:t>
        <w:tab/>
        <w:t>UWB</w:t>
      </w:r>
      <w:r>
        <w:rPr>
          <w:spacing w:val="-32"/>
        </w:rPr>
        <w:t> </w:t>
      </w:r>
      <w:r>
        <w:rPr/>
        <w:t>将成为汽车生态系统重要组成部分</w:t>
      </w:r>
    </w:p>
    <w:p>
      <w:pPr>
        <w:pStyle w:val="BodyText"/>
        <w:tabs>
          <w:tab w:pos="8552" w:val="left" w:leader="none"/>
        </w:tabs>
        <w:spacing w:line="1288" w:lineRule="exact"/>
      </w:pPr>
      <w:r>
        <w:rPr/>
        <w:t>&gt;丰田接近量产固态电池</w:t>
        <w:tab/>
        <w:t>固态电池商业化提速</w:t>
      </w:r>
    </w:p>
    <w:p>
      <w:pPr>
        <w:spacing w:after="0" w:line="1288" w:lineRule="exact"/>
        <w:sectPr>
          <w:pgSz w:w="31190" w:h="31190"/>
          <w:pgMar w:top="1500" w:bottom="280" w:left="1700" w:right="980"/>
        </w:sectPr>
      </w:pPr>
    </w:p>
    <w:p>
      <w:pPr>
        <w:pStyle w:val="BodyText"/>
        <w:spacing w:line="1187" w:lineRule="exact"/>
      </w:pPr>
      <w:r>
        <w:rPr/>
        <w:t>&gt;东方通：数据资产管理平台在电信运营商、教育行业均有应用</w:t>
      </w:r>
    </w:p>
    <w:p>
      <w:pPr>
        <w:pStyle w:val="BodyText"/>
        <w:spacing w:line="1288" w:lineRule="exact"/>
      </w:pPr>
      <w:r>
        <w:rPr/>
        <w:t>&gt;西陇科学：可应用于半导体封装工艺去毛刺溶液上市</w:t>
      </w:r>
    </w:p>
    <w:p>
      <w:pPr>
        <w:pStyle w:val="Heading1"/>
        <w:spacing w:before="209"/>
      </w:pPr>
      <w:r>
        <w:rPr/>
        <w:t>【今日头条】</w:t>
      </w:r>
    </w:p>
    <w:p>
      <w:pPr>
        <w:pStyle w:val="BodyText"/>
        <w:tabs>
          <w:tab w:pos="14466" w:val="left" w:leader="none"/>
        </w:tabs>
      </w:pPr>
      <w:r>
        <w:rPr/>
        <w:t>&gt;恩智浦推出业界首款集成式汽车超宽带</w:t>
      </w:r>
      <w:r>
        <w:rPr>
          <w:spacing w:val="-35"/>
        </w:rPr>
        <w:t> </w:t>
      </w:r>
      <w:r>
        <w:rPr/>
        <w:t>IC</w:t>
        <w:tab/>
        <w:t>UWB</w:t>
      </w:r>
      <w:r>
        <w:rPr>
          <w:spacing w:val="-32"/>
        </w:rPr>
        <w:t> </w:t>
      </w:r>
      <w:r>
        <w:rPr/>
        <w:t>将成为汽车生态系统重要组成部分</w:t>
      </w:r>
    </w:p>
    <w:p>
      <w:pPr>
        <w:pStyle w:val="BodyText"/>
      </w:pPr>
      <w:r>
        <w:rPr/>
        <w:t>——————</w:t>
      </w:r>
    </w:p>
    <w:p>
      <w:pPr>
        <w:pStyle w:val="BodyText"/>
        <w:spacing w:line="225" w:lineRule="auto" w:before="17"/>
        <w:ind w:right="818"/>
        <w:jc w:val="both"/>
      </w:pPr>
      <w:r>
        <w:rPr>
          <w:spacing w:val="-5"/>
        </w:rPr>
        <w:t>据报道，</w:t>
      </w:r>
      <w:r>
        <w:rPr>
          <w:spacing w:val="-19"/>
        </w:rPr>
        <w:t>10</w:t>
      </w:r>
      <w:r>
        <w:rPr>
          <w:spacing w:val="-22"/>
        </w:rPr>
        <w:t> 月 </w:t>
      </w:r>
      <w:r>
        <w:rPr/>
        <w:t>24</w:t>
      </w:r>
      <w:r>
        <w:rPr>
          <w:spacing w:val="-12"/>
        </w:rPr>
        <w:t> 日，汽车半导体巨头恩智浦推出了下一代汽车超宽带</w:t>
      </w:r>
      <w:r>
        <w:rPr>
          <w:spacing w:val="-7"/>
        </w:rPr>
        <w:t>（UWB）IC—— </w:t>
      </w:r>
      <w:r>
        <w:rPr/>
        <w:t>TrimensionTM </w:t>
      </w:r>
      <w:r>
        <w:rPr>
          <w:spacing w:val="-11"/>
        </w:rPr>
        <w:t>NCJ29D6</w:t>
      </w:r>
      <w:r>
        <w:rPr>
          <w:spacing w:val="-7"/>
        </w:rPr>
        <w:t>，该系列属于完全集成的汽车单芯片超宽带，是业界首款将测</w:t>
      </w:r>
      <w:r>
        <w:rPr>
          <w:spacing w:val="-13"/>
        </w:rPr>
        <w:t>距和短程 </w:t>
      </w:r>
      <w:r>
        <w:rPr/>
        <w:t>UWB</w:t>
      </w:r>
      <w:r>
        <w:rPr>
          <w:spacing w:val="-8"/>
        </w:rPr>
        <w:t> 雷达功能组合到单个芯片并采用集成式 </w:t>
      </w:r>
      <w:r>
        <w:rPr/>
        <w:t>MCU</w:t>
      </w:r>
      <w:r>
        <w:rPr>
          <w:spacing w:val="-33"/>
        </w:rPr>
        <w:t> 的汽车器件。可通过单个系</w:t>
      </w:r>
      <w:r>
        <w:rPr>
          <w:spacing w:val="3"/>
        </w:rPr>
        <w:t>统解决多个用例，包括安全汽车门禁、儿童存在检测、入侵警报、手势识别等，同时可</w:t>
      </w:r>
      <w:r>
        <w:rPr>
          <w:spacing w:val="-8"/>
        </w:rPr>
        <w:t>较低成本、缩小空间并减轻重量。主要汽车 </w:t>
      </w:r>
      <w:r>
        <w:rPr/>
        <w:t>OEM</w:t>
      </w:r>
      <w:r>
        <w:rPr>
          <w:spacing w:val="-11"/>
        </w:rPr>
        <w:t> 将会部署该系列器件，预计将在 </w:t>
      </w:r>
      <w:r>
        <w:rPr>
          <w:spacing w:val="-3"/>
        </w:rPr>
        <w:t>2025 </w:t>
      </w:r>
      <w:r>
        <w:rPr/>
        <w:t>年投入使用。</w:t>
      </w:r>
    </w:p>
    <w:p>
      <w:pPr>
        <w:pStyle w:val="BodyText"/>
        <w:spacing w:line="225" w:lineRule="auto" w:before="3"/>
        <w:ind w:right="818"/>
        <w:jc w:val="both"/>
      </w:pPr>
      <w:r>
        <w:rPr>
          <w:spacing w:val="-3"/>
        </w:rPr>
        <w:t>恩智浦相关人士表示：</w:t>
      </w:r>
      <w:r>
        <w:rPr>
          <w:spacing w:val="-22"/>
        </w:rPr>
        <w:t>“UWB</w:t>
      </w:r>
      <w:r>
        <w:rPr>
          <w:spacing w:val="-12"/>
        </w:rPr>
        <w:t> 将带来全新的消费者汽车体验，这只是 </w:t>
      </w:r>
      <w:r>
        <w:rPr/>
        <w:t>UWB</w:t>
      </w:r>
      <w:r>
        <w:rPr>
          <w:spacing w:val="-10"/>
        </w:rPr>
        <w:t> 技术小试牛</w:t>
      </w:r>
      <w:r>
        <w:rPr>
          <w:spacing w:val="-7"/>
        </w:rPr>
        <w:t>刀的一个领域。利用 </w:t>
      </w:r>
      <w:r>
        <w:rPr/>
        <w:t>Trimension</w:t>
      </w:r>
      <w:r>
        <w:rPr>
          <w:spacing w:val="-34"/>
        </w:rPr>
        <w:t> </w:t>
      </w:r>
      <w:r>
        <w:rPr/>
        <w:t>NCJ29D6</w:t>
      </w:r>
      <w:r>
        <w:rPr>
          <w:spacing w:val="-38"/>
        </w:rPr>
        <w:t> </w:t>
      </w:r>
      <w:r>
        <w:rPr/>
        <w:t>UWB</w:t>
      </w:r>
      <w:r>
        <w:rPr>
          <w:spacing w:val="-33"/>
        </w:rPr>
        <w:t> </w:t>
      </w:r>
      <w:r>
        <w:rPr/>
        <w:t>IC</w:t>
      </w:r>
      <w:r>
        <w:rPr>
          <w:spacing w:val="-6"/>
        </w:rPr>
        <w:t> 提供全新软件定义体验的单一系统</w:t>
      </w:r>
      <w:r>
        <w:rPr>
          <w:spacing w:val="-12"/>
        </w:rPr>
        <w:t>将为汽车 </w:t>
      </w:r>
      <w:r>
        <w:rPr/>
        <w:t>OEM</w:t>
      </w:r>
      <w:r>
        <w:rPr>
          <w:spacing w:val="-8"/>
        </w:rPr>
        <w:t> 和一级供应商带来长期效益。凭借在车联联盟</w:t>
      </w:r>
      <w:r>
        <w:rPr>
          <w:spacing w:val="-3"/>
        </w:rPr>
        <w:t>（CCC）</w:t>
      </w:r>
      <w:r>
        <w:rPr>
          <w:spacing w:val="-18"/>
        </w:rPr>
        <w:t>和 </w:t>
      </w:r>
      <w:r>
        <w:rPr/>
        <w:t>FiRa</w:t>
      </w:r>
      <w:r>
        <w:rPr>
          <w:spacing w:val="-8"/>
        </w:rPr>
        <w:t> 联盟等机</w:t>
      </w:r>
      <w:r>
        <w:rPr>
          <w:spacing w:val="4"/>
        </w:rPr>
        <w:t>构中的专业知识和标准化工作，恩智浦正在帮助 </w:t>
      </w:r>
      <w:r>
        <w:rPr/>
        <w:t>UWB</w:t>
      </w:r>
      <w:r>
        <w:rPr>
          <w:spacing w:val="1"/>
        </w:rPr>
        <w:t> 成为汽车生态系统的重要组成部分。”</w:t>
      </w:r>
    </w:p>
    <w:p>
      <w:pPr>
        <w:pStyle w:val="BodyText"/>
        <w:spacing w:line="225" w:lineRule="auto" w:before="2"/>
        <w:ind w:right="818"/>
        <w:jc w:val="both"/>
      </w:pPr>
      <w:r>
        <w:rPr>
          <w:spacing w:val="-3"/>
        </w:rPr>
        <w:t>超宽带技术（UWB）</w:t>
      </w:r>
      <w:r>
        <w:rPr>
          <w:spacing w:val="-4"/>
        </w:rPr>
        <w:t>是一种无线载波通信技术，相比窄带系统，具有定位精度高、抗干</w:t>
      </w:r>
      <w:r>
        <w:rPr>
          <w:spacing w:val="-16"/>
        </w:rPr>
        <w:t>扰能力强、安全性好、传输速度快、功耗低等优点。分析指出，</w:t>
      </w:r>
      <w:r>
        <w:rPr>
          <w:spacing w:val="-13"/>
        </w:rPr>
        <w:t>UWB</w:t>
      </w:r>
      <w:r>
        <w:rPr>
          <w:spacing w:val="-8"/>
        </w:rPr>
        <w:t> 技术望给物联网带</w:t>
      </w:r>
      <w:r>
        <w:rPr>
          <w:spacing w:val="-13"/>
        </w:rPr>
        <w:t>来更多可能，其应用将成为未来物联网行业的关键一环。目前，</w:t>
      </w:r>
      <w:r>
        <w:rPr>
          <w:spacing w:val="-21"/>
        </w:rPr>
        <w:t>UWB</w:t>
      </w:r>
      <w:r>
        <w:rPr>
          <w:spacing w:val="-7"/>
        </w:rPr>
        <w:t> 技术已应用于消费</w:t>
      </w:r>
      <w:r>
        <w:rPr>
          <w:spacing w:val="3"/>
        </w:rPr>
        <w:t>电子、智能家居及汽车等场景，但普及程度依然不高。随着恩智浦等行业龙头最新技术</w:t>
      </w:r>
      <w:r>
        <w:rPr>
          <w:spacing w:val="13"/>
        </w:rPr>
        <w:t>的驱动，</w:t>
      </w:r>
      <w:r>
        <w:rPr>
          <w:spacing w:val="3"/>
        </w:rPr>
        <w:t>UWB</w:t>
      </w:r>
      <w:r>
        <w:rPr>
          <w:spacing w:val="10"/>
        </w:rPr>
        <w:t> 在汽车等领域渗透率望加速提升。</w:t>
      </w:r>
      <w:r>
        <w:rPr/>
        <w:t>TSR</w:t>
      </w:r>
      <w:r>
        <w:rPr>
          <w:spacing w:val="2"/>
        </w:rPr>
        <w:t> 预测，到 </w:t>
      </w:r>
      <w:r>
        <w:rPr/>
        <w:t>2027</w:t>
      </w:r>
      <w:r>
        <w:rPr>
          <w:spacing w:val="8"/>
        </w:rPr>
        <w:t> 年，在汽车市场UWB</w:t>
      </w:r>
      <w:r>
        <w:rPr>
          <w:spacing w:val="-9"/>
        </w:rPr>
        <w:t> 技术的渗透率将达到 </w:t>
      </w:r>
      <w:r>
        <w:rPr/>
        <w:t>23.3%。</w:t>
      </w:r>
    </w:p>
    <w:p>
      <w:pPr>
        <w:spacing w:after="0" w:line="225" w:lineRule="auto"/>
        <w:jc w:val="both"/>
        <w:sectPr>
          <w:pgSz w:w="31190" w:h="31190"/>
          <w:pgMar w:top="1500" w:bottom="280" w:left="1700" w:right="980"/>
        </w:sectPr>
      </w:pPr>
    </w:p>
    <w:p>
      <w:pPr>
        <w:pStyle w:val="BodyText"/>
        <w:spacing w:line="1187" w:lineRule="exact"/>
      </w:pPr>
      <w:r>
        <w:rPr/>
        <w:t>$硕贝德(sz300322)$ 公司具有 UWB 天线及模组的研发、生产能力，目前相关产品可用</w:t>
      </w:r>
    </w:p>
    <w:p>
      <w:pPr>
        <w:pStyle w:val="BodyText"/>
      </w:pPr>
      <w:r>
        <w:rPr/>
        <w:t>在汽车数字钥匙等领域。</w:t>
      </w:r>
    </w:p>
    <w:p>
      <w:pPr>
        <w:pStyle w:val="BodyText"/>
        <w:spacing w:line="225" w:lineRule="auto" w:before="17"/>
        <w:ind w:right="818"/>
      </w:pPr>
      <w:r>
        <w:rPr/>
        <w:t>$浩云科技(sz300448)$ 投资的UWB 芯片公司主要专注于国产UWB 芯片技术等的研发及产业化，其产品主要应用于汽车数字钥匙、消费电子以及行业类应用三个方向。</w:t>
      </w:r>
    </w:p>
    <w:p>
      <w:pPr>
        <w:pStyle w:val="Heading1"/>
      </w:pPr>
      <w:r>
        <w:rPr/>
        <w:t>【投资聚焦】</w:t>
      </w:r>
    </w:p>
    <w:p>
      <w:pPr>
        <w:pStyle w:val="BodyText"/>
        <w:tabs>
          <w:tab w:pos="8552" w:val="left" w:leader="none"/>
        </w:tabs>
      </w:pPr>
      <w:r>
        <w:rPr/>
        <w:t>&gt;丰田接近量产固态电池</w:t>
        <w:tab/>
        <w:t>固态电池商业化提速</w:t>
      </w:r>
    </w:p>
    <w:p>
      <w:pPr>
        <w:pStyle w:val="BodyText"/>
      </w:pPr>
      <w:r>
        <w:rPr/>
        <w:t>——————</w:t>
      </w:r>
    </w:p>
    <w:p>
      <w:pPr>
        <w:pStyle w:val="BodyText"/>
        <w:spacing w:line="225" w:lineRule="auto" w:before="18"/>
        <w:ind w:right="818"/>
        <w:jc w:val="both"/>
      </w:pPr>
      <w:r>
        <w:rPr>
          <w:spacing w:val="3"/>
        </w:rPr>
        <w:t>据媒体报道，当地时间周一，丰田汽车宣布了固态电池项目的新进展。丰田汽车表示， 该公司即将能够以与现有电动汽车电池相同的速度生产下一代固态电池，这标志着该技</w:t>
      </w:r>
      <w:r>
        <w:rPr>
          <w:spacing w:val="-15"/>
        </w:rPr>
        <w:t>术在全球商业化竞赛中的一个里程碑。此前丰田曾表示在 </w:t>
      </w:r>
      <w:r>
        <w:rPr/>
        <w:t>2027</w:t>
      </w:r>
      <w:r>
        <w:rPr>
          <w:spacing w:val="-14"/>
        </w:rPr>
        <w:t> 年或者 </w:t>
      </w:r>
      <w:r>
        <w:rPr/>
        <w:t>2028</w:t>
      </w:r>
      <w:r>
        <w:rPr>
          <w:spacing w:val="-9"/>
        </w:rPr>
        <w:t> 年大规模量</w:t>
      </w:r>
    </w:p>
    <w:p>
      <w:pPr>
        <w:pStyle w:val="BodyText"/>
        <w:spacing w:line="225" w:lineRule="auto" w:before="1"/>
        <w:ind w:right="818"/>
        <w:jc w:val="both"/>
      </w:pPr>
      <w:r>
        <w:rPr>
          <w:spacing w:val="-13"/>
        </w:rPr>
        <w:t>产固态电池，并宣称其在续航上将会达到全球通用液态动力电池的 </w:t>
      </w:r>
      <w:r>
        <w:rPr/>
        <w:t>2</w:t>
      </w:r>
      <w:r>
        <w:rPr>
          <w:spacing w:val="-27"/>
        </w:rPr>
        <w:t> 倍，可以达到 </w:t>
      </w:r>
      <w:r>
        <w:rPr>
          <w:spacing w:val="-4"/>
        </w:rPr>
        <w:t>1200 </w:t>
      </w:r>
      <w:r>
        <w:rPr/>
        <w:t>公里。</w:t>
      </w:r>
    </w:p>
    <w:p>
      <w:pPr>
        <w:pStyle w:val="BodyText"/>
        <w:spacing w:line="225" w:lineRule="auto" w:before="1"/>
        <w:ind w:right="818"/>
        <w:jc w:val="both"/>
      </w:pPr>
      <w:r>
        <w:rPr>
          <w:spacing w:val="3"/>
        </w:rPr>
        <w:t>固态电池具有充电速度快、安全性高、续航里程长的特点，被视为下一代电池技术。根</w:t>
      </w:r>
      <w:r>
        <w:rPr>
          <w:spacing w:val="29"/>
        </w:rPr>
        <w:t>据《中国制造 </w:t>
      </w:r>
      <w:r>
        <w:rPr>
          <w:spacing w:val="10"/>
        </w:rPr>
        <w:t>2025</w:t>
      </w:r>
      <w:r>
        <w:rPr>
          <w:spacing w:val="32"/>
        </w:rPr>
        <w:t>》的相关要求，到 </w:t>
      </w:r>
      <w:r>
        <w:rPr/>
        <w:t>2030</w:t>
      </w:r>
      <w:r>
        <w:rPr>
          <w:spacing w:val="33"/>
        </w:rPr>
        <w:t> 年，我国动力电池单体能量密度需达到500Wh/kg，</w:t>
      </w:r>
      <w:r>
        <w:rPr>
          <w:spacing w:val="3"/>
        </w:rPr>
        <w:t>要想实现该目标必须要走固态电池的路线。固态电池解决了续航焦虑、充电速度以及安全性等短板，量产后电车将形成对油车的压倒性优势。高昂成本阻碍固态</w:t>
      </w:r>
      <w:r>
        <w:rPr>
          <w:spacing w:val="-1"/>
        </w:rPr>
        <w:t>电池商业化，固态电池的生产成本是传统电池的 </w:t>
      </w:r>
      <w:r>
        <w:rPr/>
        <w:t>2-3</w:t>
      </w:r>
      <w:r>
        <w:rPr>
          <w:spacing w:val="-2"/>
        </w:rPr>
        <w:t> 倍，一方面是因为原材料成本高， </w:t>
      </w:r>
      <w:r>
        <w:rPr>
          <w:spacing w:val="3"/>
        </w:rPr>
        <w:t>另一方面是因为无法使用液态电池的产线，需要额外配套材料产线和电池产能。固态电</w:t>
      </w:r>
      <w:r>
        <w:rPr>
          <w:spacing w:val="-1"/>
        </w:rPr>
        <w:t>池正经历从 </w:t>
      </w:r>
      <w:r>
        <w:rPr/>
        <w:t>0</w:t>
      </w:r>
      <w:r>
        <w:rPr>
          <w:spacing w:val="-12"/>
        </w:rPr>
        <w:t> 到 </w:t>
      </w:r>
      <w:r>
        <w:rPr/>
        <w:t>1</w:t>
      </w:r>
      <w:r>
        <w:rPr>
          <w:spacing w:val="-3"/>
        </w:rPr>
        <w:t> 的过程，国内发展历程首先是半固态，固态电池与锂电池最大差异点在于固态电解质，可关注核心环节固态电解质企业。</w:t>
      </w:r>
    </w:p>
    <w:p>
      <w:pPr>
        <w:pStyle w:val="BodyText"/>
        <w:spacing w:line="1274" w:lineRule="exact"/>
        <w:jc w:val="both"/>
      </w:pPr>
      <w:r>
        <w:rPr/>
        <w:t>$金龙羽(sz002882)$ 固态电解质、半固态电芯已进入中试试验。</w:t>
      </w:r>
    </w:p>
    <w:p>
      <w:pPr>
        <w:spacing w:after="0" w:line="1274" w:lineRule="exact"/>
        <w:jc w:val="both"/>
        <w:sectPr>
          <w:pgSz w:w="31190" w:h="31190"/>
          <w:pgMar w:top="1500" w:bottom="280" w:left="1700" w:right="980"/>
        </w:sectPr>
      </w:pPr>
    </w:p>
    <w:p>
      <w:pPr>
        <w:pStyle w:val="BodyText"/>
        <w:spacing w:line="1187" w:lineRule="exact"/>
      </w:pPr>
      <w:r>
        <w:rPr/>
        <w:t>$科森科技(sh603626)$ 于 2021 年与清陶成立合资公司科森清陶，双方以科森清陶为载</w:t>
      </w:r>
    </w:p>
    <w:p>
      <w:pPr>
        <w:pStyle w:val="BodyText"/>
        <w:spacing w:line="1288" w:lineRule="exact"/>
      </w:pPr>
      <w:r>
        <w:rPr/>
        <w:t>体，在固态电池等领域开展相关业务合作。</w:t>
      </w:r>
    </w:p>
    <w:p>
      <w:pPr>
        <w:pStyle w:val="Heading1"/>
        <w:spacing w:before="209"/>
      </w:pPr>
      <w:r>
        <w:rPr/>
        <w:t>【独家参考】</w:t>
      </w:r>
    </w:p>
    <w:p>
      <w:pPr>
        <w:pStyle w:val="BodyText"/>
      </w:pPr>
      <w:r>
        <w:rPr/>
        <w:t>&gt;东方通：数据资产管理平台在电信运营商、教育行业均有应用</w:t>
      </w:r>
    </w:p>
    <w:p>
      <w:pPr>
        <w:pStyle w:val="BodyText"/>
      </w:pPr>
      <w:r>
        <w:rPr/>
        <w:t>——————</w:t>
      </w:r>
    </w:p>
    <w:p>
      <w:pPr>
        <w:pStyle w:val="BodyText"/>
        <w:spacing w:line="225" w:lineRule="auto" w:before="17"/>
        <w:ind w:right="599"/>
        <w:jc w:val="both"/>
      </w:pPr>
      <w:r>
        <w:rPr/>
        <w:t>$东方通(sz300379)$ 在互动平台表示，公司在数字经济领域可提供从基础软件中间件、网络数据安全及面向多行业的“数智化”解决方案等系列产品。公司拥有数据资产管理平台、敏捷数据集成平台、（工业）大数据平台等数字化转型产品，具备对数据资产的盘点、确权、治理、构建、多维呈现、共享服务及安全管控，数据集成，大数据采集、存储、计算、分析以及展现技术，可为政务、军工、电力、金融、电信及大中型工业企业等客户提供一站式全生命周期的数字化转型服务。公司数据安全产品结合“云网边端数”等场景需求，为企业提供全面的安全防护能力。</w:t>
      </w:r>
    </w:p>
    <w:p>
      <w:pPr>
        <w:pStyle w:val="BodyText"/>
        <w:tabs>
          <w:tab w:pos="11754" w:val="left" w:leader="none"/>
        </w:tabs>
        <w:spacing w:line="225" w:lineRule="auto" w:before="3"/>
        <w:ind w:right="458"/>
      </w:pPr>
      <w:r>
        <w:rPr>
          <w:spacing w:val="4"/>
        </w:rPr>
        <w:t>顺</w:t>
      </w:r>
      <w:r>
        <w:rPr>
          <w:spacing w:val="7"/>
        </w:rPr>
        <w:t>应</w:t>
      </w:r>
      <w:r>
        <w:rPr>
          <w:spacing w:val="4"/>
        </w:rPr>
        <w:t>鸿</w:t>
      </w:r>
      <w:r>
        <w:rPr>
          <w:spacing w:val="7"/>
        </w:rPr>
        <w:t>蒙</w:t>
      </w:r>
      <w:r>
        <w:rPr>
          <w:spacing w:val="4"/>
        </w:rPr>
        <w:t>万</w:t>
      </w:r>
      <w:r>
        <w:rPr>
          <w:spacing w:val="7"/>
        </w:rPr>
        <w:t>物</w:t>
      </w:r>
      <w:r>
        <w:rPr>
          <w:spacing w:val="4"/>
        </w:rPr>
        <w:t>互</w:t>
      </w:r>
      <w:r>
        <w:rPr>
          <w:spacing w:val="7"/>
        </w:rPr>
        <w:t>联</w:t>
      </w:r>
      <w:r>
        <w:rPr>
          <w:spacing w:val="4"/>
        </w:rPr>
        <w:t>、</w:t>
      </w:r>
      <w:r>
        <w:rPr>
          <w:spacing w:val="7"/>
        </w:rPr>
        <w:t>云</w:t>
      </w:r>
      <w:r>
        <w:rPr>
          <w:spacing w:val="4"/>
        </w:rPr>
        <w:t>边</w:t>
      </w:r>
      <w:r>
        <w:rPr>
          <w:spacing w:val="7"/>
        </w:rPr>
        <w:t>协</w:t>
      </w:r>
      <w:r>
        <w:rPr>
          <w:spacing w:val="4"/>
        </w:rPr>
        <w:t>调</w:t>
      </w:r>
      <w:r>
        <w:rPr>
          <w:spacing w:val="7"/>
        </w:rPr>
        <w:t>的</w:t>
      </w:r>
      <w:r>
        <w:rPr>
          <w:spacing w:val="4"/>
        </w:rPr>
        <w:t>应</w:t>
      </w:r>
      <w:r>
        <w:rPr>
          <w:spacing w:val="7"/>
        </w:rPr>
        <w:t>用</w:t>
      </w:r>
      <w:r>
        <w:rPr>
          <w:spacing w:val="4"/>
        </w:rPr>
        <w:t>趋</w:t>
      </w:r>
      <w:r>
        <w:rPr>
          <w:spacing w:val="7"/>
        </w:rPr>
        <w:t>势</w:t>
      </w:r>
      <w:r>
        <w:rPr>
          <w:spacing w:val="4"/>
        </w:rPr>
        <w:t>，</w:t>
      </w:r>
      <w:r>
        <w:rPr>
          <w:spacing w:val="7"/>
        </w:rPr>
        <w:t>公</w:t>
      </w:r>
      <w:r>
        <w:rPr>
          <w:spacing w:val="4"/>
        </w:rPr>
        <w:t>司</w:t>
      </w:r>
      <w:r>
        <w:rPr>
          <w:spacing w:val="7"/>
        </w:rPr>
        <w:t>会</w:t>
      </w:r>
      <w:r>
        <w:rPr>
          <w:spacing w:val="4"/>
        </w:rPr>
        <w:t>积</w:t>
      </w:r>
      <w:r>
        <w:rPr>
          <w:spacing w:val="7"/>
        </w:rPr>
        <w:t>极</w:t>
      </w:r>
      <w:r>
        <w:rPr>
          <w:spacing w:val="4"/>
        </w:rPr>
        <w:t>参</w:t>
      </w:r>
      <w:r>
        <w:rPr>
          <w:spacing w:val="7"/>
        </w:rPr>
        <w:t>与</w:t>
      </w:r>
      <w:r>
        <w:rPr>
          <w:spacing w:val="4"/>
        </w:rPr>
        <w:t>鸿</w:t>
      </w:r>
      <w:r>
        <w:rPr>
          <w:spacing w:val="7"/>
        </w:rPr>
        <w:t>蒙</w:t>
      </w:r>
      <w:r>
        <w:rPr>
          <w:spacing w:val="4"/>
        </w:rPr>
        <w:t>生</w:t>
      </w:r>
      <w:r>
        <w:rPr>
          <w:spacing w:val="7"/>
        </w:rPr>
        <w:t>态</w:t>
      </w:r>
      <w:r>
        <w:rPr>
          <w:spacing w:val="4"/>
        </w:rPr>
        <w:t>建</w:t>
      </w:r>
      <w:r>
        <w:rPr>
          <w:spacing w:val="7"/>
        </w:rPr>
        <w:t>设</w:t>
      </w:r>
      <w:r>
        <w:rPr>
          <w:spacing w:val="4"/>
        </w:rPr>
        <w:t>，</w:t>
      </w:r>
      <w:r>
        <w:rPr>
          <w:spacing w:val="7"/>
        </w:rPr>
        <w:t>完</w:t>
      </w:r>
      <w:r>
        <w:rPr>
          <w:spacing w:val="4"/>
        </w:rPr>
        <w:t>成</w:t>
      </w:r>
      <w:r>
        <w:rPr>
          <w:spacing w:val="7"/>
        </w:rPr>
        <w:t>相</w:t>
      </w:r>
      <w:r>
        <w:rPr>
          <w:spacing w:val="4"/>
        </w:rPr>
        <w:t>关</w:t>
      </w:r>
      <w:r>
        <w:rPr/>
        <w:t>产品的适配工作</w:t>
      </w:r>
      <w:r>
        <w:rPr>
          <w:spacing w:val="-89"/>
        </w:rPr>
        <w:t>。</w:t>
      </w:r>
      <w:r>
        <w:rPr/>
        <w:t>目前</w:t>
      </w:r>
      <w:r>
        <w:rPr>
          <w:spacing w:val="-87"/>
        </w:rPr>
        <w:t>，</w:t>
      </w:r>
      <w:r>
        <w:rPr/>
        <w:t>双方作为战略合作伙伴和生态伙伴</w:t>
      </w:r>
      <w:r>
        <w:rPr>
          <w:spacing w:val="-89"/>
        </w:rPr>
        <w:t>，</w:t>
      </w:r>
      <w:r>
        <w:rPr/>
        <w:t>截至目前已有</w:t>
      </w:r>
      <w:r>
        <w:rPr>
          <w:spacing w:val="-34"/>
        </w:rPr>
        <w:t> </w:t>
      </w:r>
      <w:r>
        <w:rPr/>
        <w:t>10</w:t>
      </w:r>
      <w:r>
        <w:rPr>
          <w:spacing w:val="-33"/>
        </w:rPr>
        <w:t> </w:t>
      </w:r>
      <w:r>
        <w:rPr/>
        <w:t>余款中间件适配</w:t>
      </w:r>
      <w:r>
        <w:rPr>
          <w:spacing w:val="-34"/>
        </w:rPr>
        <w:t> </w:t>
      </w:r>
      <w:r>
        <w:rPr/>
        <w:t>80</w:t>
      </w:r>
      <w:r>
        <w:rPr>
          <w:spacing w:val="-33"/>
        </w:rPr>
        <w:t> </w:t>
      </w:r>
      <w:r>
        <w:rPr/>
        <w:t>余项认证</w:t>
      </w:r>
      <w:r>
        <w:rPr>
          <w:spacing w:val="-353"/>
        </w:rPr>
        <w:t>，</w:t>
      </w:r>
      <w:r>
        <w:rPr/>
        <w:t>多款中间件产品全面拥抱鲲鹏生态</w:t>
      </w:r>
      <w:r>
        <w:rPr>
          <w:spacing w:val="-351"/>
        </w:rPr>
        <w:t>。</w:t>
      </w:r>
      <w:r>
        <w:rPr/>
        <w:t>在刚刚落幕</w:t>
      </w:r>
      <w:r>
        <w:rPr>
          <w:spacing w:val="-351"/>
        </w:rPr>
        <w:t>的</w:t>
      </w:r>
      <w:r>
        <w:rPr/>
        <w:t>《全联接大会</w:t>
      </w:r>
      <w:r>
        <w:rPr>
          <w:spacing w:val="-34"/>
        </w:rPr>
        <w:t> </w:t>
      </w:r>
      <w:r>
        <w:rPr/>
        <w:t>2023</w:t>
      </w:r>
      <w:r>
        <w:rPr>
          <w:spacing w:val="-14"/>
        </w:rPr>
        <w:t>》</w:t>
      </w:r>
      <w:r>
        <w:rPr>
          <w:spacing w:val="9"/>
        </w:rPr>
        <w:t>上，公司刚</w:t>
      </w:r>
      <w:r>
        <w:rPr>
          <w:spacing w:val="7"/>
        </w:rPr>
        <w:t>刚</w:t>
      </w:r>
      <w:r>
        <w:rPr>
          <w:spacing w:val="9"/>
        </w:rPr>
        <w:t>发布</w:t>
      </w:r>
      <w:r>
        <w:rPr/>
        <w:t>了</w:t>
      </w:r>
      <w:r>
        <w:rPr>
          <w:spacing w:val="-25"/>
        </w:rPr>
        <w:t> </w:t>
      </w:r>
      <w:r>
        <w:rPr/>
        <w:t>TongMMP</w:t>
      </w:r>
      <w:r>
        <w:rPr>
          <w:spacing w:val="-25"/>
        </w:rPr>
        <w:t> </w:t>
      </w:r>
      <w:r>
        <w:rPr/>
        <w:t>和</w:t>
        <w:tab/>
        <w:t>TongSearch</w:t>
      </w:r>
      <w:r>
        <w:rPr>
          <w:spacing w:val="-27"/>
        </w:rPr>
        <w:t> </w:t>
      </w:r>
      <w:r>
        <w:rPr>
          <w:spacing w:val="9"/>
        </w:rPr>
        <w:t>两款云原生</w:t>
      </w:r>
      <w:r>
        <w:rPr>
          <w:spacing w:val="7"/>
        </w:rPr>
        <w:t>中</w:t>
      </w:r>
      <w:r>
        <w:rPr>
          <w:spacing w:val="9"/>
        </w:rPr>
        <w:t>间件新品，在全面兼</w:t>
      </w:r>
      <w:r>
        <w:rPr/>
        <w:t>容</w:t>
      </w:r>
      <w:r>
        <w:rPr>
          <w:spacing w:val="4"/>
        </w:rPr>
        <w:t>的</w:t>
      </w:r>
      <w:r>
        <w:rPr>
          <w:spacing w:val="7"/>
        </w:rPr>
        <w:t>基</w:t>
      </w:r>
      <w:r>
        <w:rPr>
          <w:spacing w:val="4"/>
        </w:rPr>
        <w:t>础</w:t>
      </w:r>
      <w:r>
        <w:rPr>
          <w:spacing w:val="7"/>
        </w:rPr>
        <w:t>上</w:t>
      </w:r>
      <w:r>
        <w:rPr>
          <w:spacing w:val="4"/>
        </w:rPr>
        <w:t>针</w:t>
      </w:r>
      <w:r>
        <w:rPr>
          <w:spacing w:val="7"/>
        </w:rPr>
        <w:t>对</w:t>
      </w:r>
      <w:r>
        <w:rPr>
          <w:spacing w:val="4"/>
        </w:rPr>
        <w:t>鲲</w:t>
      </w:r>
      <w:r>
        <w:rPr>
          <w:spacing w:val="7"/>
        </w:rPr>
        <w:t>鹏</w:t>
      </w:r>
      <w:r>
        <w:rPr>
          <w:spacing w:val="4"/>
        </w:rPr>
        <w:t>生</w:t>
      </w:r>
      <w:r>
        <w:rPr>
          <w:spacing w:val="7"/>
        </w:rPr>
        <w:t>态</w:t>
      </w:r>
      <w:r>
        <w:rPr>
          <w:spacing w:val="4"/>
        </w:rPr>
        <w:t>进</w:t>
      </w:r>
      <w:r>
        <w:rPr>
          <w:spacing w:val="7"/>
        </w:rPr>
        <w:t>行</w:t>
      </w:r>
      <w:r>
        <w:rPr>
          <w:spacing w:val="4"/>
        </w:rPr>
        <w:t>了</w:t>
      </w:r>
      <w:r>
        <w:rPr>
          <w:spacing w:val="7"/>
        </w:rPr>
        <w:t>专</w:t>
      </w:r>
      <w:r>
        <w:rPr>
          <w:spacing w:val="4"/>
        </w:rPr>
        <w:t>门</w:t>
      </w:r>
      <w:r>
        <w:rPr>
          <w:spacing w:val="7"/>
        </w:rPr>
        <w:t>的</w:t>
      </w:r>
      <w:r>
        <w:rPr>
          <w:spacing w:val="4"/>
        </w:rPr>
        <w:t>能</w:t>
      </w:r>
      <w:r>
        <w:rPr>
          <w:spacing w:val="7"/>
        </w:rPr>
        <w:t>力</w:t>
      </w:r>
      <w:r>
        <w:rPr>
          <w:spacing w:val="4"/>
        </w:rPr>
        <w:t>优</w:t>
      </w:r>
      <w:r>
        <w:rPr>
          <w:spacing w:val="7"/>
        </w:rPr>
        <w:t>化</w:t>
      </w:r>
      <w:r>
        <w:rPr>
          <w:spacing w:val="4"/>
        </w:rPr>
        <w:t>，</w:t>
      </w:r>
      <w:r>
        <w:rPr>
          <w:spacing w:val="7"/>
        </w:rPr>
        <w:t>以</w:t>
      </w:r>
      <w:r>
        <w:rPr>
          <w:spacing w:val="4"/>
        </w:rPr>
        <w:t>充</w:t>
      </w:r>
      <w:r>
        <w:rPr>
          <w:spacing w:val="7"/>
        </w:rPr>
        <w:t>分</w:t>
      </w:r>
      <w:r>
        <w:rPr>
          <w:spacing w:val="4"/>
        </w:rPr>
        <w:t>发</w:t>
      </w:r>
      <w:r>
        <w:rPr>
          <w:spacing w:val="7"/>
        </w:rPr>
        <w:t>挥</w:t>
      </w:r>
      <w:r>
        <w:rPr>
          <w:spacing w:val="4"/>
        </w:rPr>
        <w:t>出</w:t>
      </w:r>
      <w:r>
        <w:rPr>
          <w:spacing w:val="7"/>
        </w:rPr>
        <w:t>鲲</w:t>
      </w:r>
      <w:r>
        <w:rPr>
          <w:spacing w:val="4"/>
        </w:rPr>
        <w:t>鹏</w:t>
      </w:r>
      <w:r>
        <w:rPr>
          <w:spacing w:val="7"/>
        </w:rPr>
        <w:t>系</w:t>
      </w:r>
      <w:r>
        <w:rPr>
          <w:spacing w:val="4"/>
        </w:rPr>
        <w:t>统</w:t>
      </w:r>
      <w:r>
        <w:rPr>
          <w:spacing w:val="7"/>
        </w:rPr>
        <w:t>能</w:t>
      </w:r>
      <w:r>
        <w:rPr>
          <w:spacing w:val="4"/>
        </w:rPr>
        <w:t>力</w:t>
      </w:r>
      <w:r>
        <w:rPr>
          <w:spacing w:val="7"/>
        </w:rPr>
        <w:t>，</w:t>
      </w:r>
      <w:r>
        <w:rPr>
          <w:spacing w:val="4"/>
        </w:rPr>
        <w:t>提</w:t>
      </w:r>
      <w:r>
        <w:rPr>
          <w:spacing w:val="7"/>
        </w:rPr>
        <w:t>升</w:t>
      </w:r>
      <w:r>
        <w:rPr>
          <w:spacing w:val="4"/>
        </w:rPr>
        <w:t>产</w:t>
      </w:r>
      <w:r>
        <w:rPr/>
        <w:t>品在鲲鹏环境下的性能表现。</w:t>
      </w:r>
    </w:p>
    <w:p>
      <w:pPr>
        <w:pStyle w:val="BodyText"/>
        <w:spacing w:line="1288" w:lineRule="exact" w:before="234"/>
      </w:pPr>
      <w:r>
        <w:rPr/>
        <w:t>&gt;西陇科学：可应用于半导体封装工艺去毛刺溶液上市</w:t>
      </w:r>
    </w:p>
    <w:p>
      <w:pPr>
        <w:pStyle w:val="BodyText"/>
      </w:pPr>
      <w:r>
        <w:rPr/>
        <w:t>——————</w:t>
      </w:r>
    </w:p>
    <w:p>
      <w:pPr>
        <w:pStyle w:val="BodyText"/>
        <w:spacing w:line="225" w:lineRule="auto" w:before="18"/>
        <w:ind w:right="818"/>
      </w:pPr>
      <w:r>
        <w:rPr/>
        <w:t>据$西陇科学(sz002584)$</w:t>
      </w:r>
      <w:r>
        <w:rPr>
          <w:spacing w:val="-16"/>
        </w:rPr>
        <w:t> 官方公众号消息，公司坚持以技术创新和客户需求为导向，不</w:t>
      </w:r>
      <w:r>
        <w:rPr>
          <w:spacing w:val="3"/>
        </w:rPr>
        <w:t>断寻求效果更优异、使用寿命更持久的电镀配套试剂解决方案，积极开发出了性能优异</w:t>
      </w:r>
    </w:p>
    <w:p>
      <w:pPr>
        <w:spacing w:after="0" w:line="225" w:lineRule="auto"/>
        <w:sectPr>
          <w:pgSz w:w="31190" w:h="31190"/>
          <w:pgMar w:top="1500" w:bottom="280" w:left="1700" w:right="980"/>
        </w:sectPr>
      </w:pPr>
    </w:p>
    <w:p>
      <w:pPr>
        <w:pStyle w:val="BodyText"/>
        <w:spacing w:line="1187" w:lineRule="exact"/>
        <w:jc w:val="both"/>
      </w:pPr>
      <w:r>
        <w:rPr/>
        <w:t>的去毛刺溶液 AR-XL300 产品，并完成了性能测评和客户导入验证，已实现新品上市。</w:t>
      </w:r>
    </w:p>
    <w:p>
      <w:pPr>
        <w:pStyle w:val="BodyText"/>
        <w:spacing w:line="225" w:lineRule="auto" w:before="17"/>
        <w:ind w:right="818"/>
        <w:jc w:val="both"/>
      </w:pPr>
      <w:r>
        <w:rPr/>
        <w:t>西陇科学去毛刺溶液 AR-XL300 适用于半导体的制造过程中，起到去除严重溢料、多余溢料的作用。通过去除引线框架封装后的溢料，能有效改善产品电镀外观，降低电镀返工率，提高产品的可靠性。在去溢料的过程中，对产品性能、表面积、框架基材和塑封体无损伤及变色的影响，对封装外管脚（Lead）表面有很强的祛污力，解决了封装领域的溢料去除难题。</w:t>
      </w:r>
    </w:p>
    <w:p>
      <w:pPr>
        <w:pStyle w:val="Heading1"/>
        <w:spacing w:before="234"/>
      </w:pPr>
      <w:r>
        <w:rPr/>
        <w:t>【财经要闻】</w:t>
      </w:r>
    </w:p>
    <w:p>
      <w:pPr>
        <w:pStyle w:val="BodyText"/>
      </w:pPr>
      <w:r>
        <w:rPr/>
        <w:t>&gt;@财政部：1-9 月全国一般公共预算收入 166713 亿元，同比增长 8.9%。</w:t>
      </w:r>
    </w:p>
    <w:p>
      <w:pPr>
        <w:pStyle w:val="BodyText"/>
        <w:tabs>
          <w:tab w:pos="16976" w:val="left" w:leader="none"/>
        </w:tabs>
        <w:spacing w:line="225" w:lineRule="auto" w:before="17"/>
        <w:ind w:right="458"/>
      </w:pPr>
      <w:r>
        <w:rPr/>
        <w:t>&gt;@生态环境部</w:t>
      </w:r>
      <w:r>
        <w:rPr>
          <w:spacing w:val="-2"/>
        </w:rPr>
        <w:t> </w:t>
      </w:r>
      <w:r>
        <w:rPr/>
        <w:t>印</w:t>
      </w:r>
      <w:r>
        <w:rPr>
          <w:spacing w:val="-92"/>
        </w:rPr>
        <w:t>发</w:t>
      </w:r>
      <w:r>
        <w:rPr/>
        <w:t>《温室气体自愿减排项目方法学</w:t>
        <w:tab/>
        <w:t>造林碳</w:t>
      </w:r>
      <w:r>
        <w:rPr>
          <w:spacing w:val="-89"/>
        </w:rPr>
        <w:t>汇</w:t>
      </w:r>
      <w:r>
        <w:rPr>
          <w:spacing w:val="-6"/>
        </w:rPr>
        <w:t>（CCER-14-001-V01）</w:t>
      </w:r>
      <w:r>
        <w:rPr>
          <w:spacing w:val="-11"/>
        </w:rPr>
        <w:t>》</w:t>
      </w:r>
      <w:r>
        <w:rPr/>
        <w:t>等</w:t>
      </w:r>
      <w:r>
        <w:rPr>
          <w:spacing w:val="-34"/>
        </w:rPr>
        <w:t> </w:t>
      </w:r>
      <w:r>
        <w:rPr/>
        <w:t>4</w:t>
      </w:r>
      <w:r>
        <w:rPr>
          <w:spacing w:val="-33"/>
        </w:rPr>
        <w:t> </w:t>
      </w:r>
      <w:r>
        <w:rPr/>
        <w:t>项方法学。</w:t>
      </w:r>
    </w:p>
    <w:p>
      <w:pPr>
        <w:pStyle w:val="BodyText"/>
        <w:spacing w:line="1232" w:lineRule="exact"/>
      </w:pPr>
      <w:r>
        <w:rPr/>
        <w:t>&gt;国家数据局挂牌进入倒计时，数据基础性领域政策或将加速推进。</w:t>
      </w:r>
    </w:p>
    <w:p>
      <w:pPr>
        <w:pStyle w:val="BodyText"/>
        <w:spacing w:line="225" w:lineRule="auto" w:before="17"/>
        <w:ind w:right="818"/>
      </w:pPr>
      <w:r>
        <w:rPr/>
        <w:t>&gt;2023 钢铁行业新能源+储能大会：要积极培育壮大新能源、储能产业，逐步拓展新能源、储能应用场景和范围，推动产业合理布局和上下游协同发展。</w:t>
      </w:r>
    </w:p>
    <w:p>
      <w:pPr>
        <w:pStyle w:val="BodyText"/>
        <w:spacing w:line="1232" w:lineRule="exact"/>
      </w:pPr>
      <w:r>
        <w:rPr/>
        <w:t>&gt;第二批科创 100ETF 获批，华夏、华泰柏瑞、易方达入列。</w:t>
      </w:r>
    </w:p>
    <w:p>
      <w:pPr>
        <w:pStyle w:val="BodyText"/>
        <w:spacing w:line="225" w:lineRule="auto" w:before="18"/>
        <w:ind w:right="818"/>
      </w:pPr>
      <w:r>
        <w:rPr>
          <w:spacing w:val="-3"/>
        </w:rPr>
        <w:t>&gt;第二届全球数字贸易博览会将于 </w:t>
      </w:r>
      <w:r>
        <w:rPr/>
        <w:t>11</w:t>
      </w:r>
      <w:r>
        <w:rPr>
          <w:spacing w:val="-23"/>
        </w:rPr>
        <w:t> 月 </w:t>
      </w:r>
      <w:r>
        <w:rPr/>
        <w:t>23</w:t>
      </w:r>
      <w:r>
        <w:rPr>
          <w:spacing w:val="-18"/>
        </w:rPr>
        <w:t> 日至 </w:t>
      </w:r>
      <w:r>
        <w:rPr/>
        <w:t>27</w:t>
      </w:r>
      <w:r>
        <w:rPr>
          <w:spacing w:val="-27"/>
        </w:rPr>
        <w:t> 日在中国杭州举办，将推出超百个数</w:t>
      </w:r>
      <w:r>
        <w:rPr/>
        <w:t>贸领域首发。</w:t>
      </w:r>
    </w:p>
    <w:p>
      <w:pPr>
        <w:pStyle w:val="BodyText"/>
        <w:spacing w:line="1271" w:lineRule="exact"/>
      </w:pPr>
      <w:r>
        <w:rPr/>
        <w:t>&gt;上海：到 2025 年，新增 3 至 5 家合成生物领域企业上市。</w:t>
      </w:r>
    </w:p>
    <w:p>
      <w:pPr>
        <w:pStyle w:val="Heading1"/>
        <w:spacing w:before="209"/>
      </w:pPr>
      <w:r>
        <w:rPr/>
        <w:t>【公告淘金】</w:t>
      </w:r>
    </w:p>
    <w:p>
      <w:pPr>
        <w:pStyle w:val="BodyText"/>
      </w:pPr>
      <w:r>
        <w:rPr/>
        <w:t>&gt;$公元股份(sz002641)$ 前三季度净利 2.78 亿元，同比增长 325%；</w:t>
      </w:r>
    </w:p>
    <w:p>
      <w:pPr>
        <w:pStyle w:val="BodyText"/>
      </w:pPr>
      <w:r>
        <w:rPr/>
        <w:t>&gt;$广博股份(sz002103)$ 预计前三季度净利润同比增长 406%-502%。</w:t>
      </w:r>
    </w:p>
    <w:p>
      <w:pPr>
        <w:pStyle w:val="BodyText"/>
      </w:pPr>
      <w:r>
        <w:rPr/>
        <w:t>&gt;$激智科技(sz300566)$ 第三季度净利润 3849.09 万元，同比增长 983.22%；</w:t>
      </w:r>
    </w:p>
    <w:p>
      <w:pPr>
        <w:pStyle w:val="BodyText"/>
        <w:spacing w:line="1288" w:lineRule="exact"/>
      </w:pPr>
      <w:r>
        <w:rPr/>
        <w:t>&gt;$东鹏控股(sz003012)$ 第三季度净利润 2.45 亿元，同比增长 224.29%；</w:t>
      </w:r>
    </w:p>
    <w:p>
      <w:pPr>
        <w:spacing w:after="0" w:line="1288" w:lineRule="exact"/>
        <w:sectPr>
          <w:pgSz w:w="31190" w:h="31190"/>
          <w:pgMar w:top="1500" w:bottom="280" w:left="1700" w:right="980"/>
        </w:sectPr>
      </w:pPr>
    </w:p>
    <w:p>
      <w:pPr>
        <w:pStyle w:val="BodyText"/>
        <w:spacing w:line="1187" w:lineRule="exact"/>
      </w:pPr>
      <w:r>
        <w:rPr/>
        <w:t>&gt;$德赛西威(sz002920)$ 第三季度净利润同比增长 106.43%。</w:t>
      </w:r>
    </w:p>
    <w:p>
      <w:pPr>
        <w:pStyle w:val="BodyText"/>
      </w:pPr>
      <w:r>
        <w:rPr/>
        <w:t>&gt;$乐歌股份(sz300729)$ 实控人拟增持 5000 万元至 1 亿元股份，前三季度实现净利润</w:t>
      </w:r>
    </w:p>
    <w:p>
      <w:pPr>
        <w:pStyle w:val="BodyText"/>
      </w:pPr>
      <w:r>
        <w:rPr/>
        <w:t>5.17 亿元，同比增长 226.40%。</w:t>
      </w:r>
    </w:p>
    <w:p>
      <w:pPr>
        <w:pStyle w:val="BodyText"/>
      </w:pPr>
      <w:r>
        <w:rPr/>
        <w:t>&gt;$牧原股份(sz002714)$ 部分董监高等拟 10 亿元-12 亿元增持公司股份。</w:t>
      </w:r>
    </w:p>
    <w:p>
      <w:pPr>
        <w:pStyle w:val="BodyText"/>
      </w:pPr>
      <w:r>
        <w:rPr/>
        <w:t>&gt;$中贝通信(sh603220)$ 控股子公司签订 2000 万美元算力服务框架协议。</w:t>
      </w:r>
    </w:p>
    <w:p>
      <w:pPr>
        <w:pStyle w:val="BodyText"/>
      </w:pPr>
      <w:r>
        <w:rPr/>
        <w:t>&gt;$弘信电子(sz300657)$ 与上海燧原科技有限公司签署采购协议。</w:t>
      </w:r>
    </w:p>
    <w:p>
      <w:pPr>
        <w:pStyle w:val="BodyText"/>
      </w:pPr>
      <w:r>
        <w:rPr/>
        <w:t>&gt;$模塑科技(sz000700)$ 全资孙公司获海外某头部新能源客户外饰件产品项目定点书。</w:t>
      </w:r>
    </w:p>
    <w:p>
      <w:pPr>
        <w:pStyle w:val="BodyText"/>
      </w:pPr>
      <w:r>
        <w:rPr/>
        <w:t>&gt;$和远气体(sz002971)$ 与上饶晶科能源签订战略合作协议。</w:t>
      </w:r>
    </w:p>
    <w:p>
      <w:pPr>
        <w:pStyle w:val="BodyText"/>
      </w:pPr>
      <w:r>
        <w:rPr/>
        <w:t>&gt;$广汇能源(sh600256)$ 哈萨克斯坦斋桑油气项目正式进入油田试开采阶段。</w:t>
      </w:r>
    </w:p>
    <w:p>
      <w:pPr>
        <w:pStyle w:val="BodyText"/>
        <w:spacing w:line="225" w:lineRule="auto" w:before="17"/>
        <w:ind w:right="818"/>
      </w:pPr>
      <w:r>
        <w:rPr/>
        <w:t>&gt;$奥特维(sh688516)$</w:t>
      </w:r>
      <w:r>
        <w:rPr>
          <w:spacing w:val="-7"/>
        </w:rPr>
        <w:t> 子公司与光伏龙头企业签订约 </w:t>
      </w:r>
      <w:r>
        <w:rPr/>
        <w:t>2.5</w:t>
      </w:r>
      <w:r>
        <w:rPr>
          <w:spacing w:val="-42"/>
        </w:rPr>
        <w:t> 亿元采购合同，将对公司 </w:t>
      </w:r>
      <w:r>
        <w:rPr>
          <w:spacing w:val="-3"/>
        </w:rPr>
        <w:t>2024 </w:t>
      </w:r>
      <w:r>
        <w:rPr/>
        <w:t>年经营业绩产生积极的影响。</w:t>
      </w:r>
    </w:p>
    <w:p>
      <w:pPr>
        <w:pStyle w:val="Heading1"/>
      </w:pPr>
      <w:r>
        <w:rPr/>
        <w:t>【龙虎榜看台】</w:t>
      </w:r>
    </w:p>
    <w:p>
      <w:pPr>
        <w:pStyle w:val="BodyText"/>
      </w:pPr>
      <w:r>
        <w:rPr/>
        <w:t>&gt;资金流入电商、纺织服装等板块</w:t>
      </w:r>
    </w:p>
    <w:p>
      <w:pPr>
        <w:pStyle w:val="BodyText"/>
      </w:pPr>
      <w:r>
        <w:rPr/>
        <w:t>——————</w:t>
      </w:r>
    </w:p>
    <w:p>
      <w:pPr>
        <w:pStyle w:val="BodyText"/>
      </w:pPr>
      <w:r>
        <w:rPr>
          <w:spacing w:val="-37"/>
        </w:rPr>
        <w:t>周二，沪深两市全天震荡反弹。截至收盘，沪指涨 </w:t>
      </w:r>
      <w:r>
        <w:rPr/>
        <w:t>0.78</w:t>
      </w:r>
      <w:r>
        <w:rPr>
          <w:spacing w:val="-12"/>
        </w:rPr>
        <w:t>%报 </w:t>
      </w:r>
      <w:r>
        <w:rPr/>
        <w:t>2962.24</w:t>
      </w:r>
      <w:r>
        <w:rPr>
          <w:spacing w:val="-38"/>
        </w:rPr>
        <w:t> 点，深成指涨 </w:t>
      </w:r>
      <w:r>
        <w:rPr/>
        <w:t>0.61%</w:t>
      </w:r>
    </w:p>
    <w:p>
      <w:pPr>
        <w:pStyle w:val="BodyText"/>
      </w:pPr>
      <w:r>
        <w:rPr>
          <w:spacing w:val="-18"/>
        </w:rPr>
        <w:t>报 </w:t>
      </w:r>
      <w:r>
        <w:rPr/>
        <w:t>9483.90</w:t>
      </w:r>
      <w:r>
        <w:rPr>
          <w:spacing w:val="-15"/>
        </w:rPr>
        <w:t> 点，创业板指涨 </w:t>
      </w:r>
      <w:r>
        <w:rPr/>
        <w:t>0.85%</w:t>
      </w:r>
      <w:r>
        <w:rPr>
          <w:spacing w:val="-17"/>
        </w:rPr>
        <w:t>报 </w:t>
      </w:r>
      <w:r>
        <w:rPr/>
        <w:t>1880.81</w:t>
      </w:r>
      <w:r>
        <w:rPr>
          <w:spacing w:val="-14"/>
        </w:rPr>
        <w:t> 点。两市共计成交 </w:t>
      </w:r>
      <w:r>
        <w:rPr/>
        <w:t>8041</w:t>
      </w:r>
      <w:r>
        <w:rPr>
          <w:spacing w:val="-12"/>
        </w:rPr>
        <w:t> 亿元，较上个交</w:t>
      </w:r>
    </w:p>
    <w:p>
      <w:pPr>
        <w:pStyle w:val="BodyText"/>
        <w:spacing w:line="225" w:lineRule="auto" w:before="18"/>
        <w:ind w:right="458"/>
      </w:pPr>
      <w:r>
        <w:rPr>
          <w:spacing w:val="-7"/>
        </w:rPr>
        <w:t>易日放量 </w:t>
      </w:r>
      <w:r>
        <w:rPr/>
        <w:t>830</w:t>
      </w:r>
      <w:r>
        <w:rPr>
          <w:spacing w:val="-21"/>
        </w:rPr>
        <w:t> 亿元。盘面上，电商、纺织服装、证券、传媒等板块涨幅居前，汽车整车、</w:t>
      </w:r>
      <w:r>
        <w:rPr/>
        <w:t>银行等少数板块下跌。</w:t>
      </w:r>
    </w:p>
    <w:p>
      <w:pPr>
        <w:pStyle w:val="BodyText"/>
        <w:spacing w:line="1232" w:lineRule="exact"/>
      </w:pPr>
      <w:r>
        <w:rPr/>
        <w:t>盘后龙虎榜数据显示：</w:t>
      </w:r>
    </w:p>
    <w:p>
      <w:pPr>
        <w:pStyle w:val="BodyText"/>
      </w:pPr>
      <w:r>
        <w:rPr/>
        <w:t>$华力创通(sz300045)$</w:t>
      </w:r>
      <w:r>
        <w:rPr>
          <w:spacing w:val="-4"/>
        </w:rPr>
        <w:t> 获机构资金买入，总买入净额为 </w:t>
      </w:r>
      <w:r>
        <w:rPr/>
        <w:t>4.39</w:t>
      </w:r>
      <w:r>
        <w:rPr>
          <w:spacing w:val="-9"/>
        </w:rPr>
        <w:t> 亿元；</w:t>
      </w:r>
    </w:p>
    <w:p>
      <w:pPr>
        <w:pStyle w:val="BodyText"/>
      </w:pPr>
      <w:r>
        <w:rPr/>
        <w:t>$锦龙股份(sz000712)$</w:t>
      </w:r>
      <w:r>
        <w:rPr>
          <w:spacing w:val="-4"/>
        </w:rPr>
        <w:t> 获实力游资买入，总买入净额为 </w:t>
      </w:r>
      <w:r>
        <w:rPr/>
        <w:t>1.16</w:t>
      </w:r>
      <w:r>
        <w:rPr>
          <w:spacing w:val="-9"/>
        </w:rPr>
        <w:t> 亿元；</w:t>
      </w:r>
    </w:p>
    <w:p>
      <w:pPr>
        <w:pStyle w:val="BodyText"/>
        <w:spacing w:line="1288" w:lineRule="exact"/>
      </w:pPr>
      <w:r>
        <w:rPr/>
        <w:t>$三维通信(sz002115)$ 获主力做 T，总买入净额为 1.06 亿元；</w:t>
      </w:r>
    </w:p>
    <w:p>
      <w:pPr>
        <w:spacing w:after="0" w:line="1288" w:lineRule="exact"/>
        <w:sectPr>
          <w:pgSz w:w="31190" w:h="31190"/>
          <w:pgMar w:top="1500" w:bottom="280" w:left="1700" w:right="980"/>
        </w:sectPr>
      </w:pPr>
    </w:p>
    <w:p>
      <w:pPr>
        <w:pStyle w:val="BodyText"/>
        <w:spacing w:line="1187" w:lineRule="exact"/>
      </w:pPr>
      <w:r>
        <w:rPr/>
        <w:t>$盛新锂能(sz002240)$</w:t>
      </w:r>
      <w:r>
        <w:rPr>
          <w:spacing w:val="-4"/>
        </w:rPr>
        <w:t> 获机构资金买入，总买入净额为 </w:t>
      </w:r>
      <w:r>
        <w:rPr/>
        <w:t>9803.62</w:t>
      </w:r>
      <w:r>
        <w:rPr>
          <w:spacing w:val="-10"/>
        </w:rPr>
        <w:t> 万元；</w:t>
      </w:r>
    </w:p>
    <w:p>
      <w:pPr>
        <w:pStyle w:val="BodyText"/>
        <w:spacing w:line="1288" w:lineRule="exact"/>
      </w:pPr>
      <w:r>
        <w:rPr/>
        <w:t>$捷荣技术(sz002855)$</w:t>
      </w:r>
      <w:r>
        <w:rPr>
          <w:spacing w:val="-4"/>
        </w:rPr>
        <w:t> 获机构资金买入，总买入净额为 </w:t>
      </w:r>
      <w:r>
        <w:rPr/>
        <w:t>6775.81</w:t>
      </w:r>
      <w:r>
        <w:rPr>
          <w:spacing w:val="-10"/>
        </w:rPr>
        <w:t> 万元。</w:t>
      </w:r>
    </w:p>
    <w:p>
      <w:pPr>
        <w:pStyle w:val="Heading1"/>
        <w:spacing w:before="209"/>
      </w:pPr>
      <w:r>
        <w:rPr/>
        <w:t>【新股申购】</w:t>
      </w:r>
    </w:p>
    <w:p>
      <w:pPr>
        <w:pStyle w:val="BodyText"/>
      </w:pPr>
      <w:r>
        <w:rPr>
          <w:spacing w:val="-16"/>
        </w:rPr>
        <w:t>百通能源：申购代码：</w:t>
      </w:r>
      <w:r>
        <w:rPr>
          <w:spacing w:val="-27"/>
        </w:rPr>
        <w:t>001376</w:t>
      </w:r>
      <w:r>
        <w:rPr>
          <w:spacing w:val="-12"/>
        </w:rPr>
        <w:t>，发行价格 </w:t>
      </w:r>
      <w:r>
        <w:rPr/>
        <w:t>4.56</w:t>
      </w:r>
      <w:r>
        <w:rPr>
          <w:spacing w:val="-17"/>
        </w:rPr>
        <w:t> 元</w:t>
      </w:r>
      <w:r>
        <w:rPr/>
        <w:t>/</w:t>
      </w:r>
      <w:r>
        <w:rPr>
          <w:spacing w:val="-20"/>
        </w:rPr>
        <w:t>股，发行市盈率 </w:t>
      </w:r>
      <w:r>
        <w:rPr/>
        <w:t>20.99</w:t>
      </w:r>
      <w:r>
        <w:rPr>
          <w:spacing w:val="-20"/>
        </w:rPr>
        <w:t> 倍。可比公司：</w:t>
      </w:r>
    </w:p>
    <w:p>
      <w:pPr>
        <w:pStyle w:val="BodyText"/>
      </w:pPr>
      <w:r>
        <w:rPr/>
        <w:t>$宁波能源(sh600982)$ 。</w:t>
      </w:r>
    </w:p>
    <w:p>
      <w:pPr>
        <w:pStyle w:val="BodyText"/>
        <w:spacing w:line="225" w:lineRule="auto" w:before="17"/>
        <w:ind w:right="818"/>
      </w:pPr>
      <w:r>
        <w:rPr>
          <w:spacing w:val="-6"/>
        </w:rPr>
        <w:t>立方控股</w:t>
      </w:r>
      <w:r>
        <w:rPr/>
        <w:t>（北</w:t>
      </w:r>
      <w:r>
        <w:rPr>
          <w:spacing w:val="-23"/>
        </w:rPr>
        <w:t>）</w:t>
      </w:r>
      <w:r>
        <w:rPr>
          <w:spacing w:val="-6"/>
        </w:rPr>
        <w:t>：申购代码：889188</w:t>
      </w:r>
      <w:r>
        <w:rPr>
          <w:spacing w:val="-8"/>
        </w:rPr>
        <w:t>，发行价格 </w:t>
      </w:r>
      <w:r>
        <w:rPr/>
        <w:t>7.69</w:t>
      </w:r>
      <w:r>
        <w:rPr>
          <w:spacing w:val="-17"/>
        </w:rPr>
        <w:t> 元</w:t>
      </w:r>
      <w:r>
        <w:rPr/>
        <w:t>/</w:t>
      </w:r>
      <w:r>
        <w:rPr>
          <w:spacing w:val="-9"/>
        </w:rPr>
        <w:t>股，发行市盈率 </w:t>
      </w:r>
      <w:r>
        <w:rPr/>
        <w:t>15.99</w:t>
      </w:r>
      <w:r>
        <w:rPr>
          <w:spacing w:val="-17"/>
        </w:rPr>
        <w:t> 倍。可</w:t>
      </w:r>
      <w:r>
        <w:rPr/>
        <w:t>比公司：新创未来（870141）。</w:t>
      </w:r>
    </w:p>
    <w:p>
      <w:pPr>
        <w:pStyle w:val="BodyText"/>
        <w:spacing w:line="1271" w:lineRule="exact"/>
      </w:pPr>
      <w:r>
        <w:rPr/>
        <w:t>泰坦转债：申购代码：073036，评级：A，转股价值：97.39。</w:t>
      </w:r>
    </w:p>
    <w:p>
      <w:pPr>
        <w:pStyle w:val="Heading1"/>
        <w:spacing w:before="209"/>
      </w:pPr>
      <w:r>
        <w:rPr/>
        <w:t>【产品回顾】</w:t>
      </w:r>
    </w:p>
    <w:p>
      <w:pPr>
        <w:pStyle w:val="BodyText"/>
        <w:spacing w:line="225" w:lineRule="auto" w:before="17"/>
        <w:ind w:right="818"/>
      </w:pPr>
      <w:r>
        <w:rPr/>
        <w:t>时报财富资讯 10 月 23 日今日头条栏目个股$沃特股份(sz002886)$ ，独家参考栏目个股$润建股份(sz002929)$ 均涨停收盘。</w:t>
      </w:r>
    </w:p>
    <w:sectPr>
      <w:pgSz w:w="31190" w:h="31190"/>
      <w:pgMar w:top="1500" w:bottom="280" w:left="170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Segoe UI">
    <w:altName w:val="Segoe UI"/>
    <w:charset w:val="0"/>
    <w:family w:val="swiss"/>
    <w:pitch w:val="variable"/>
  </w:font>
  <w:font w:name="微软雅黑">
    <w:altName w:val="微软雅黑"/>
    <w:charset w:val="86"/>
    <w:family w:val="swiss"/>
    <w:pitch w:val="variable"/>
  </w:font>
  <w:font w:name="Microsoft YaHei UI">
    <w:altName w:val="Microsoft YaHei UI"/>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0" w:hanging="436"/>
      </w:pPr>
      <w:rPr>
        <w:rFonts w:hint="default" w:ascii="微软雅黑" w:hAnsi="微软雅黑" w:eastAsia="微软雅黑" w:cs="微软雅黑"/>
        <w:spacing w:val="-1"/>
        <w:w w:val="100"/>
        <w:sz w:val="70"/>
        <w:szCs w:val="70"/>
        <w:lang w:val="en-US" w:eastAsia="zh-CN" w:bidi="ar-SA"/>
      </w:rPr>
    </w:lvl>
    <w:lvl w:ilvl="1">
      <w:start w:val="0"/>
      <w:numFmt w:val="bullet"/>
      <w:lvlText w:val="•"/>
      <w:lvlJc w:val="left"/>
      <w:pPr>
        <w:ind w:left="2940" w:hanging="436"/>
      </w:pPr>
      <w:rPr>
        <w:rFonts w:hint="default"/>
        <w:lang w:val="en-US" w:eastAsia="zh-CN" w:bidi="ar-SA"/>
      </w:rPr>
    </w:lvl>
    <w:lvl w:ilvl="2">
      <w:start w:val="0"/>
      <w:numFmt w:val="bullet"/>
      <w:lvlText w:val="•"/>
      <w:lvlJc w:val="left"/>
      <w:pPr>
        <w:ind w:left="5780" w:hanging="436"/>
      </w:pPr>
      <w:rPr>
        <w:rFonts w:hint="default"/>
        <w:lang w:val="en-US" w:eastAsia="zh-CN" w:bidi="ar-SA"/>
      </w:rPr>
    </w:lvl>
    <w:lvl w:ilvl="3">
      <w:start w:val="0"/>
      <w:numFmt w:val="bullet"/>
      <w:lvlText w:val="•"/>
      <w:lvlJc w:val="left"/>
      <w:pPr>
        <w:ind w:left="8620" w:hanging="436"/>
      </w:pPr>
      <w:rPr>
        <w:rFonts w:hint="default"/>
        <w:lang w:val="en-US" w:eastAsia="zh-CN" w:bidi="ar-SA"/>
      </w:rPr>
    </w:lvl>
    <w:lvl w:ilvl="4">
      <w:start w:val="0"/>
      <w:numFmt w:val="bullet"/>
      <w:lvlText w:val="•"/>
      <w:lvlJc w:val="left"/>
      <w:pPr>
        <w:ind w:left="11460" w:hanging="436"/>
      </w:pPr>
      <w:rPr>
        <w:rFonts w:hint="default"/>
        <w:lang w:val="en-US" w:eastAsia="zh-CN" w:bidi="ar-SA"/>
      </w:rPr>
    </w:lvl>
    <w:lvl w:ilvl="5">
      <w:start w:val="0"/>
      <w:numFmt w:val="bullet"/>
      <w:lvlText w:val="•"/>
      <w:lvlJc w:val="left"/>
      <w:pPr>
        <w:ind w:left="14300" w:hanging="436"/>
      </w:pPr>
      <w:rPr>
        <w:rFonts w:hint="default"/>
        <w:lang w:val="en-US" w:eastAsia="zh-CN" w:bidi="ar-SA"/>
      </w:rPr>
    </w:lvl>
    <w:lvl w:ilvl="6">
      <w:start w:val="0"/>
      <w:numFmt w:val="bullet"/>
      <w:lvlText w:val="•"/>
      <w:lvlJc w:val="left"/>
      <w:pPr>
        <w:ind w:left="17140" w:hanging="436"/>
      </w:pPr>
      <w:rPr>
        <w:rFonts w:hint="default"/>
        <w:lang w:val="en-US" w:eastAsia="zh-CN" w:bidi="ar-SA"/>
      </w:rPr>
    </w:lvl>
    <w:lvl w:ilvl="7">
      <w:start w:val="0"/>
      <w:numFmt w:val="bullet"/>
      <w:lvlText w:val="•"/>
      <w:lvlJc w:val="left"/>
      <w:pPr>
        <w:ind w:left="19980" w:hanging="436"/>
      </w:pPr>
      <w:rPr>
        <w:rFonts w:hint="default"/>
        <w:lang w:val="en-US" w:eastAsia="zh-CN" w:bidi="ar-SA"/>
      </w:rPr>
    </w:lvl>
    <w:lvl w:ilvl="8">
      <w:start w:val="0"/>
      <w:numFmt w:val="bullet"/>
      <w:lvlText w:val="•"/>
      <w:lvlJc w:val="left"/>
      <w:pPr>
        <w:ind w:left="22820" w:hanging="436"/>
      </w:pPr>
      <w:rPr>
        <w:rFonts w:hint="default"/>
        <w:lang w:val="en-US" w:eastAsia="zh-CN"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zh-CN" w:bidi="ar-SA"/>
    </w:rPr>
  </w:style>
  <w:style w:styleId="BodyText" w:type="paragraph">
    <w:name w:val="Body Text"/>
    <w:basedOn w:val="Normal"/>
    <w:uiPriority w:val="1"/>
    <w:qFormat/>
    <w:pPr>
      <w:spacing w:line="1248" w:lineRule="exact"/>
      <w:ind w:left="100"/>
    </w:pPr>
    <w:rPr>
      <w:rFonts w:ascii="微软雅黑" w:hAnsi="微软雅黑" w:eastAsia="微软雅黑" w:cs="微软雅黑"/>
      <w:sz w:val="72"/>
      <w:szCs w:val="72"/>
      <w:lang w:val="en-US" w:eastAsia="zh-CN" w:bidi="ar-SA"/>
    </w:rPr>
  </w:style>
  <w:style w:styleId="Heading1" w:type="paragraph">
    <w:name w:val="Heading 1"/>
    <w:basedOn w:val="Normal"/>
    <w:uiPriority w:val="1"/>
    <w:qFormat/>
    <w:pPr>
      <w:spacing w:before="232" w:line="1288" w:lineRule="exact"/>
      <w:ind w:left="100"/>
      <w:outlineLvl w:val="1"/>
    </w:pPr>
    <w:rPr>
      <w:rFonts w:ascii="微软雅黑" w:hAnsi="微软雅黑" w:eastAsia="微软雅黑" w:cs="微软雅黑"/>
      <w:b/>
      <w:bCs/>
      <w:sz w:val="72"/>
      <w:szCs w:val="72"/>
      <w:lang w:val="en-US" w:eastAsia="zh-CN" w:bidi="ar-SA"/>
    </w:rPr>
  </w:style>
  <w:style w:styleId="ListParagraph" w:type="paragraph">
    <w:name w:val="List Paragraph"/>
    <w:basedOn w:val="Normal"/>
    <w:uiPriority w:val="1"/>
    <w:qFormat/>
    <w:pPr>
      <w:ind w:left="535" w:hanging="436"/>
    </w:pPr>
    <w:rPr>
      <w:rFonts w:ascii="微软雅黑" w:hAnsi="微软雅黑" w:eastAsia="微软雅黑" w:cs="微软雅黑"/>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2023-10-25T06:44:08Z</dcterms:created>
  <dcterms:modified xsi:type="dcterms:W3CDTF">2023-10-25T06:44:08Z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