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of Preparers)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AND TASKS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should detail the objectives that are supported by your test strategy. This is where you discuss roles and responsibilities, communication tools, and any source documentation which you discuss any deliverables your company offers.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some information about each task you’ve defined in your overall testing strategy. This section can include, for instance, details about testing, test result analysis, reporting, etc.</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what exactly you’ll be testing and in what depth. Are you testing all of the units of products, the integration of all units, etc?</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Tactics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about how your team will complete the types of testing specified in the “Scope” section of the document. For example, what procedures will you put in place for communication across teams. How will set aside time to make sure that everyone completes the tasks that are in scope?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STRATEGY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overall approach to testing applications? How will you guarantee that all features of an application are thoroughly tested? You should be as specific as possible here, providing information about key strategies, tools, and activities that you will make use of to achieve this goal.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should provide enough detail to allow your team to identify key tasks related to testing and determine the amount of time required to complete each task.</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 the minimum degree of comprehensiveness desired. For example, how will you determine which statements have been executed at least once in your tests? You should also list some techniques you will use to trace requirements.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team will be responsible for Unit Testing?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conduct unit testing? Who will write the test scripts?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and Integration Testing</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define System and Integration Testing for this project?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team will handle System and Integration Testing on the project?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conduct System &amp; Integration testing?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and Stress Testing (If Applicable)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consider Stress Testing for this project?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be handling Stress Testing on your project?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your team handle performance testing? Who will be responsible for writing any necessary test scripts?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Testing</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define acceptance testing for this project? What is the purpose of this testing?</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handle the User Acceptance Testing?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conduct UAT?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Regression Testing</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 is the selective retesting of a system or component to verify that modifications have not caused unintended effects and that the system or component still works as specified in the requirements.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Testing</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hardware requirements for writing and running your tests?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REQUIREMENTS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required and desired properties of the test environment. What type of hardware, for instance, is required to set up the environment? What type of software? What types of tools do you need to run the tests?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will you acquire these resources?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SCHEDULE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some key test milestones in the project schedule. How much time will it take to reach each of these milestones?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any additional test milestones needed. Estimate the time required to do each testing task. Specify the schedule for each testing task and test milestone. For each testing resource (that is, facilities, tools, and staff), specify its periods of use.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PROCEDURES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Reporting</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procedures will you follow when an incident is encountered during the testing process?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Requests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you’ll record the process of modifications to the software. Who, for instance, will approve the changes and what would be the criteria for including the changes to the current product. If the changes will affect existing programs, these modules need to be identified.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TO BE TESTED</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comprehensive list of the features you will test.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NOT TO BE TESTED</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features will NOT be tested? If not, why have you decided not to test them?</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RESOURCES/ROLES &amp; RESPONSIBILITIES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roles and responsibilities for this project and specify who will be taking on those roles and responsibilities. Who, for instance, will design the test cases? Who will set up the test environment?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deliverable documentation. Examples include: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Test Plan</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Test Cases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Test Summary Reports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constraints or limitations on testing?</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RISKS/ASSUMPTIONS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risks associated with your test plan? How will you attempt to mitigate those risks?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automation tools and bug tracking tools are you using?</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APPROVALS</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must approve this plan? Provide space for the signatures and dates below for your record.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7DA671A7FC3941A493B402545F6134" ma:contentTypeVersion="2" ma:contentTypeDescription="Create a new document." ma:contentTypeScope="" ma:versionID="9c932584b2924d46baf9095c8d4bcd05">
  <xsd:schema xmlns:xsd="http://www.w3.org/2001/XMLSchema" xmlns:xs="http://www.w3.org/2001/XMLSchema" xmlns:p="http://schemas.microsoft.com/office/2006/metadata/properties" xmlns:ns2="fdc5a217-18a6-45af-ac92-1890d3d4f5a2" targetNamespace="http://schemas.microsoft.com/office/2006/metadata/properties" ma:root="true" ma:fieldsID="13458af2b47873f682a1bb5d95f9946e" ns2:_="">
    <xsd:import namespace="fdc5a217-18a6-45af-ac92-1890d3d4f5a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5a217-18a6-45af-ac92-1890d3d4f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25C843-6E50-4A48-B90B-1BF0173800E0}"/>
</file>

<file path=customXml/itemProps2.xml><?xml version="1.0" encoding="utf-8"?>
<ds:datastoreItem xmlns:ds="http://schemas.openxmlformats.org/officeDocument/2006/customXml" ds:itemID="{C79FA490-E8B7-4E58-989C-F28506163EC5}"/>
</file>