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6B37E" w14:textId="6E06E05C" w:rsidR="0075459D" w:rsidRDefault="0079742D" w:rsidP="0079742D">
      <w:pPr>
        <w:ind w:firstLine="720"/>
      </w:pPr>
      <w:r>
        <w:t xml:space="preserve">Through our testing of “Hill Climbing Without Random Restart,” we discovered that the algorithm, on average, found an answer within </w:t>
      </w:r>
      <w:r w:rsidR="00765291">
        <w:t>~</w:t>
      </w:r>
      <w:r>
        <w:t>94% of the correct answer. We believe that the sub-optimality does not change as the problem grows harder. According to our testing</w:t>
      </w:r>
      <w:r w:rsidR="00765291">
        <w:t>,</w:t>
      </w:r>
      <w:r>
        <w:t xml:space="preserve"> the</w:t>
      </w:r>
      <w:r w:rsidR="00765291">
        <w:t xml:space="preserve"> algorithm found an answer within ~94% of the correct answer regardless of the number of variables we used. Furthermore, as the number of variables changed, the degree of optimality did not change and continued to find an answer</w:t>
      </w:r>
      <w:r w:rsidR="00CE69BF" w:rsidRPr="00CE69BF">
        <w:t xml:space="preserve"> </w:t>
      </w:r>
      <w:r w:rsidR="00CE69BF">
        <w:t>within ~94% of the correct answer</w:t>
      </w:r>
      <w:r w:rsidR="00CE69BF">
        <w:t>.</w:t>
      </w:r>
      <w:bookmarkStart w:id="0" w:name="_GoBack"/>
      <w:bookmarkEnd w:id="0"/>
    </w:p>
    <w:sectPr w:rsidR="0075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9C"/>
    <w:rsid w:val="0075459D"/>
    <w:rsid w:val="00765291"/>
    <w:rsid w:val="0079742D"/>
    <w:rsid w:val="008F5A9C"/>
    <w:rsid w:val="00CE6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909A"/>
  <w15:chartTrackingRefBased/>
  <w15:docId w15:val="{2DA280DE-7DAB-4DCF-A592-2FDC7F58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John Thompson</dc:creator>
  <cp:keywords/>
  <dc:description/>
  <cp:lastModifiedBy>Nicholas John Thompson</cp:lastModifiedBy>
  <cp:revision>2</cp:revision>
  <dcterms:created xsi:type="dcterms:W3CDTF">2019-04-11T22:56:00Z</dcterms:created>
  <dcterms:modified xsi:type="dcterms:W3CDTF">2019-04-11T23:16:00Z</dcterms:modified>
</cp:coreProperties>
</file>