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BDF - Customized Product Documentation</w:t>
      </w:r>
    </w:p>
    <w:p>
      <w:r>
        <w:t>Given that the "Universal documentation" provided is empty, I am unable to generalize any specific product features or content, nor can I customize a document that describes such features without inventing them. As per the rule "Do not invent unsupported features," the document below will provide the requested structure, tone, and customer-specific framing, while clearly indicating where the product-specific content (which would typically come from the universal documentation) is missing.</w:t>
      </w:r>
    </w:p>
    <w:p>
      <w:r>
        <w:t>---</w:t>
      </w:r>
    </w:p>
    <w:p>
      <w:pPr>
        <w:pStyle w:val="Heading1"/>
      </w:pPr>
      <w:r>
        <w:t>Product Documentation for BDF</w:t>
      </w:r>
    </w:p>
    <w:p>
      <w:pPr>
        <w:pStyle w:val="Heading2"/>
      </w:pPr>
      <w:r>
        <w:t>Introduction for BDF</w:t>
      </w:r>
    </w:p>
    <w:p>
      <w:r>
        <w:t>Welcome, BDF, to your customized product documentation. This guide is tailored to provide essential information in a professional, simple, and accessible manner, specifically for your operations in Bakery automation. Our aim is to ensure that all users, regardless of technical background, can easily understand and utilize the information presented. We have used clear headings and bullet points to simplify navigation and comprehension.</w:t>
      </w:r>
    </w:p>
    <w:p>
      <w:pPr>
        <w:pStyle w:val="Heading2"/>
      </w:pPr>
      <w:r>
        <w:t>Product Overview</w:t>
      </w:r>
    </w:p>
    <w:p>
      <w:r>
        <w:t>This section would typically provide a comprehensive overview of the product, outlining its core purpose and how it integrates with BDF's operations.</w:t>
      </w:r>
    </w:p>
    <w:p>
      <w:pPr>
        <w:pStyle w:val="ListBullet"/>
      </w:pPr>
      <w:r/>
      <w:r>
        <w:rPr>
          <w:b/>
        </w:rPr>
        <w:t>Core Functionality:</w:t>
      </w:r>
      <w:r>
        <w:t xml:space="preserve"> Details on the primary functions and capabilities of the product.</w:t>
      </w:r>
    </w:p>
    <w:p>
      <w:pPr>
        <w:pStyle w:val="ListBullet"/>
      </w:pPr>
      <w:r/>
      <w:r>
        <w:rPr>
          <w:b/>
        </w:rPr>
        <w:t>Key Benefits for BDF:</w:t>
      </w:r>
      <w:r>
        <w:t xml:space="preserve"> How this product specifically enhances efficiency, reduces costs, or improves quality in your bakery automation processes.</w:t>
      </w:r>
    </w:p>
    <w:p>
      <w:r>
        <w:t>_Please note: Specific product features and detailed descriptions would be included here based on the universal documentation provided. As the universal documentation was not supplied with content, this section serves as a placeholder for those details. We are unable to list specific product features at this time to comply with the rule to not invent unsupported features._</w:t>
      </w:r>
    </w:p>
    <w:p>
      <w:pPr>
        <w:pStyle w:val="Heading2"/>
      </w:pPr>
      <w:r>
        <w:t>How It Works</w:t>
      </w:r>
    </w:p>
    <w:p>
      <w:r>
        <w:t>This section would typically explain the operational aspects of the product in a straightforward manner, focusing on ease of use for BDF's teams.</w:t>
      </w:r>
    </w:p>
    <w:p>
      <w:pPr>
        <w:pStyle w:val="ListBullet"/>
      </w:pPr>
      <w:r/>
      <w:r>
        <w:rPr>
          <w:b/>
        </w:rPr>
        <w:t>Setup and Installation:</w:t>
      </w:r>
      <w:r>
        <w:t xml:space="preserve"> A step-by-step guide for initial deployment.</w:t>
      </w:r>
    </w:p>
    <w:p>
      <w:pPr>
        <w:pStyle w:val="ListBullet"/>
      </w:pPr>
      <w:r/>
      <w:r>
        <w:rPr>
          <w:b/>
        </w:rPr>
        <w:t>Day-to-Day Operations:</w:t>
      </w:r>
      <w:r>
        <w:t xml:space="preserve"> Clear instructions on routine usage within your bakery automation environment.</w:t>
      </w:r>
    </w:p>
    <w:p>
      <w:pPr>
        <w:pStyle w:val="ListBullet"/>
      </w:pPr>
      <w:r/>
      <w:r>
        <w:rPr>
          <w:b/>
        </w:rPr>
        <w:t>Integration:</w:t>
      </w:r>
      <w:r>
        <w:t xml:space="preserve"> Information on how the product interfaces with your existing automation infrastructure, if applicable.</w:t>
      </w:r>
    </w:p>
    <w:p>
      <w:r>
        <w:t>_Please note: Detailed operational guides, specific instructions, and technical specifications related to the product are currently awaiting content from the universal documentation._</w:t>
      </w:r>
    </w:p>
    <w:p>
      <w:pPr>
        <w:pStyle w:val="Heading2"/>
      </w:pPr>
      <w:r>
        <w:t>Support and Resources for BDF</w:t>
      </w:r>
    </w:p>
    <w:p>
      <w:r>
        <w:t>BDF can rely on comprehensive support resources to ensure smooth operation and address any questions.</w:t>
      </w:r>
    </w:p>
    <w:p>
      <w:pPr>
        <w:pStyle w:val="ListBullet"/>
      </w:pPr>
      <w:r/>
      <w:r>
        <w:rPr>
          <w:b/>
        </w:rPr>
        <w:t>Getting Started:</w:t>
      </w:r>
      <w:r>
        <w:t xml:space="preserve"> Initial guidance and resources for new users.</w:t>
      </w:r>
    </w:p>
    <w:p>
      <w:pPr>
        <w:pStyle w:val="ListBullet"/>
      </w:pPr>
      <w:r/>
      <w:r>
        <w:rPr>
          <w:b/>
        </w:rPr>
        <w:t>Troubleshooting:</w:t>
      </w:r>
      <w:r>
        <w:t xml:space="preserve"> Common issues and solutions to minimize downtime in your bakery operations.</w:t>
      </w:r>
    </w:p>
    <w:p>
      <w:pPr>
        <w:pStyle w:val="ListBullet"/>
      </w:pPr>
      <w:r/>
      <w:r>
        <w:rPr>
          <w:b/>
        </w:rPr>
        <w:t>Contact Support:</w:t>
      </w:r>
      <w:r>
        <w:t xml:space="preserve"> How to reach our dedicated support team for assistance.</w:t>
      </w:r>
    </w:p>
    <w:p>
      <w:pPr>
        <w:pStyle w:val="Heading2"/>
      </w:pPr>
      <w:r>
        <w:t>Next Steps</w:t>
      </w:r>
    </w:p>
    <w:p>
      <w:r>
        <w:t>We are committed to providing BDF with the most relevant and useful documentation.</w:t>
      </w:r>
    </w:p>
    <w:p>
      <w:pPr>
        <w:pStyle w:val="ListBullet"/>
      </w:pPr>
      <w:r>
        <w:t>This document will be updated promptly as soon as the universal product documentation content becomes available.</w:t>
      </w:r>
    </w:p>
    <w:p>
      <w:pPr>
        <w:pStyle w:val="ListBullet"/>
      </w:pPr>
      <w:r>
        <w:t>We welcome your feedback to further refine this documentation to best suit BDF's needs.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