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sz w:val="22"/>
          <w:szCs w:val="22"/>
        </w:rPr>
      </w:pPr>
      <w:r w:rsidDel="00000000" w:rsidR="00000000" w:rsidRPr="00000000">
        <w:rPr>
          <w:rtl w:val="0"/>
        </w:rPr>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88"/>
        <w:gridCol w:w="4959"/>
        <w:tblGridChange w:id="0">
          <w:tblGrid>
            <w:gridCol w:w="4788"/>
            <w:gridCol w:w="4959"/>
          </w:tblGrid>
        </w:tblGridChange>
      </w:tblGrid>
      <w:tr>
        <w:trPr>
          <w:cantSplit w:val="0"/>
          <w:tblHeader w:val="0"/>
        </w:trPr>
        <w:tc>
          <w:tcPr/>
          <w:p w:rsidR="00000000" w:rsidDel="00000000" w:rsidP="00000000" w:rsidRDefault="00000000" w:rsidRPr="00000000" w14:paraId="00000002">
            <w:pPr>
              <w:tabs>
                <w:tab w:val="center" w:leader="none" w:pos="2160"/>
                <w:tab w:val="right" w:leader="none" w:pos="9360"/>
              </w:tabs>
              <w:spacing w:line="312" w:lineRule="auto"/>
              <w:jc w:val="center"/>
              <w:rPr>
                <w:sz w:val="22"/>
                <w:szCs w:val="22"/>
              </w:rPr>
            </w:pPr>
            <w:r w:rsidDel="00000000" w:rsidR="00000000" w:rsidRPr="00000000">
              <w:rPr>
                <w:sz w:val="22"/>
                <w:szCs w:val="22"/>
                <w:rtl w:val="0"/>
              </w:rPr>
              <w:t xml:space="preserve">TRƯỜNG ĐẠI HỌC KHOA HỌC TỰ NHIÊN</w:t>
            </w:r>
            <w:r w:rsidDel="00000000" w:rsidR="00000000" w:rsidRPr="00000000">
              <w:rPr>
                <w:b w:val="1"/>
                <w:bCs w:val="1"/>
                <w:sz w:val="24"/>
                <w:szCs w:val="24"/>
                <w:rtl w:val="0"/>
              </w:rPr>
              <w:t xml:space="preserve"> KHOA CÔNG NGHỆ THÔNG TIN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666750</wp:posOffset>
                      </wp:positionH>
                      <wp:positionV relativeFrom="paragraph">
                        <wp:posOffset>393700</wp:posOffset>
                      </wp:positionV>
                      <wp:extent cx="1905000" cy="12700"/>
                      <wp:effectExtent b="0" l="0" r="0" t="0"/>
                      <wp:wrapNone/>
                      <wp:docPr id="2" name=""/>
                      <a:graphic>
                        <a:graphicData uri="http://schemas.microsoft.com/office/word/2010/wordprocessingShape">
                          <wps:wsp>
                            <wps:cNvSpPr/>
                            <wps:cNvPr id="3" name="Shape 3"/>
                            <wps:spPr>
                              <a:xfrm>
                                <a:off x="4393500" y="3780000"/>
                                <a:ext cx="1905000" cy="0"/>
                              </a:xfrm>
                              <a:custGeom>
                                <a:rect b="b" l="l" r="r" t="t"/>
                                <a:pathLst>
                                  <a:path extrusionOk="0" h="1" w="1905000">
                                    <a:moveTo>
                                      <a:pt x="0" y="0"/>
                                    </a:moveTo>
                                    <a:lnTo>
                                      <a:pt x="19050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666750</wp:posOffset>
                      </wp:positionH>
                      <wp:positionV relativeFrom="paragraph">
                        <wp:posOffset>393700</wp:posOffset>
                      </wp:positionV>
                      <wp:extent cx="190500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905000" cy="12700"/>
                              </a:xfrm>
                              <a:prstGeom prst="rect"/>
                              <a:ln/>
                            </pic:spPr>
                          </pic:pic>
                        </a:graphicData>
                      </a:graphic>
                    </wp:anchor>
                  </w:drawing>
                </mc:Fallback>
              </mc:AlternateContent>
            </w:r>
          </w:p>
        </w:tc>
        <w:tc>
          <w:tcPr/>
          <w:p w:rsidR="00000000" w:rsidDel="00000000" w:rsidP="00000000" w:rsidRDefault="00000000" w:rsidRPr="00000000" w14:paraId="00000003">
            <w:pPr>
              <w:tabs>
                <w:tab w:val="center" w:leader="none" w:pos="2160"/>
                <w:tab w:val="right" w:leader="none" w:pos="9360"/>
              </w:tabs>
              <w:spacing w:line="312" w:lineRule="auto"/>
              <w:jc w:val="center"/>
              <w:rPr>
                <w:b w:val="1"/>
                <w:bCs w:val="1"/>
                <w:sz w:val="22"/>
                <w:szCs w:val="22"/>
              </w:rPr>
            </w:pPr>
            <w:r w:rsidDel="00000000" w:rsidR="00000000" w:rsidRPr="00000000">
              <w:rPr>
                <w:b w:val="1"/>
                <w:bCs w:val="1"/>
                <w:sz w:val="22"/>
                <w:szCs w:val="22"/>
                <w:rtl w:val="0"/>
              </w:rPr>
              <w:t xml:space="preserve">CỘNG HÒA XÃ HỘI CHỦ NGHĨA VIỆT NAM</w:t>
            </w:r>
          </w:p>
          <w:p w:rsidR="00000000" w:rsidDel="00000000" w:rsidP="00000000" w:rsidRDefault="00000000" w:rsidRPr="00000000" w14:paraId="00000004">
            <w:pPr>
              <w:tabs>
                <w:tab w:val="center" w:leader="none" w:pos="2160"/>
                <w:tab w:val="right" w:leader="none" w:pos="9360"/>
              </w:tabs>
              <w:spacing w:line="312" w:lineRule="auto"/>
              <w:jc w:val="center"/>
              <w:rPr>
                <w:sz w:val="22"/>
                <w:szCs w:val="22"/>
              </w:rPr>
            </w:pPr>
            <w:r w:rsidDel="00000000" w:rsidR="00000000" w:rsidRPr="00000000">
              <w:rPr>
                <w:b w:val="1"/>
                <w:bCs w:val="1"/>
                <w:sz w:val="24"/>
                <w:szCs w:val="24"/>
                <w:rtl w:val="0"/>
              </w:rPr>
              <w:t xml:space="preserve">Độc lập – Tự do – Hạnh phúc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701675</wp:posOffset>
                      </wp:positionH>
                      <wp:positionV relativeFrom="paragraph">
                        <wp:posOffset>184785</wp:posOffset>
                      </wp:positionV>
                      <wp:extent cx="1905000" cy="12700"/>
                      <wp:effectExtent b="0" l="0" r="0" t="0"/>
                      <wp:wrapNone/>
                      <wp:docPr id="1" name=""/>
                      <a:graphic>
                        <a:graphicData uri="http://schemas.microsoft.com/office/word/2010/wordprocessingShape">
                          <wps:wsp>
                            <wps:cNvSpPr/>
                            <wps:cNvPr id="2" name="Shape 2"/>
                            <wps:spPr>
                              <a:xfrm>
                                <a:off x="4393500" y="3780000"/>
                                <a:ext cx="1905000" cy="0"/>
                              </a:xfrm>
                              <a:custGeom>
                                <a:rect b="b" l="l" r="r" t="t"/>
                                <a:pathLst>
                                  <a:path extrusionOk="0" h="1" w="1905000">
                                    <a:moveTo>
                                      <a:pt x="0" y="0"/>
                                    </a:moveTo>
                                    <a:lnTo>
                                      <a:pt x="19050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701675</wp:posOffset>
                      </wp:positionH>
                      <wp:positionV relativeFrom="paragraph">
                        <wp:posOffset>184785</wp:posOffset>
                      </wp:positionV>
                      <wp:extent cx="19050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905000" cy="12700"/>
                              </a:xfrm>
                              <a:prstGeom prst="rect"/>
                              <a:ln/>
                            </pic:spPr>
                          </pic:pic>
                        </a:graphicData>
                      </a:graphic>
                    </wp:anchor>
                  </w:drawing>
                </mc:Fallback>
              </mc:AlternateContent>
            </w:r>
          </w:p>
        </w:tc>
      </w:tr>
    </w:tbl>
    <w:p w:rsidR="00000000" w:rsidDel="00000000" w:rsidP="00000000" w:rsidRDefault="00000000" w:rsidRPr="00000000" w14:paraId="00000005">
      <w:pPr>
        <w:spacing w:after="80" w:before="200" w:lineRule="auto"/>
        <w:jc w:val="center"/>
        <w:rPr>
          <w:sz w:val="38"/>
          <w:szCs w:val="38"/>
        </w:rPr>
      </w:pPr>
      <w:r w:rsidDel="00000000" w:rsidR="00000000" w:rsidRPr="00000000">
        <w:rPr>
          <w:b w:val="1"/>
          <w:bCs w:val="1"/>
          <w:sz w:val="38"/>
          <w:szCs w:val="38"/>
          <w:rtl w:val="0"/>
        </w:rPr>
        <w:t xml:space="preserve">BẢN NHẬN XÉT KHÓA LUẬN TỐT NGHIỆP</w:t>
      </w:r>
      <w:r w:rsidDel="00000000" w:rsidR="00000000" w:rsidRPr="00000000">
        <w:rPr>
          <w:rtl w:val="0"/>
        </w:rPr>
      </w:r>
    </w:p>
    <w:p w:rsidR="00000000" w:rsidDel="00000000" w:rsidP="00000000" w:rsidRDefault="00000000" w:rsidRPr="00000000" w14:paraId="00000006">
      <w:pPr>
        <w:spacing w:after="200" w:lineRule="auto"/>
        <w:jc w:val="center"/>
        <w:rPr>
          <w:sz w:val="22"/>
          <w:szCs w:val="22"/>
        </w:rPr>
      </w:pPr>
      <w:r w:rsidDel="00000000" w:rsidR="00000000" w:rsidRPr="00000000">
        <w:rPr>
          <w:b w:val="1"/>
          <w:bCs w:val="1"/>
          <w:sz w:val="22"/>
          <w:szCs w:val="22"/>
          <w:rtl w:val="0"/>
        </w:rPr>
        <w:t xml:space="preserve">(HƯỚNG NGHIÊN CỨU)</w:t>
      </w:r>
      <w:r w:rsidDel="00000000" w:rsidR="00000000" w:rsidRPr="00000000">
        <w:rPr>
          <w:rtl w:val="0"/>
        </w:rPr>
      </w:r>
    </w:p>
    <w:p w:rsidR="00000000" w:rsidDel="00000000" w:rsidP="00000000" w:rsidRDefault="00000000" w:rsidRPr="00000000" w14:paraId="00000007">
      <w:pPr>
        <w:spacing w:after="120" w:line="276" w:lineRule="auto"/>
        <w:rPr/>
      </w:pPr>
      <w:r w:rsidDel="00000000" w:rsidR="00000000" w:rsidRPr="00000000">
        <w:rPr>
          <w:b w:val="1"/>
          <w:bCs w:val="1"/>
          <w:i w:val="1"/>
          <w:iCs w:val="1"/>
          <w:sz w:val="26"/>
          <w:szCs w:val="26"/>
          <w:rtl w:val="0"/>
        </w:rPr>
        <w:t xml:space="preserve">Tên đề tài: </w:t>
      </w:r>
      <w:r w:rsidDel="00000000" w:rsidR="00000000" w:rsidRPr="00000000">
        <w:rPr>
          <w:sz w:val="26"/>
          <w:szCs w:val="26"/>
          <w:rtl w:val="0"/>
        </w:rPr>
        <w:t xml:space="preserve">Phát triển hệ thống phân đoạn ảnh X-quang về xương dựa vào câu nhắc trực quan</w:t>
      </w:r>
      <w:r w:rsidDel="00000000" w:rsidR="00000000" w:rsidRPr="00000000">
        <w:rPr>
          <w:rtl w:val="0"/>
        </w:rPr>
      </w:r>
    </w:p>
    <w:p w:rsidR="00000000" w:rsidDel="00000000" w:rsidP="00000000" w:rsidRDefault="00000000" w:rsidRPr="00000000" w14:paraId="00000008">
      <w:pPr>
        <w:spacing w:after="120" w:line="276" w:lineRule="auto"/>
        <w:rPr/>
      </w:pPr>
      <w:r w:rsidDel="00000000" w:rsidR="00000000" w:rsidRPr="00000000">
        <w:rPr>
          <w:b w:val="1"/>
          <w:bCs w:val="1"/>
          <w:i w:val="1"/>
          <w:iCs w:val="1"/>
          <w:sz w:val="26"/>
          <w:szCs w:val="26"/>
          <w:rtl w:val="0"/>
        </w:rPr>
        <w:t xml:space="preserve">Sinh viên thực hiện:     </w:t>
      </w:r>
      <w:r w:rsidDel="00000000" w:rsidR="00000000" w:rsidRPr="00000000">
        <w:rPr>
          <w:sz w:val="26"/>
          <w:szCs w:val="26"/>
          <w:rtl w:val="0"/>
        </w:rPr>
        <w:t xml:space="preserve">Thông Lúc </w:t>
        <w:tab/>
        <w:t xml:space="preserve">    – 22120196</w:t>
      </w:r>
      <w:r w:rsidDel="00000000" w:rsidR="00000000" w:rsidRPr="00000000">
        <w:rPr>
          <w:rtl w:val="0"/>
        </w:rPr>
      </w:r>
    </w:p>
    <w:p w:rsidR="00000000" w:rsidDel="00000000" w:rsidP="00000000" w:rsidRDefault="00000000" w:rsidRPr="00000000" w14:paraId="00000009">
      <w:pPr>
        <w:spacing w:after="120" w:line="276" w:lineRule="auto"/>
        <w:ind w:left="2520" w:firstLine="0"/>
        <w:rPr/>
      </w:pPr>
      <w:r w:rsidDel="00000000" w:rsidR="00000000" w:rsidRPr="00000000">
        <w:rPr>
          <w:sz w:val="26"/>
          <w:szCs w:val="26"/>
          <w:rtl w:val="0"/>
        </w:rPr>
        <w:t xml:space="preserve">Nguyễn Hữu Bình  – 22120031</w:t>
      </w:r>
      <w:r w:rsidDel="00000000" w:rsidR="00000000" w:rsidRPr="00000000">
        <w:rPr>
          <w:rtl w:val="0"/>
        </w:rPr>
      </w:r>
    </w:p>
    <w:p w:rsidR="00000000" w:rsidDel="00000000" w:rsidP="00000000" w:rsidRDefault="00000000" w:rsidRPr="00000000" w14:paraId="0000000A">
      <w:pPr>
        <w:spacing w:after="120" w:line="276" w:lineRule="auto"/>
        <w:rPr/>
      </w:pPr>
      <w:r w:rsidDel="00000000" w:rsidR="00000000" w:rsidRPr="00000000">
        <w:rPr>
          <w:b w:val="1"/>
          <w:bCs w:val="1"/>
          <w:i w:val="1"/>
          <w:iCs w:val="1"/>
          <w:sz w:val="26"/>
          <w:szCs w:val="26"/>
          <w:rtl w:val="0"/>
        </w:rPr>
        <w:t xml:space="preserve">Giảng viên hướng dẫn: </w:t>
      </w:r>
      <w:r w:rsidDel="00000000" w:rsidR="00000000" w:rsidRPr="00000000">
        <w:rPr>
          <w:sz w:val="26"/>
          <w:szCs w:val="26"/>
          <w:rtl w:val="0"/>
        </w:rPr>
        <w:t xml:space="preserve">PGS.TS. Lý Quốc Ngọc – ThS. Đỗ Thị Thanh Hà</w:t>
      </w:r>
      <w:r w:rsidDel="00000000" w:rsidR="00000000" w:rsidRPr="00000000">
        <w:rPr>
          <w:rtl w:val="0"/>
        </w:rPr>
      </w:r>
    </w:p>
    <w:p w:rsidR="00000000" w:rsidDel="00000000" w:rsidP="00000000" w:rsidRDefault="00000000" w:rsidRPr="00000000" w14:paraId="0000000B">
      <w:pPr>
        <w:spacing w:after="120" w:before="200" w:lineRule="auto"/>
        <w:rPr/>
      </w:pPr>
      <w:r w:rsidDel="00000000" w:rsidR="00000000" w:rsidRPr="00000000">
        <w:rPr>
          <w:b w:val="1"/>
          <w:bCs w:val="1"/>
          <w:sz w:val="26"/>
          <w:szCs w:val="26"/>
          <w:rtl w:val="0"/>
        </w:rPr>
        <w:t xml:space="preserve">1. Chủ đề và ý tưởng nghiên cứu:</w:t>
      </w:r>
      <w:r w:rsidDel="00000000" w:rsidR="00000000" w:rsidRPr="00000000">
        <w:rPr>
          <w:rtl w:val="0"/>
        </w:rPr>
      </w:r>
    </w:p>
    <w:p w:rsidR="00000000" w:rsidDel="00000000" w:rsidP="00000000" w:rsidRDefault="00000000" w:rsidRPr="00000000" w14:paraId="0000000C">
      <w:pPr>
        <w:spacing w:after="120" w:line="276" w:lineRule="auto"/>
        <w:rPr/>
      </w:pPr>
      <w:r w:rsidDel="00000000" w:rsidR="00000000" w:rsidRPr="00000000">
        <w:rPr>
          <w:sz w:val="26"/>
          <w:szCs w:val="26"/>
          <w:rtl w:val="0"/>
        </w:rPr>
        <w:t>Khóa luận nghiên cứu và phát triển một hệ thống phân đoạn tương tác ảnh X-quang xương dựa trên cơ chế câu nhắc trực quan (visual prompt), nhằm giải quyết bài toán phân đoạn tương tác trong y khoa. Các phương pháp phân đoạn tự động hiện tại (U-Net, Attention U-Net) không tận dụng được tri thức lâm sàng của bác sĩ, trong khi các mô hình nền tảng tương tác (SAM, SAM-Med2D) đòi hỏi tài nguyên tính toán vượt quá khả năng triển khai tại nhiều cơ sở y tế.</w:t>
      </w:r>
      <w:r w:rsidDel="00000000" w:rsidR="00000000" w:rsidRPr="00000000">
        <w:rPr>
          <w:rtl w:val="0"/>
        </w:rPr>
      </w:r>
    </w:p>
    <w:p w:rsidR="00000000" w:rsidDel="00000000" w:rsidP="00000000" w:rsidRDefault="00000000" w:rsidRPr="00000000" w14:paraId="0000000D">
      <w:pPr>
        <w:spacing w:after="120" w:line="276" w:lineRule="auto"/>
        <w:rPr/>
      </w:pPr>
      <w:r w:rsidDel="00000000" w:rsidR="00000000" w:rsidRPr="00000000">
        <w:rPr>
          <w:sz w:val="26"/>
          <w:szCs w:val="26"/>
          <w:rtl w:val="0"/>
        </w:rPr>
        <w:t xml:space="preserve">Để giải quyết, nhóm đề xuất kiến trúc PGA-UNet (Prompt-Guided Attention U-Net)</w:t>
      </w:r>
      <w:r w:rsidDel="00000000" w:rsidR="00000000" w:rsidRPr="00000000">
        <w:rPr>
          <w:rtl w:val="0"/>
        </w:rPr>
        <w:t xml:space="preserve">,</w:t>
      </w:r>
      <w:r w:rsidDel="00000000" w:rsidR="00000000" w:rsidRPr="00000000">
        <w:rPr>
          <w:sz w:val="26"/>
          <w:szCs w:val="26"/>
          <w:rtl w:val="0"/>
        </w:rPr>
        <w:t xml:space="preserve"> một mô hình U-Net hạng nhẹ (~3 triệu tham số) tích hợp Cổng không gian (Prompt Spatial Gate) tại bộ mã hóa và Cơ chế chú ý có điều kiện (Conditioned Attention) tại bộ giải mã, cho phép mô hình tiếp nhận và khai thác câu nhắc hộp giới hạn của bác sĩ. Hệ thống được ghép với một module phân lớp sàng lọc (EfficientNet_B3) tạo thành pipeline đầu cuối, toàn bộ được huấn luyện và đánh giá trên bộ dữ liệu BTXRD</w:t>
      </w:r>
      <w:r w:rsidDel="00000000" w:rsidR="00000000" w:rsidRPr="00000000">
        <w:rPr>
          <w:rtl w:val="0"/>
        </w:rPr>
        <w:t xml:space="preserve"> đã được xử lý.</w:t>
      </w:r>
    </w:p>
    <w:p w:rsidR="00000000" w:rsidDel="00000000" w:rsidP="00000000" w:rsidRDefault="00000000" w:rsidRPr="00000000" w14:paraId="0000000E">
      <w:pPr>
        <w:spacing w:after="120" w:before="200" w:lineRule="auto"/>
        <w:rPr/>
      </w:pPr>
      <w:r w:rsidDel="00000000" w:rsidR="00000000" w:rsidRPr="00000000">
        <w:rPr>
          <w:b w:val="1"/>
          <w:bCs w:val="1"/>
          <w:sz w:val="26"/>
          <w:szCs w:val="26"/>
          <w:rtl w:val="0"/>
        </w:rPr>
        <w:t xml:space="preserve">2. Phương pháp nghiên cứu:</w:t>
      </w:r>
      <w:r w:rsidDel="00000000" w:rsidR="00000000" w:rsidRPr="00000000">
        <w:rPr>
          <w:rtl w:val="0"/>
        </w:rPr>
      </w:r>
    </w:p>
    <w:p w:rsidR="00000000" w:rsidDel="00000000" w:rsidP="00000000" w:rsidRDefault="00000000" w:rsidRPr="00000000" w14:paraId="0000000F">
      <w:pPr>
        <w:spacing w:after="120" w:line="276" w:lineRule="auto"/>
        <w:rPr/>
      </w:pPr>
      <w:r w:rsidDel="00000000" w:rsidR="00000000" w:rsidRPr="00000000">
        <w:rPr>
          <w:sz w:val="26"/>
          <w:szCs w:val="26"/>
          <w:rtl w:val="0"/>
        </w:rPr>
        <w:t xml:space="preserve">Nghiên cứu được thực hiện theo hướng đề xuất kiến trúc và thực nghiệm, kết hợp khảo sát các phương pháp hiện có trong phân đoạn ảnh y khoa và học sâu dựa trên câu nhắc:</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Nghiên cứu tài liệu: </w:t>
      </w:r>
      <w:r w:rsidDel="00000000" w:rsidR="00000000" w:rsidRPr="00000000">
        <w:rPr>
          <w:i w:val="0"/>
          <w:iCs w:val="0"/>
          <w:smallCaps w:val="0"/>
          <w:strike w:val="0"/>
          <w:color w:val="000000"/>
          <w:sz w:val="26"/>
          <w:szCs w:val="26"/>
          <w:u w:val="none"/>
          <w:shd w:fill="auto" w:val="clear"/>
          <w:vertAlign w:val="baseline"/>
          <w:rtl w:val="0"/>
        </w:rPr>
        <w:t xml:space="preserve">Khảo sát kiến trúc U-Net, Attention U-Net và SAM-Med2D; phân tích cơ chế biểu diễn, mã hóa và truyền tải thông tin câu nhắc không gian vào mạng tích chập; xác định khoảng trống nghiên cứu.</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b w:val="1"/>
          <w:bCs w:val="1"/>
          <w:rtl w:val="0"/>
        </w:rPr>
        <w:t xml:space="preserve">T</w:t>
      </w:r>
      <w:r w:rsidDel="00000000" w:rsidR="00000000" w:rsidRPr="00000000">
        <w:rPr>
          <w:b w:val="1"/>
          <w:bCs w:val="1"/>
          <w:i w:val="0"/>
          <w:iCs w:val="0"/>
          <w:smallCaps w:val="0"/>
          <w:strike w:val="0"/>
          <w:sz w:val="26"/>
          <w:szCs w:val="26"/>
          <w:u w:val="none"/>
          <w:shd w:fill="auto" w:val="clear"/>
          <w:vertAlign w:val="baseline"/>
          <w:rtl w:val="0"/>
        </w:rPr>
        <w:t xml:space="preserve">iền xử lý dữ liệu: </w:t>
      </w:r>
      <w:r w:rsidDel="00000000" w:rsidR="00000000" w:rsidRPr="00000000">
        <w:rPr>
          <w:i w:val="0"/>
          <w:iCs w:val="0"/>
          <w:smallCaps w:val="0"/>
          <w:strike w:val="0"/>
          <w:sz w:val="26"/>
          <w:szCs w:val="26"/>
          <w:u w:val="none"/>
          <w:shd w:fill="auto" w:val="clear"/>
          <w:vertAlign w:val="baseline"/>
          <w:rtl w:val="0"/>
        </w:rPr>
        <w:t xml:space="preserve">Gán nhãn bounding box nhiễu thủ công qua Roboflow cho 2000 </w:t>
      </w:r>
      <w:r w:rsidDel="00000000" w:rsidR="00000000" w:rsidRPr="00000000">
        <w:rPr>
          <w:rtl w:val="0"/>
        </w:rPr>
        <w:t xml:space="preserve">ảnh</w:t>
      </w:r>
      <w:r w:rsidDel="00000000" w:rsidR="00000000" w:rsidRPr="00000000">
        <w:rPr>
          <w:i w:val="0"/>
          <w:iCs w:val="0"/>
          <w:smallCaps w:val="0"/>
          <w:strike w:val="0"/>
          <w:sz w:val="26"/>
          <w:szCs w:val="26"/>
          <w:u w:val="none"/>
          <w:shd w:fill="auto" w:val="clear"/>
          <w:vertAlign w:val="baseline"/>
          <w:rtl w:val="0"/>
        </w:rPr>
        <w:t xml:space="preserve">, finetune m</w:t>
      </w:r>
      <w:r w:rsidDel="00000000" w:rsidR="00000000" w:rsidRPr="00000000">
        <w:rPr>
          <w:rtl w:val="0"/>
        </w:rPr>
        <w:t xml:space="preserve">ô hình</w:t>
      </w:r>
      <w:r w:rsidDel="00000000" w:rsidR="00000000" w:rsidRPr="00000000">
        <w:rPr>
          <w:i w:val="0"/>
          <w:iCs w:val="0"/>
          <w:smallCaps w:val="0"/>
          <w:strike w:val="0"/>
          <w:sz w:val="26"/>
          <w:szCs w:val="26"/>
          <w:u w:val="none"/>
          <w:shd w:fill="auto" w:val="clear"/>
          <w:vertAlign w:val="baseline"/>
          <w:rtl w:val="0"/>
        </w:rPr>
        <w:t xml:space="preserve"> YOLO11s để tự động phát hiện và loại bỏ nhiễu kỹ thuật (ký tự R/L, </w:t>
      </w:r>
      <w:r w:rsidDel="00000000" w:rsidR="00000000" w:rsidRPr="00000000">
        <w:rPr>
          <w:rtl w:val="0"/>
        </w:rPr>
        <w:t xml:space="preserve">văn bản thông tin bệnh nhân,...</w:t>
      </w:r>
      <w:r w:rsidDel="00000000" w:rsidR="00000000" w:rsidRPr="00000000">
        <w:rPr>
          <w:i w:val="0"/>
          <w:iCs w:val="0"/>
          <w:smallCaps w:val="0"/>
          <w:strike w:val="0"/>
          <w:sz w:val="26"/>
          <w:szCs w:val="26"/>
          <w:u w:val="none"/>
          <w:shd w:fill="auto" w:val="clear"/>
          <w:vertAlign w:val="baseline"/>
          <w:rtl w:val="0"/>
        </w:rPr>
        <w:t xml:space="preserve">) trên toàn bộ 3.746 ảnh.</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Đề xuất và huấn luyện PGA-UNet: </w:t>
      </w:r>
      <w:r w:rsidDel="00000000" w:rsidR="00000000" w:rsidRPr="00000000">
        <w:rPr>
          <w:i w:val="0"/>
          <w:iCs w:val="0"/>
          <w:smallCaps w:val="0"/>
          <w:strike w:val="0"/>
          <w:color w:val="000000"/>
          <w:sz w:val="26"/>
          <w:szCs w:val="26"/>
          <w:u w:val="none"/>
          <w:shd w:fill="auto" w:val="clear"/>
          <w:vertAlign w:val="baseline"/>
          <w:rtl w:val="0"/>
        </w:rPr>
        <w:t xml:space="preserve">Thiết kế mô hình tích hợp câu nhắc qua Prompt Spatial Gate và Conditioned Attention Decoder; huấn luyện từ đầu trên BTXRD với chiến lược tăng cường câu nhắc (empty/noisy prompt) và hàm mất mát Dice + BCE.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b w:val="1"/>
          <w:bCs w:val="1"/>
          <w:rtl w:val="0"/>
        </w:rPr>
        <w:t xml:space="preserve">Tích hợp</w:t>
      </w:r>
      <w:r w:rsidDel="00000000" w:rsidR="00000000" w:rsidRPr="00000000">
        <w:rPr>
          <w:b w:val="1"/>
          <w:bCs w:val="1"/>
          <w:i w:val="0"/>
          <w:iCs w:val="0"/>
          <w:smallCaps w:val="0"/>
          <w:strike w:val="0"/>
          <w:color w:val="000000"/>
          <w:sz w:val="26"/>
          <w:szCs w:val="26"/>
          <w:u w:val="none"/>
          <w:shd w:fill="auto" w:val="clear"/>
          <w:vertAlign w:val="baseline"/>
          <w:rtl w:val="0"/>
        </w:rPr>
        <w:t xml:space="preserve"> module sàng lọc (Gatekeeper): </w:t>
      </w:r>
      <w:r w:rsidDel="00000000" w:rsidR="00000000" w:rsidRPr="00000000">
        <w:rPr>
          <w:i w:val="0"/>
          <w:iCs w:val="0"/>
          <w:smallCaps w:val="0"/>
          <w:strike w:val="0"/>
          <w:color w:val="000000"/>
          <w:sz w:val="26"/>
          <w:szCs w:val="26"/>
          <w:u w:val="none"/>
          <w:shd w:fill="auto" w:val="clear"/>
          <w:vertAlign w:val="baseline"/>
          <w:rtl w:val="0"/>
        </w:rPr>
        <w:t xml:space="preserve">Tinh chỉnh hai giai đoạn mô hình EfficientNet_B3 để phân biệt ảnh bình thường và ảnh bệnh lý.</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Thực nghiệm và đánh giá: </w:t>
      </w:r>
      <w:r w:rsidDel="00000000" w:rsidR="00000000" w:rsidRPr="00000000">
        <w:rPr>
          <w:i w:val="0"/>
          <w:iCs w:val="0"/>
          <w:smallCaps w:val="0"/>
          <w:strike w:val="0"/>
          <w:color w:val="000000"/>
          <w:sz w:val="26"/>
          <w:szCs w:val="26"/>
          <w:u w:val="none"/>
          <w:shd w:fill="auto" w:val="clear"/>
          <w:vertAlign w:val="baseline"/>
          <w:rtl w:val="0"/>
        </w:rPr>
        <w:t>So sánh với U-Net và SAM-Med2D trên các chỉ số Dice, IoU, Precision, Recall, HD95, CBL; ablation study từng thành phần kiến trúc; kiểm định chéo 4-fold; đánh giá tính bền bỉ với câu nhắc lệch tâm; đánh giá pipeline đầu cuối trên dữ liệu hỗn hợp; kiểm định bước đầu khả năng tổng quát hóa trên bộ dữ liệu độc lập thứ hai (FracAtlas).</w:t>
      </w:r>
    </w:p>
    <w:p w:rsidR="00000000" w:rsidDel="00000000" w:rsidP="00000000" w:rsidRDefault="00000000" w:rsidRPr="00000000" w14:paraId="00000015">
      <w:pPr>
        <w:spacing w:after="120" w:line="276" w:lineRule="auto"/>
        <w:rPr/>
      </w:pPr>
      <w:r w:rsidDel="00000000" w:rsidR="00000000" w:rsidRPr="00000000">
        <w:rPr>
          <w:sz w:val="26"/>
          <w:szCs w:val="26"/>
          <w:rtl w:val="0"/>
        </w:rPr>
        <w:t xml:space="preserve">Phương pháp tập trung vào việc đề xuất một kiến trúc tích hợp câu nhắc và kiểm chứng tính bền bỉ của nó trong điều kiện câu nhắc không hoàn hảo, thay vì chỉ áp dụng mô hình có sẵn.</w:t>
      </w:r>
      <w:r w:rsidDel="00000000" w:rsidR="00000000" w:rsidRPr="00000000">
        <w:rPr>
          <w:rtl w:val="0"/>
        </w:rPr>
      </w:r>
    </w:p>
    <w:p w:rsidR="00000000" w:rsidDel="00000000" w:rsidP="00000000" w:rsidRDefault="00000000" w:rsidRPr="00000000" w14:paraId="00000016">
      <w:pPr>
        <w:spacing w:after="120" w:before="200" w:lineRule="auto"/>
        <w:rPr/>
      </w:pPr>
      <w:r w:rsidDel="00000000" w:rsidR="00000000" w:rsidRPr="00000000">
        <w:rPr>
          <w:b w:val="1"/>
          <w:bCs w:val="1"/>
          <w:sz w:val="26"/>
          <w:szCs w:val="26"/>
          <w:rtl w:val="0"/>
        </w:rPr>
        <w:t xml:space="preserve">3. Đóng góp khoa học và thực tiễn:</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b w:val="1"/>
          <w:bCs w:val="1"/>
          <w:sz w:val="26"/>
          <w:szCs w:val="26"/>
          <w:rtl w:val="0"/>
        </w:rPr>
        <w:t xml:space="preserve">Đóng góp khoa học:</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i w:val="0"/>
          <w:iCs w:val="0"/>
          <w:smallCaps w:val="0"/>
          <w:strike w:val="0"/>
          <w:color w:val="000000"/>
          <w:sz w:val="26"/>
          <w:szCs w:val="26"/>
          <w:u w:val="none"/>
          <w:shd w:fill="auto" w:val="clear"/>
          <w:vertAlign w:val="baseline"/>
          <w:rtl w:val="0"/>
        </w:rPr>
        <w:t xml:space="preserve">Đề xuất kiến trúc PGA-UNet hạng nhẹ (~3 triệu tham số) tích hợp câu nhắc trực quan trực tiếp vào cả bộ mã hóa và bộ giải mã của mạng CNN, được huấn luyện hoàn toàn từ đầu trên ảnh X-quang xương 2D.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rtl w:val="0"/>
        </w:rPr>
        <w:t>Chứng minh bằng thực nghiệm tính bền bỉ (robustness) của cơ chế "hướng dẫn mềm": mô hình duy trì hiệu năng ổn định ngay cả khi câu nhắc bị lệch tâm hoàn toàn (Dice chỉ giảm từ 0.8584 ở câu nhắc lý tưởng xuống 0.8454 khi lệch 100%).</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i w:val="0"/>
          <w:iCs w:val="0"/>
          <w:smallCaps w:val="0"/>
          <w:strike w:val="0"/>
          <w:color w:val="000000"/>
          <w:sz w:val="26"/>
          <w:szCs w:val="26"/>
          <w:u w:val="none"/>
          <w:shd w:fill="auto" w:val="clear"/>
          <w:vertAlign w:val="baseline"/>
          <w:rtl w:val="0"/>
        </w:rPr>
        <w:t xml:space="preserve">Xây dựng quy trình đánh giá end-to-end kết hợp module phân lớp và phân đoạn, mô phỏng luồng xử lý lâm sàng trên dữ liệu hỗn hợp gồm cả ảnh bình thường và ảnh bệnh lý, phản ánh sát điều kiện triển khai hơn so với đánh giá phân đoạn đơn lẻ.</w:t>
      </w:r>
    </w:p>
    <w:p w:rsidR="00000000" w:rsidDel="00000000" w:rsidP="00000000" w:rsidRDefault="00000000" w:rsidRPr="00000000" w14:paraId="0000001B">
      <w:pPr>
        <w:spacing w:after="80" w:before="80" w:lineRule="auto"/>
        <w:rPr>
          <w:i w:val="0"/>
          <w:iCs w:val="0"/>
          <w:smallCaps w:val="0"/>
          <w:strike w:val="0"/>
          <w:color w:val="ff0000"/>
          <w:sz w:val="26"/>
          <w:szCs w:val="26"/>
          <w:u w:val="none"/>
          <w:shd w:fill="auto" w:val="clear"/>
          <w:vertAlign w:val="baseline"/>
        </w:rPr>
      </w:pPr>
      <w:r w:rsidDel="00000000" w:rsidR="00000000" w:rsidRPr="00000000">
        <w:rPr>
          <w:b w:val="1"/>
          <w:bCs w:val="1"/>
          <w:sz w:val="26"/>
          <w:szCs w:val="26"/>
          <w:rtl w:val="0"/>
        </w:rPr>
        <w:t xml:space="preserve">Đóng góp thực tiễn: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rtl w:val="0"/>
        </w:rPr>
        <w:t xml:space="preserve">Xây dựng chương trình</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demo thực hiện phân đoạn ảnh X-quang xương</w:t>
      </w:r>
      <w:r w:rsidDel="00000000" w:rsidR="00000000" w:rsidRPr="00000000">
        <w:rPr>
          <w:i w:val="0"/>
          <w:iCs w:val="0"/>
          <w:smallCaps w:val="0"/>
          <w:strike w:val="0"/>
          <w:color w:val="000000"/>
          <w:sz w:val="26"/>
          <w:szCs w:val="26"/>
          <w:u w:val="none"/>
          <w:shd w:fill="auto" w:val="clear"/>
          <w:vertAlign w:val="baseline"/>
          <w:rtl w:val="0"/>
        </w:rPr>
        <w:t xml:space="preserve">, có khả năng chạy trên phần cứng y tế thông thường (GPU 4GB).</w:t>
      </w:r>
    </w:p>
    <w:p w:rsidR="00000000" w:rsidDel="00000000" w:rsidP="00000000" w:rsidRDefault="00000000" w:rsidRPr="00000000" w14:paraId="0000001D">
      <w:pPr>
        <w:spacing w:after="120" w:before="200" w:lineRule="auto"/>
        <w:rPr/>
      </w:pPr>
      <w:r w:rsidDel="00000000" w:rsidR="00000000" w:rsidRPr="00000000">
        <w:rPr>
          <w:b w:val="1"/>
          <w:bCs w:val="1"/>
          <w:sz w:val="26"/>
          <w:szCs w:val="26"/>
          <w:rtl w:val="0"/>
        </w:rPr>
        <w:t xml:space="preserve">4. Quá trình thực hiện: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i w:val="0"/>
          <w:iCs w:val="0"/>
          <w:smallCaps w:val="0"/>
          <w:strike w:val="0"/>
          <w:color w:val="000000"/>
          <w:sz w:val="26"/>
          <w:szCs w:val="26"/>
          <w:u w:val="none"/>
          <w:shd w:fill="auto" w:val="clear"/>
          <w:vertAlign w:val="baseline"/>
          <w:rtl w:val="0"/>
        </w:rPr>
        <w:t xml:space="preserve">Giai đoạn 1: Nghiên cứu tài liệu, khảo sát kiến trúc U-Net, Attention U-Net, SAM-Med2D và phân tích đặc điểm bộ dữ liệu BTXRD.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i w:val="0"/>
          <w:iCs w:val="0"/>
          <w:smallCaps w:val="0"/>
          <w:strike w:val="0"/>
          <w:sz w:val="26"/>
          <w:szCs w:val="26"/>
          <w:u w:val="none"/>
          <w:shd w:fill="auto" w:val="clear"/>
          <w:vertAlign w:val="baseline"/>
          <w:rtl w:val="0"/>
        </w:rPr>
        <w:t xml:space="preserve">Giai đoạn 2: </w:t>
      </w:r>
      <w:r w:rsidDel="00000000" w:rsidR="00000000" w:rsidRPr="00000000">
        <w:rPr>
          <w:rtl w:val="0"/>
        </w:rPr>
        <w:t xml:space="preserve">Thực hiện</w:t>
      </w:r>
      <w:r w:rsidDel="00000000" w:rsidR="00000000" w:rsidRPr="00000000">
        <w:rPr>
          <w:i w:val="0"/>
          <w:iCs w:val="0"/>
          <w:smallCaps w:val="0"/>
          <w:strike w:val="0"/>
          <w:sz w:val="26"/>
          <w:szCs w:val="26"/>
          <w:u w:val="none"/>
          <w:shd w:fill="auto" w:val="clear"/>
          <w:vertAlign w:val="baseline"/>
          <w:rtl w:val="0"/>
        </w:rPr>
        <w:t xml:space="preserve"> loại bỏ nhiễu </w:t>
      </w:r>
      <w:r w:rsidDel="00000000" w:rsidR="00000000" w:rsidRPr="00000000">
        <w:rPr>
          <w:rtl w:val="0"/>
        </w:rPr>
        <w:t xml:space="preserve">với</w:t>
      </w:r>
      <w:r w:rsidDel="00000000" w:rsidR="00000000" w:rsidRPr="00000000">
        <w:rPr>
          <w:i w:val="0"/>
          <w:iCs w:val="0"/>
          <w:smallCaps w:val="0"/>
          <w:strike w:val="0"/>
          <w:sz w:val="26"/>
          <w:szCs w:val="26"/>
          <w:u w:val="none"/>
          <w:shd w:fill="auto" w:val="clear"/>
          <w:vertAlign w:val="baseline"/>
          <w:rtl w:val="0"/>
        </w:rPr>
        <w:t xml:space="preserve"> YOLO11s; ph</w:t>
      </w:r>
      <w:r w:rsidDel="00000000" w:rsidR="00000000" w:rsidRPr="00000000">
        <w:rPr>
          <w:rtl w:val="0"/>
        </w:rPr>
        <w:t xml:space="preserve">ân </w:t>
      </w:r>
      <w:r w:rsidDel="00000000" w:rsidR="00000000" w:rsidRPr="00000000">
        <w:rPr>
          <w:i w:val="0"/>
          <w:iCs w:val="0"/>
          <w:smallCaps w:val="0"/>
          <w:strike w:val="0"/>
          <w:sz w:val="26"/>
          <w:szCs w:val="26"/>
          <w:u w:val="none"/>
          <w:shd w:fill="auto" w:val="clear"/>
          <w:vertAlign w:val="baseline"/>
          <w:rtl w:val="0"/>
        </w:rPr>
        <w:t xml:space="preserve">chia tập dữ liệu th</w:t>
      </w:r>
      <w:r w:rsidDel="00000000" w:rsidR="00000000" w:rsidRPr="00000000">
        <w:rPr>
          <w:rtl w:val="0"/>
        </w:rPr>
        <w:t xml:space="preserve">ành các tập huấn luyện, đánh giá, kiểm thử</w:t>
      </w:r>
      <w:r w:rsidDel="00000000" w:rsidR="00000000" w:rsidRPr="00000000">
        <w:rPr>
          <w:i w:val="0"/>
          <w:iCs w:val="0"/>
          <w:smallCaps w:val="0"/>
          <w:strike w:val="0"/>
          <w:sz w:val="26"/>
          <w:szCs w:val="26"/>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i w:val="0"/>
          <w:iCs w:val="0"/>
          <w:smallCaps w:val="0"/>
          <w:strike w:val="0"/>
          <w:color w:val="000000"/>
          <w:sz w:val="26"/>
          <w:szCs w:val="26"/>
          <w:u w:val="none"/>
          <w:shd w:fill="auto" w:val="clear"/>
          <w:vertAlign w:val="baseline"/>
          <w:rtl w:val="0"/>
        </w:rPr>
        <w:t xml:space="preserve">Giai đoạn 3: Thiết kế và huấn luyện PGA-UNet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i w:val="0"/>
          <w:iCs w:val="0"/>
          <w:smallCaps w:val="0"/>
          <w:strike w:val="0"/>
          <w:color w:val="000000"/>
          <w:sz w:val="26"/>
          <w:szCs w:val="26"/>
          <w:u w:val="none"/>
          <w:shd w:fill="auto" w:val="clear"/>
          <w:vertAlign w:val="baseline"/>
          <w:rtl w:val="0"/>
        </w:rPr>
        <w:t xml:space="preserve">Giai đoạn 4: Thực nghiệm so sánh với baseline và SAM-Med2D; ablation study; đánh giá tính bền bỉ.</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i w:val="0"/>
          <w:iCs w:val="0"/>
          <w:smallCaps w:val="0"/>
          <w:strike w:val="0"/>
          <w:color w:val="000000"/>
          <w:sz w:val="26"/>
          <w:szCs w:val="26"/>
          <w:u w:val="none"/>
          <w:shd w:fill="auto" w:val="clear"/>
          <w:vertAlign w:val="baseline"/>
          <w:rtl w:val="0"/>
        </w:rPr>
        <w:t xml:space="preserve">Giai đoạn 5: </w:t>
      </w:r>
      <w:r w:rsidDel="00000000" w:rsidR="00000000" w:rsidRPr="00000000">
        <w:rPr>
          <w:rtl w:val="0"/>
        </w:rPr>
        <w:t xml:space="preserve">Tích hợp module phân lớp EfficientNet_B3</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vào</w:t>
      </w:r>
      <w:r w:rsidDel="00000000" w:rsidR="00000000" w:rsidRPr="00000000">
        <w:rPr>
          <w:i w:val="0"/>
          <w:iCs w:val="0"/>
          <w:smallCaps w:val="0"/>
          <w:strike w:val="0"/>
          <w:color w:val="000000"/>
          <w:sz w:val="26"/>
          <w:szCs w:val="26"/>
          <w:u w:val="none"/>
          <w:shd w:fill="auto" w:val="clear"/>
          <w:vertAlign w:val="baseline"/>
          <w:rtl w:val="0"/>
        </w:rPr>
        <w:t xml:space="preserve"> pipeline end-to-end </w:t>
      </w:r>
      <w:r w:rsidDel="00000000" w:rsidR="00000000" w:rsidRPr="00000000">
        <w:rPr>
          <w:rtl w:val="0"/>
        </w:rPr>
        <w:t xml:space="preserve">để đánh giá</w:t>
      </w:r>
      <w:r w:rsidDel="00000000" w:rsidR="00000000" w:rsidRPr="00000000">
        <w:rPr>
          <w:i w:val="0"/>
          <w:iCs w:val="0"/>
          <w:smallCaps w:val="0"/>
          <w:strike w:val="0"/>
          <w:color w:val="000000"/>
          <w:sz w:val="26"/>
          <w:szCs w:val="26"/>
          <w:u w:val="none"/>
          <w:shd w:fill="auto" w:val="clear"/>
          <w:vertAlign w:val="baseline"/>
          <w:rtl w:val="0"/>
        </w:rPr>
        <w:t xml:space="preserve"> trên tập dữ liệu hỗn hợp.</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i w:val="0"/>
          <w:iCs w:val="0"/>
          <w:smallCaps w:val="0"/>
          <w:strike w:val="0"/>
          <w:color w:val="000000"/>
          <w:sz w:val="26"/>
          <w:szCs w:val="26"/>
          <w:u w:val="none"/>
          <w:shd w:fill="auto" w:val="clear"/>
          <w:vertAlign w:val="baseline"/>
          <w:rtl w:val="0"/>
        </w:rPr>
        <w:t xml:space="preserve">Giai đoạn 6: Viết báo cáo khóa luận và chuẩn bị bảo vệ.</w:t>
      </w:r>
    </w:p>
    <w:p w:rsidR="00000000" w:rsidDel="00000000" w:rsidP="00000000" w:rsidRDefault="00000000" w:rsidRPr="00000000" w14:paraId="00000024">
      <w:pPr>
        <w:spacing w:after="120" w:before="200" w:lineRule="auto"/>
        <w:rPr/>
      </w:pPr>
      <w:r w:rsidDel="00000000" w:rsidR="00000000" w:rsidRPr="00000000">
        <w:rPr>
          <w:b w:val="1"/>
          <w:bCs w:val="1"/>
          <w:sz w:val="26"/>
          <w:szCs w:val="26"/>
          <w:rtl w:val="0"/>
        </w:rPr>
        <w:t xml:space="preserve">5. Báo cáo viết: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i w:val="0"/>
          <w:iCs w:val="0"/>
          <w:smallCaps w:val="0"/>
          <w:strike w:val="0"/>
          <w:color w:val="000000"/>
          <w:sz w:val="26"/>
          <w:szCs w:val="26"/>
          <w:u w:val="none"/>
          <w:shd w:fill="auto" w:val="clear"/>
          <w:vertAlign w:val="baseline"/>
          <w:rtl w:val="0"/>
        </w:rPr>
        <w:t xml:space="preserve">Báo cáo nhìn chung được trình bày mạch lạc, đầy đủ các nội dung cần thiết, có phần ablation study và kiểm định chéo 4-fold thể hiện nỗ lực thực nghiệm nghiêm túc. Nhóm có ý thức phân tích trung thực cả các trường hợp thất bại và hạn chế của hệ thống.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i w:val="0"/>
          <w:iCs w:val="0"/>
          <w:smallCaps w:val="0"/>
          <w:strike w:val="0"/>
          <w:color w:val="000000"/>
          <w:sz w:val="26"/>
          <w:szCs w:val="26"/>
          <w:u w:val="none"/>
          <w:shd w:fill="auto" w:val="clear"/>
          <w:vertAlign w:val="baseline"/>
          <w:rtl w:val="0"/>
        </w:rPr>
        <w:t xml:space="preserve">Tuy nhiên báo cáo còn một số điểm cần khắc phục trước khi bảo vệ: (1) cần làm rõ và trình bày nhất quán đóng góp của kiến trúc </w:t>
      </w:r>
      <w:r w:rsidDel="00000000" w:rsidR="00000000" w:rsidRPr="00000000">
        <w:rPr>
          <w:rtl w:val="0"/>
        </w:rPr>
        <w:t xml:space="preserve">-</w:t>
      </w:r>
      <w:r w:rsidDel="00000000" w:rsidR="00000000" w:rsidRPr="00000000">
        <w:rPr>
          <w:i w:val="0"/>
          <w:iCs w:val="0"/>
          <w:smallCaps w:val="0"/>
          <w:strike w:val="0"/>
          <w:color w:val="000000"/>
          <w:sz w:val="26"/>
          <w:szCs w:val="26"/>
          <w:u w:val="none"/>
          <w:shd w:fill="auto" w:val="clear"/>
          <w:vertAlign w:val="baseline"/>
          <w:rtl w:val="0"/>
        </w:rPr>
        <w:t xml:space="preserve"> kết quả ablation cho thấy PSG + CAD đánh đổi một phần hiệu năng ở câu nhắc lý tưởng để đổi lấy tính bền bỉ, do đó nên định h</w:t>
      </w:r>
      <w:r w:rsidDel="00000000" w:rsidR="00000000" w:rsidRPr="00000000">
        <w:rPr>
          <w:rtl w:val="0"/>
        </w:rPr>
        <w:t xml:space="preserve">ướng</w:t>
      </w:r>
      <w:r w:rsidDel="00000000" w:rsidR="00000000" w:rsidRPr="00000000">
        <w:rPr>
          <w:i w:val="0"/>
          <w:iCs w:val="0"/>
          <w:smallCaps w:val="0"/>
          <w:strike w:val="0"/>
          <w:color w:val="000000"/>
          <w:sz w:val="26"/>
          <w:szCs w:val="26"/>
          <w:u w:val="none"/>
          <w:shd w:fill="auto" w:val="clear"/>
          <w:vertAlign w:val="baseline"/>
          <w:rtl w:val="0"/>
        </w:rPr>
        <w:t xml:space="preserve"> khung đóng góp theo hướng hi</w:t>
      </w:r>
      <w:r w:rsidDel="00000000" w:rsidR="00000000" w:rsidRPr="00000000">
        <w:rPr>
          <w:rtl w:val="0"/>
        </w:rPr>
        <w:t xml:space="preserve">ệu suất</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bền bỉ</w:t>
      </w:r>
      <w:r w:rsidDel="00000000" w:rsidR="00000000" w:rsidRPr="00000000">
        <w:rPr>
          <w:i w:val="0"/>
          <w:iCs w:val="0"/>
          <w:smallCaps w:val="0"/>
          <w:strike w:val="0"/>
          <w:color w:val="000000"/>
          <w:sz w:val="26"/>
          <w:szCs w:val="26"/>
          <w:u w:val="none"/>
          <w:shd w:fill="auto" w:val="clear"/>
          <w:vertAlign w:val="baseline"/>
          <w:rtl w:val="0"/>
        </w:rPr>
        <w:t xml:space="preserve"> thay vì hiệu năng tuyệt đối; (2)</w:t>
      </w:r>
      <w:r w:rsidDel="00000000" w:rsidR="00000000" w:rsidRPr="00000000">
        <w:rPr>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mô hình có câu nhắc và mô hình tự động khá</w:t>
      </w:r>
      <w:r w:rsidDel="00000000" w:rsidR="00000000" w:rsidRPr="00000000">
        <w:rPr>
          <w:rtl w:val="0"/>
        </w:rPr>
        <w:t xml:space="preserve">c về hướng tiếp cận</w:t>
      </w:r>
      <w:r w:rsidDel="00000000" w:rsidR="00000000" w:rsidRPr="00000000">
        <w:rPr>
          <w:i w:val="0"/>
          <w:iCs w:val="0"/>
          <w:smallCaps w:val="0"/>
          <w:strike w:val="0"/>
          <w:color w:val="ff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khi so s</w:t>
      </w:r>
      <w:r w:rsidDel="00000000" w:rsidR="00000000" w:rsidRPr="00000000">
        <w:rPr>
          <w:rtl w:val="0"/>
        </w:rPr>
        <w:t xml:space="preserve">ánh</w:t>
      </w:r>
      <w:r w:rsidDel="00000000" w:rsidR="00000000" w:rsidRPr="00000000">
        <w:rPr>
          <w:i w:val="0"/>
          <w:iCs w:val="0"/>
          <w:smallCaps w:val="0"/>
          <w:strike w:val="0"/>
          <w:color w:val="000000"/>
          <w:sz w:val="26"/>
          <w:szCs w:val="26"/>
          <w:u w:val="none"/>
          <w:shd w:fill="auto" w:val="clear"/>
          <w:vertAlign w:val="baseline"/>
          <w:rtl w:val="0"/>
        </w:rPr>
        <w:t xml:space="preserve">, cần nêu rõ giới hạn của so sánh; (3) phần đánh giá định tính còn ít minh họa, nên bổ sung các ca thất bại và ca câu nhắc lệch.</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300"/>
        <w:jc w:val="left"/>
        <w:rPr/>
      </w:pPr>
      <w:r w:rsidDel="00000000" w:rsidR="00000000" w:rsidRPr="00000000">
        <w:rPr>
          <w:i w:val="0"/>
          <w:iCs w:val="0"/>
          <w:smallCaps w:val="0"/>
          <w:strike w:val="0"/>
          <w:color w:val="000000"/>
          <w:sz w:val="26"/>
          <w:szCs w:val="26"/>
          <w:u w:val="none"/>
          <w:shd w:fill="auto" w:val="clear"/>
          <w:vertAlign w:val="baseline"/>
          <w:rtl w:val="0"/>
        </w:rPr>
        <w:t>Nhóm đã bước đầu bổ sung kiểm định trên bộ dữ liệu độc lập thứ hai (FracAtlas, X-quang gãy xương) và xác nhận kiến trúc tổng quát hóa tốt sang miền dữ liệu mới; tuy nhiên một số kịch bản (PGA-UNet@512 Shift/Mixed) chưa chạy đầy đủ và một kết quả SAM-Med2D bất thường cần xác minh lại, đây là hạn chế nhóm đã thẳng thắn ghi nhận.</w:t>
      </w:r>
    </w:p>
    <w:p w:rsidR="00000000" w:rsidDel="00000000" w:rsidP="00000000" w:rsidRDefault="00000000" w:rsidRPr="00000000" w14:paraId="00000028">
      <w:pPr>
        <w:spacing w:after="120" w:before="200" w:lineRule="auto"/>
        <w:rPr/>
      </w:pPr>
      <w:r w:rsidDel="00000000" w:rsidR="00000000" w:rsidRPr="00000000">
        <w:rPr>
          <w:b w:val="1"/>
          <w:bCs w:val="1"/>
          <w:sz w:val="26"/>
          <w:szCs w:val="26"/>
          <w:rtl w:val="0"/>
        </w:rPr>
        <w:t xml:space="preserve">6. Trình bày trước hội đồng:</w:t>
      </w:r>
      <w:r w:rsidDel="00000000" w:rsidR="00000000" w:rsidRPr="00000000">
        <w:rPr>
          <w:rtl w:val="0"/>
        </w:rPr>
      </w:r>
    </w:p>
    <w:p w:rsidR="00000000" w:rsidDel="00000000" w:rsidP="00000000" w:rsidRDefault="00000000" w:rsidRPr="00000000" w14:paraId="00000029">
      <w:pPr>
        <w:spacing w:after="400" w:lineRule="auto"/>
        <w:rPr/>
      </w:pPr>
      <w:r w:rsidDel="00000000" w:rsidR="00000000" w:rsidRPr="00000000">
        <w:rPr>
          <w:rtl w:val="0"/>
        </w:rPr>
      </w:r>
    </w:p>
    <w:p w:rsidR="00000000" w:rsidDel="00000000" w:rsidP="00000000" w:rsidRDefault="00000000" w:rsidRPr="00000000" w14:paraId="0000002A">
      <w:pPr>
        <w:spacing w:after="120" w:before="200" w:lineRule="auto"/>
        <w:rPr/>
      </w:pPr>
      <w:r w:rsidDel="00000000" w:rsidR="00000000" w:rsidRPr="00000000">
        <w:rPr>
          <w:b w:val="1"/>
          <w:bCs w:val="1"/>
          <w:sz w:val="26"/>
          <w:szCs w:val="26"/>
          <w:rtl w:val="0"/>
        </w:rPr>
        <w:t xml:space="preserve">7. Công bố khoa học / ứng dụng thực tế:</w:t>
      </w:r>
      <w:r w:rsidDel="00000000" w:rsidR="00000000" w:rsidRPr="00000000">
        <w:rPr>
          <w:rtl w:val="0"/>
        </w:rPr>
      </w:r>
    </w:p>
    <w:p w:rsidR="00000000" w:rsidDel="00000000" w:rsidP="00000000" w:rsidRDefault="00000000" w:rsidRPr="00000000" w14:paraId="0000002B">
      <w:pPr>
        <w:spacing w:after="120" w:line="276" w:lineRule="auto"/>
        <w:rPr/>
      </w:pPr>
      <w:r w:rsidDel="00000000" w:rsidR="00000000" w:rsidRPr="00000000">
        <w:rPr>
          <w:sz w:val="26"/>
          <w:szCs w:val="26"/>
          <w:rtl w:val="0"/>
        </w:rPr>
        <w:t xml:space="preserve">Không có.</w:t>
      </w:r>
      <w:r w:rsidDel="00000000" w:rsidR="00000000" w:rsidRPr="00000000">
        <w:rPr>
          <w:rtl w:val="0"/>
        </w:rPr>
      </w:r>
    </w:p>
    <w:p w:rsidR="00000000" w:rsidDel="00000000" w:rsidP="00000000" w:rsidRDefault="00000000" w:rsidRPr="00000000" w14:paraId="0000002C">
      <w:pPr>
        <w:spacing w:after="200" w:before="200" w:lineRule="auto"/>
        <w:rPr/>
      </w:pPr>
      <w:r w:rsidDel="00000000" w:rsidR="00000000" w:rsidRPr="00000000">
        <w:rPr>
          <w:b w:val="1"/>
          <w:bCs w:val="1"/>
          <w:i w:val="1"/>
          <w:iCs w:val="1"/>
          <w:sz w:val="26"/>
          <w:szCs w:val="26"/>
          <w:rtl w:val="0"/>
        </w:rPr>
        <w:t xml:space="preserve">Đánh giá xếp loại: </w:t>
      </w:r>
      <w:r w:rsidDel="00000000" w:rsidR="00000000" w:rsidRPr="00000000">
        <w:rPr>
          <w:rtl w:val="0"/>
        </w:rPr>
      </w:r>
    </w:p>
    <w:p w:rsidR="00000000" w:rsidDel="00000000" w:rsidP="00000000" w:rsidRDefault="00000000" w:rsidRPr="00000000" w14:paraId="0000002D">
      <w:pPr>
        <w:spacing w:after="80" w:before="200" w:lineRule="auto"/>
        <w:jc w:val="right"/>
        <w:rPr/>
      </w:pPr>
      <w:r w:rsidDel="00000000" w:rsidR="00000000" w:rsidRPr="00000000">
        <w:rPr>
          <w:i w:val="1"/>
          <w:iCs w:val="1"/>
          <w:sz w:val="26"/>
          <w:szCs w:val="26"/>
          <w:rtl w:val="0"/>
        </w:rPr>
        <w:t xml:space="preserve">TP.HCM, ngày …. tháng …. năm …….</w:t>
      </w:r>
      <w:r w:rsidDel="00000000" w:rsidR="00000000" w:rsidRPr="00000000">
        <w:rPr>
          <w:rtl w:val="0"/>
        </w:rPr>
      </w:r>
    </w:p>
    <w:p w:rsidR="00000000" w:rsidDel="00000000" w:rsidP="00000000" w:rsidRDefault="00000000" w:rsidRPr="00000000" w14:paraId="0000002E">
      <w:pPr>
        <w:spacing w:after="40" w:lineRule="auto"/>
        <w:ind w:left="4000" w:firstLine="0"/>
        <w:jc w:val="center"/>
        <w:rPr/>
      </w:pPr>
      <w:r w:rsidDel="00000000" w:rsidR="00000000" w:rsidRPr="00000000">
        <w:rPr>
          <w:b w:val="1"/>
          <w:bCs w:val="1"/>
          <w:sz w:val="26"/>
          <w:szCs w:val="26"/>
          <w:rtl w:val="0"/>
        </w:rPr>
        <w:t xml:space="preserve">Giảng viên hướng dẫn</w:t>
      </w:r>
      <w:r w:rsidDel="00000000" w:rsidR="00000000" w:rsidRPr="00000000">
        <w:rPr>
          <w:rtl w:val="0"/>
        </w:rPr>
      </w:r>
    </w:p>
    <w:p w:rsidR="00000000" w:rsidDel="00000000" w:rsidP="00000000" w:rsidRDefault="00000000" w:rsidRPr="00000000" w14:paraId="0000002F">
      <w:pPr>
        <w:spacing w:after="600" w:lineRule="auto"/>
        <w:ind w:left="4000" w:firstLine="0"/>
        <w:jc w:val="center"/>
        <w:rPr/>
      </w:pPr>
      <w:r w:rsidDel="00000000" w:rsidR="00000000" w:rsidRPr="00000000">
        <w:rPr>
          <w:i w:val="1"/>
          <w:iCs w:val="1"/>
          <w:sz w:val="26"/>
          <w:szCs w:val="26"/>
          <w:rtl w:val="0"/>
        </w:rPr>
        <w:t xml:space="preserve">(Ký và ghi rõ họ tên)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lC6PJ/BKIkuje/MDKx/6M5CWzQ==">CgMxLjA4AHIhMV9rUnVWbXUxWjRzalJNRGt1b3BYem1Ua01yTHFDek1T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