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C2D2EE5" w14:textId="77777777" w:rsidR="00FA0DAB" w:rsidRPr="00FA0DAB" w:rsidRDefault="00FA0DAB" w:rsidP="00FA0DAB">
            <w:pPr>
              <w:rPr>
                <w:rFonts w:eastAsiaTheme="majorEastAsia"/>
                <w:color w:val="767171" w:themeColor="background2" w:themeShade="80"/>
                <w:sz w:val="24"/>
                <w:szCs w:val="24"/>
              </w:rPr>
            </w:pPr>
            <w:r w:rsidRPr="00FA0DAB">
              <w:rPr>
                <w:rFonts w:eastAsiaTheme="majorEastAsia"/>
                <w:color w:val="767171" w:themeColor="background2" w:themeShade="80"/>
                <w:sz w:val="24"/>
                <w:szCs w:val="24"/>
              </w:rPr>
              <w:t xml:space="preserve">Diseño UX/UI y Programación </w:t>
            </w:r>
            <w:proofErr w:type="spellStart"/>
            <w:r w:rsidRPr="00FA0DAB">
              <w:rPr>
                <w:rFonts w:eastAsiaTheme="majorEastAsia"/>
                <w:color w:val="767171" w:themeColor="background2" w:themeShade="80"/>
                <w:sz w:val="24"/>
                <w:szCs w:val="24"/>
              </w:rPr>
              <w:t>Frontend</w:t>
            </w:r>
            <w:proofErr w:type="spellEnd"/>
            <w:r w:rsidRPr="00FA0DAB">
              <w:rPr>
                <w:rFonts w:eastAsiaTheme="majorEastAsia"/>
                <w:color w:val="767171" w:themeColor="background2" w:themeShade="80"/>
                <w:sz w:val="24"/>
                <w:szCs w:val="24"/>
              </w:rPr>
              <w:t>: Me gustó la posibilidad de crear interfaces intuitivas, dinámicas y funcionales que mejoran la experiencia del usuario. Pude aplicar mis habilidades creativas en conjunto con aspectos técnicos, lo que me dio confianza en el desarrollo de productos centrados en las personas.</w:t>
            </w:r>
          </w:p>
          <w:p w14:paraId="1C6CF111" w14:textId="77777777" w:rsidR="00FA0DAB" w:rsidRPr="00FA0DAB" w:rsidRDefault="00FA0DAB" w:rsidP="00FA0DAB">
            <w:pPr>
              <w:rPr>
                <w:rFonts w:eastAsiaTheme="majorEastAsia"/>
                <w:color w:val="767171" w:themeColor="background2" w:themeShade="80"/>
                <w:sz w:val="24"/>
                <w:szCs w:val="24"/>
              </w:rPr>
            </w:pPr>
          </w:p>
          <w:p w14:paraId="0EF7D993" w14:textId="1A68E5FB" w:rsidR="00885110" w:rsidRDefault="00FA0DAB" w:rsidP="00FA0DAB">
            <w:pPr>
              <w:rPr>
                <w:rFonts w:eastAsiaTheme="majorEastAsia"/>
                <w:color w:val="767171" w:themeColor="background2" w:themeShade="80"/>
                <w:sz w:val="24"/>
                <w:szCs w:val="24"/>
              </w:rPr>
            </w:pPr>
            <w:r w:rsidRPr="00FA0DAB">
              <w:rPr>
                <w:rFonts w:eastAsiaTheme="majorEastAsia"/>
                <w:color w:val="767171" w:themeColor="background2" w:themeShade="80"/>
                <w:sz w:val="24"/>
                <w:szCs w:val="24"/>
              </w:rPr>
              <w:t>Ingeniería de Software: Fue clave porque me enseñó a comprender cómo coordinar equipos, gestionar entregables y aplicar metodologías ágiles en proyectos de mediana y gran escala. Me permitió conectar la parte técnica con la organizacional y estratégica.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79318E4D" w:rsidR="002C4FB7" w:rsidRDefault="00FA0DAB" w:rsidP="2479F284">
            <w:pPr>
              <w:rPr>
                <w:rFonts w:eastAsiaTheme="majorEastAsia"/>
                <w:color w:val="767171" w:themeColor="background2" w:themeShade="80"/>
                <w:sz w:val="24"/>
                <w:szCs w:val="24"/>
              </w:rPr>
            </w:pPr>
            <w:r w:rsidRPr="00FA0DAB">
              <w:rPr>
                <w:rFonts w:eastAsiaTheme="majorEastAsia"/>
                <w:color w:val="767171" w:themeColor="background2" w:themeShade="80"/>
                <w:sz w:val="24"/>
                <w:szCs w:val="24"/>
              </w:rPr>
              <w:t>Sí, las certificaciones tienen un valor significativo porque respaldan mis competencias técnicas y de gestión frente al mundo laboral. Me permiten demostrar formalmente que tengo las habilidades necesarias para liderar y desarrollar proyectos digitales centrados en el usuario. También son un diferenciador al postular a roles de liderazgo en productos digitales, pues acreditan que no solo tengo experiencia práctica, sino también un reconocimiento formal de esas capacidades.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6387AF1" w14:textId="77777777" w:rsidR="00FA0DAB" w:rsidRPr="00FA0DAB" w:rsidRDefault="00FA0DAB" w:rsidP="00FA0DAB">
            <w:pPr>
              <w:pStyle w:val="Prrafodelista"/>
              <w:numPr>
                <w:ilvl w:val="0"/>
                <w:numId w:val="41"/>
              </w:numPr>
              <w:tabs>
                <w:tab w:val="left" w:pos="454"/>
              </w:tabs>
              <w:jc w:val="both"/>
              <w:rPr>
                <w:rFonts w:eastAsiaTheme="majorEastAsia"/>
                <w:color w:val="767171" w:themeColor="background2" w:themeShade="80"/>
                <w:sz w:val="24"/>
                <w:szCs w:val="24"/>
              </w:rPr>
            </w:pPr>
            <w:r w:rsidRPr="00FA0DAB">
              <w:rPr>
                <w:rFonts w:eastAsiaTheme="majorEastAsia"/>
                <w:color w:val="767171" w:themeColor="background2" w:themeShade="80"/>
                <w:sz w:val="24"/>
                <w:szCs w:val="24"/>
              </w:rPr>
              <w:t>Fortalezas:</w:t>
            </w:r>
          </w:p>
          <w:p w14:paraId="6FD15779"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4D15BAC3" w14:textId="4CF83F1A" w:rsidR="00FA0DAB" w:rsidRPr="00FA0DAB" w:rsidRDefault="00FA0DAB" w:rsidP="00FA0DA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FA0DAB">
              <w:rPr>
                <w:rFonts w:eastAsiaTheme="majorEastAsia"/>
                <w:color w:val="767171" w:themeColor="background2" w:themeShade="80"/>
                <w:sz w:val="24"/>
                <w:szCs w:val="24"/>
              </w:rPr>
              <w:t>Diseño de interfaz y experiencia de usuario (UI/UX).</w:t>
            </w:r>
          </w:p>
          <w:p w14:paraId="55AAA3C7"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0E59FA70" w14:textId="6A99AA13" w:rsidR="00FA0DAB" w:rsidRPr="00FA0DAB" w:rsidRDefault="00FA0DAB" w:rsidP="00FA0DA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FA0DAB">
              <w:rPr>
                <w:rFonts w:eastAsiaTheme="majorEastAsia"/>
                <w:color w:val="767171" w:themeColor="background2" w:themeShade="80"/>
                <w:sz w:val="24"/>
                <w:szCs w:val="24"/>
              </w:rPr>
              <w:t>Gestión de backlog y priorización de funcionalidades.</w:t>
            </w:r>
          </w:p>
          <w:p w14:paraId="2CE958CE"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0F00A092" w14:textId="241E8EBE" w:rsidR="00FA0DAB" w:rsidRPr="00FA0DAB" w:rsidRDefault="00FA0DAB" w:rsidP="00FA0DA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FA0DAB">
              <w:rPr>
                <w:rFonts w:eastAsiaTheme="majorEastAsia"/>
                <w:color w:val="767171" w:themeColor="background2" w:themeShade="80"/>
                <w:sz w:val="24"/>
                <w:szCs w:val="24"/>
              </w:rPr>
              <w:t>Comunicación y liderazgo de equipos ágiles.</w:t>
            </w:r>
          </w:p>
          <w:p w14:paraId="261CAA54"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34BF0F37" w14:textId="4356E1D2" w:rsidR="00FA0DAB" w:rsidRPr="00FA0DAB" w:rsidRDefault="00FA0DAB" w:rsidP="00FA0DA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FA0DAB">
              <w:rPr>
                <w:rFonts w:eastAsiaTheme="majorEastAsia"/>
                <w:color w:val="767171" w:themeColor="background2" w:themeShade="80"/>
                <w:sz w:val="24"/>
                <w:szCs w:val="24"/>
              </w:rPr>
              <w:t>Colaboración con distintas áreas técnicas para lograr coherencia funcional.</w:t>
            </w:r>
          </w:p>
          <w:p w14:paraId="20B77B63"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3A05469A" w14:textId="77777777" w:rsidR="00FA0DAB" w:rsidRPr="00FA0DAB" w:rsidRDefault="00FA0DAB" w:rsidP="00FA0DAB">
            <w:pPr>
              <w:pStyle w:val="Prrafodelista"/>
              <w:numPr>
                <w:ilvl w:val="0"/>
                <w:numId w:val="41"/>
              </w:numPr>
              <w:tabs>
                <w:tab w:val="left" w:pos="454"/>
              </w:tabs>
              <w:jc w:val="both"/>
              <w:rPr>
                <w:rFonts w:eastAsiaTheme="majorEastAsia"/>
                <w:color w:val="767171" w:themeColor="background2" w:themeShade="80"/>
                <w:sz w:val="24"/>
                <w:szCs w:val="24"/>
              </w:rPr>
            </w:pPr>
            <w:r w:rsidRPr="00FA0DAB">
              <w:rPr>
                <w:rFonts w:eastAsiaTheme="majorEastAsia"/>
                <w:color w:val="767171" w:themeColor="background2" w:themeShade="80"/>
                <w:sz w:val="24"/>
                <w:szCs w:val="24"/>
              </w:rPr>
              <w:t>Debilidades:</w:t>
            </w:r>
          </w:p>
          <w:p w14:paraId="77726047"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79E477EE" w14:textId="7722041C" w:rsidR="00FA0DAB" w:rsidRPr="00FA0DAB" w:rsidRDefault="00FA0DAB" w:rsidP="00FA0DAB">
            <w:pPr>
              <w:tabs>
                <w:tab w:val="left" w:pos="454"/>
              </w:tabs>
              <w:jc w:val="both"/>
              <w:rPr>
                <w:rFonts w:eastAsiaTheme="majorEastAsia"/>
                <w:color w:val="EE0000"/>
                <w:sz w:val="24"/>
                <w:szCs w:val="24"/>
              </w:rPr>
            </w:pPr>
            <w:r w:rsidRPr="00FA0DAB">
              <w:rPr>
                <w:rFonts w:eastAsiaTheme="majorEastAsia"/>
                <w:color w:val="EE0000"/>
                <w:sz w:val="24"/>
                <w:szCs w:val="24"/>
              </w:rPr>
              <w:t>-</w:t>
            </w:r>
            <w:proofErr w:type="spellStart"/>
            <w:r w:rsidRPr="00FA0DAB">
              <w:rPr>
                <w:rFonts w:eastAsiaTheme="majorEastAsia"/>
                <w:color w:val="EE0000"/>
                <w:sz w:val="24"/>
                <w:szCs w:val="24"/>
              </w:rPr>
              <w:t>Testing</w:t>
            </w:r>
            <w:proofErr w:type="spellEnd"/>
            <w:r w:rsidRPr="00FA0DAB">
              <w:rPr>
                <w:rFonts w:eastAsiaTheme="majorEastAsia"/>
                <w:color w:val="EE0000"/>
                <w:sz w:val="24"/>
                <w:szCs w:val="24"/>
              </w:rPr>
              <w:t xml:space="preserve"> automatizado en </w:t>
            </w:r>
            <w:proofErr w:type="spellStart"/>
            <w:r w:rsidRPr="00FA0DAB">
              <w:rPr>
                <w:rFonts w:eastAsiaTheme="majorEastAsia"/>
                <w:color w:val="EE0000"/>
                <w:sz w:val="24"/>
                <w:szCs w:val="24"/>
              </w:rPr>
              <w:t>frontend</w:t>
            </w:r>
            <w:proofErr w:type="spellEnd"/>
            <w:r w:rsidRPr="00FA0DAB">
              <w:rPr>
                <w:rFonts w:eastAsiaTheme="majorEastAsia"/>
                <w:color w:val="EE0000"/>
                <w:sz w:val="24"/>
                <w:szCs w:val="24"/>
              </w:rPr>
              <w:t>.</w:t>
            </w:r>
          </w:p>
          <w:p w14:paraId="4CD9D448" w14:textId="77777777" w:rsidR="00FA0DAB" w:rsidRPr="00FA0DAB" w:rsidRDefault="00FA0DAB" w:rsidP="00FA0DAB">
            <w:pPr>
              <w:tabs>
                <w:tab w:val="left" w:pos="454"/>
              </w:tabs>
              <w:jc w:val="both"/>
              <w:rPr>
                <w:rFonts w:eastAsiaTheme="majorEastAsia"/>
                <w:color w:val="EE0000"/>
                <w:sz w:val="24"/>
                <w:szCs w:val="24"/>
              </w:rPr>
            </w:pPr>
          </w:p>
          <w:p w14:paraId="5BB19A82" w14:textId="6F04A9AB" w:rsidR="00FA0DAB" w:rsidRPr="00FA0DAB" w:rsidRDefault="00FA0DAB" w:rsidP="00FA0DAB">
            <w:pPr>
              <w:tabs>
                <w:tab w:val="left" w:pos="454"/>
              </w:tabs>
              <w:jc w:val="both"/>
              <w:rPr>
                <w:rFonts w:eastAsiaTheme="majorEastAsia"/>
                <w:color w:val="EE0000"/>
                <w:sz w:val="24"/>
                <w:szCs w:val="24"/>
              </w:rPr>
            </w:pPr>
            <w:r w:rsidRPr="00FA0DAB">
              <w:rPr>
                <w:rFonts w:eastAsiaTheme="majorEastAsia"/>
                <w:color w:val="EE0000"/>
                <w:sz w:val="24"/>
                <w:szCs w:val="24"/>
              </w:rPr>
              <w:t>-</w:t>
            </w:r>
            <w:r w:rsidRPr="00FA0DAB">
              <w:rPr>
                <w:rFonts w:eastAsiaTheme="majorEastAsia"/>
                <w:color w:val="EE0000"/>
                <w:sz w:val="24"/>
                <w:szCs w:val="24"/>
              </w:rPr>
              <w:t>Documentación técnica más formal y estandarizada.</w:t>
            </w:r>
          </w:p>
          <w:p w14:paraId="47814A96" w14:textId="77777777" w:rsidR="00FA0DAB" w:rsidRPr="00FA0DAB" w:rsidRDefault="00FA0DAB" w:rsidP="00FA0DAB">
            <w:pPr>
              <w:tabs>
                <w:tab w:val="left" w:pos="454"/>
              </w:tabs>
              <w:jc w:val="both"/>
              <w:rPr>
                <w:rFonts w:eastAsiaTheme="majorEastAsia"/>
                <w:color w:val="EE0000"/>
                <w:sz w:val="24"/>
                <w:szCs w:val="24"/>
              </w:rPr>
            </w:pPr>
          </w:p>
          <w:p w14:paraId="461742C5" w14:textId="20EDFCEF" w:rsidR="00FA0DAB" w:rsidRPr="00FA0DAB" w:rsidRDefault="00FA0DAB" w:rsidP="00FA0DAB">
            <w:pPr>
              <w:tabs>
                <w:tab w:val="left" w:pos="454"/>
              </w:tabs>
              <w:jc w:val="both"/>
              <w:rPr>
                <w:rFonts w:eastAsiaTheme="majorEastAsia"/>
                <w:color w:val="EE0000"/>
                <w:sz w:val="24"/>
                <w:szCs w:val="24"/>
              </w:rPr>
            </w:pPr>
            <w:r w:rsidRPr="00FA0DAB">
              <w:rPr>
                <w:rFonts w:eastAsiaTheme="majorEastAsia"/>
                <w:color w:val="EE0000"/>
                <w:sz w:val="24"/>
                <w:szCs w:val="24"/>
              </w:rPr>
              <w:t>-</w:t>
            </w:r>
            <w:r w:rsidRPr="00FA0DAB">
              <w:rPr>
                <w:rFonts w:eastAsiaTheme="majorEastAsia"/>
                <w:color w:val="EE0000"/>
                <w:sz w:val="24"/>
                <w:szCs w:val="24"/>
              </w:rPr>
              <w:t>Validación técnica con criterios avanzados (accesibilidad, seguridad).</w:t>
            </w:r>
          </w:p>
          <w:p w14:paraId="05695716" w14:textId="77777777" w:rsidR="00FA0DAB" w:rsidRPr="00FA0DAB" w:rsidRDefault="00FA0DAB" w:rsidP="00FA0DAB">
            <w:pPr>
              <w:tabs>
                <w:tab w:val="left" w:pos="454"/>
              </w:tabs>
              <w:jc w:val="both"/>
              <w:rPr>
                <w:rFonts w:eastAsiaTheme="majorEastAsia"/>
                <w:color w:val="767171" w:themeColor="background2" w:themeShade="80"/>
                <w:sz w:val="24"/>
                <w:szCs w:val="24"/>
              </w:rPr>
            </w:pPr>
          </w:p>
          <w:p w14:paraId="2F62E61F" w14:textId="353EA077" w:rsidR="002C4FB7" w:rsidRDefault="00FA0DAB" w:rsidP="00FA0DAB">
            <w:pPr>
              <w:tabs>
                <w:tab w:val="left" w:pos="454"/>
              </w:tabs>
              <w:jc w:val="both"/>
              <w:rPr>
                <w:rFonts w:eastAsiaTheme="majorEastAsia"/>
                <w:color w:val="767171" w:themeColor="background2" w:themeShade="80"/>
                <w:sz w:val="24"/>
                <w:szCs w:val="24"/>
              </w:rPr>
            </w:pPr>
            <w:r w:rsidRPr="00FA0DAB">
              <w:rPr>
                <w:rFonts w:eastAsiaTheme="majorEastAsia"/>
                <w:color w:val="767171" w:themeColor="background2" w:themeShade="80"/>
                <w:sz w:val="24"/>
                <w:szCs w:val="24"/>
              </w:rPr>
              <w:t>Estas debilidades son oportunidades claras de mejora, ya que al superarlas podré no solo liderar productos, sino también garantizar que la parte técnica cumpla con altos estándares de calidad.</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4F40397" w:rsidR="002C4FB7" w:rsidRDefault="00620025" w:rsidP="2479F284">
            <w:pPr>
              <w:tabs>
                <w:tab w:val="left" w:pos="454"/>
              </w:tabs>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Me interesa liderar productos digitales en el sector automotriz o en sectores donde la experiencia del cliente sea crítica. Quiero trabajar en proyectos donde la interfaz con el usuario final sea el centro del negocio, combinando mi capacidad técnica con la gestión de producto.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A7223A0" w14:textId="1AAB9234" w:rsidR="00620025" w:rsidRPr="00620025" w:rsidRDefault="00620025" w:rsidP="00620025">
            <w:pPr>
              <w:pStyle w:val="Prrafodelista"/>
              <w:numPr>
                <w:ilvl w:val="0"/>
                <w:numId w:val="42"/>
              </w:numPr>
              <w:tabs>
                <w:tab w:val="left" w:pos="454"/>
              </w:tabs>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Competencias clave: liderazgo de producto, diseño centrado en el usuario y gestión ágil de proyectos.</w:t>
            </w:r>
          </w:p>
          <w:p w14:paraId="57CD76F5" w14:textId="77777777" w:rsidR="00620025" w:rsidRPr="00620025" w:rsidRDefault="00620025" w:rsidP="00620025">
            <w:pPr>
              <w:tabs>
                <w:tab w:val="left" w:pos="454"/>
              </w:tabs>
              <w:jc w:val="both"/>
              <w:rPr>
                <w:rFonts w:eastAsiaTheme="majorEastAsia"/>
                <w:color w:val="767171" w:themeColor="background2" w:themeShade="80"/>
                <w:sz w:val="24"/>
                <w:szCs w:val="24"/>
              </w:rPr>
            </w:pPr>
          </w:p>
          <w:p w14:paraId="7C9D4156" w14:textId="7F92B0EC" w:rsidR="06340B72" w:rsidRPr="00620025" w:rsidRDefault="00620025" w:rsidP="00620025">
            <w:pPr>
              <w:pStyle w:val="Prrafodelista"/>
              <w:numPr>
                <w:ilvl w:val="0"/>
                <w:numId w:val="42"/>
              </w:numPr>
              <w:tabs>
                <w:tab w:val="left" w:pos="454"/>
              </w:tabs>
              <w:jc w:val="both"/>
              <w:rPr>
                <w:rFonts w:eastAsiaTheme="majorEastAsia"/>
                <w:color w:val="767171" w:themeColor="background2" w:themeShade="80"/>
                <w:sz w:val="24"/>
                <w:szCs w:val="24"/>
              </w:rPr>
            </w:pPr>
            <w:proofErr w:type="gramStart"/>
            <w:r w:rsidRPr="00620025">
              <w:rPr>
                <w:rFonts w:eastAsiaTheme="majorEastAsia"/>
                <w:color w:val="767171" w:themeColor="background2" w:themeShade="80"/>
                <w:sz w:val="24"/>
                <w:szCs w:val="24"/>
              </w:rPr>
              <w:t>Competencia a fortalecer</w:t>
            </w:r>
            <w:proofErr w:type="gramEnd"/>
            <w:r w:rsidRPr="00620025">
              <w:rPr>
                <w:rFonts w:eastAsiaTheme="majorEastAsia"/>
                <w:color w:val="767171" w:themeColor="background2" w:themeShade="80"/>
                <w:sz w:val="24"/>
                <w:szCs w:val="24"/>
              </w:rPr>
              <w:t xml:space="preserve">: validación técnica formal y pruebas automatizadas que respalden la calidad del </w:t>
            </w:r>
            <w:proofErr w:type="spellStart"/>
            <w:r w:rsidRPr="00620025">
              <w:rPr>
                <w:rFonts w:eastAsiaTheme="majorEastAsia"/>
                <w:color w:val="767171" w:themeColor="background2" w:themeShade="80"/>
                <w:sz w:val="24"/>
                <w:szCs w:val="24"/>
              </w:rPr>
              <w:t>frontend</w:t>
            </w:r>
            <w:proofErr w:type="spellEnd"/>
            <w:r w:rsidRPr="00620025">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19F5610" w:rsidR="002C4FB7" w:rsidRPr="002C4FB7" w:rsidRDefault="00620025" w:rsidP="2479F284">
            <w:pPr>
              <w:tabs>
                <w:tab w:val="left" w:pos="454"/>
              </w:tabs>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 xml:space="preserve">En 5 años me proyecto liderando productos digitales en empresas del sector automotriz o tecnológico, guiando equipos de desarrollo y definiendo la visión estratégica del producto. Me gustaría ocupar un rol de </w:t>
            </w:r>
            <w:proofErr w:type="spellStart"/>
            <w:r w:rsidRPr="00620025">
              <w:rPr>
                <w:rFonts w:eastAsiaTheme="majorEastAsia"/>
                <w:color w:val="767171" w:themeColor="background2" w:themeShade="80"/>
                <w:sz w:val="24"/>
                <w:szCs w:val="24"/>
              </w:rPr>
              <w:t>Product</w:t>
            </w:r>
            <w:proofErr w:type="spellEnd"/>
            <w:r w:rsidRPr="00620025">
              <w:rPr>
                <w:rFonts w:eastAsiaTheme="majorEastAsia"/>
                <w:color w:val="767171" w:themeColor="background2" w:themeShade="80"/>
                <w:sz w:val="24"/>
                <w:szCs w:val="24"/>
              </w:rPr>
              <w:t xml:space="preserve"> Manager o Head </w:t>
            </w:r>
            <w:proofErr w:type="spellStart"/>
            <w:r w:rsidRPr="00620025">
              <w:rPr>
                <w:rFonts w:eastAsiaTheme="majorEastAsia"/>
                <w:color w:val="767171" w:themeColor="background2" w:themeShade="80"/>
                <w:sz w:val="24"/>
                <w:szCs w:val="24"/>
              </w:rPr>
              <w:t>of</w:t>
            </w:r>
            <w:proofErr w:type="spellEnd"/>
            <w:r w:rsidRPr="00620025">
              <w:rPr>
                <w:rFonts w:eastAsiaTheme="majorEastAsia"/>
                <w:color w:val="767171" w:themeColor="background2" w:themeShade="80"/>
                <w:sz w:val="24"/>
                <w:szCs w:val="24"/>
              </w:rPr>
              <w:t xml:space="preserve"> </w:t>
            </w:r>
            <w:proofErr w:type="spellStart"/>
            <w:r w:rsidRPr="00620025">
              <w:rPr>
                <w:rFonts w:eastAsiaTheme="majorEastAsia"/>
                <w:color w:val="767171" w:themeColor="background2" w:themeShade="80"/>
                <w:sz w:val="24"/>
                <w:szCs w:val="24"/>
              </w:rPr>
              <w:t>Product</w:t>
            </w:r>
            <w:proofErr w:type="spellEnd"/>
            <w:r w:rsidRPr="00620025">
              <w:rPr>
                <w:rFonts w:eastAsiaTheme="majorEastAsia"/>
                <w:color w:val="767171" w:themeColor="background2" w:themeShade="80"/>
                <w:sz w:val="24"/>
                <w:szCs w:val="24"/>
              </w:rPr>
              <w:t>, donde pueda equilibrar el diseño de la experiencia de usuario, la innovación tecnológica y la gestión de equipos ágiles.</w:t>
            </w:r>
          </w:p>
          <w:p w14:paraId="5A439286" w14:textId="56C61DEF"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B0C67CF" w:rsidR="002C4FB7" w:rsidRDefault="00620025" w:rsidP="2479F284">
            <w:pPr>
              <w:tabs>
                <w:tab w:val="left" w:pos="454"/>
              </w:tabs>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 xml:space="preserve">Sí, el proyecto </w:t>
            </w:r>
            <w:proofErr w:type="spellStart"/>
            <w:r w:rsidRPr="00620025">
              <w:rPr>
                <w:rFonts w:eastAsiaTheme="majorEastAsia"/>
                <w:color w:val="767171" w:themeColor="background2" w:themeShade="80"/>
                <w:sz w:val="24"/>
                <w:szCs w:val="24"/>
              </w:rPr>
              <w:t>Drivetail</w:t>
            </w:r>
            <w:proofErr w:type="spellEnd"/>
            <w:r w:rsidRPr="00620025">
              <w:rPr>
                <w:rFonts w:eastAsiaTheme="majorEastAsia"/>
                <w:color w:val="767171" w:themeColor="background2" w:themeShade="80"/>
                <w:sz w:val="24"/>
                <w:szCs w:val="24"/>
              </w:rPr>
              <w:t xml:space="preserve"> se relaciona directamente con mis proyecciones profesionales. Me permite aplicar mis fortalezas en interfaz cliente, experiencia de usuario y gestión del backlog, lo que encaja con mi interés en liderar productos digitales. No requiere ajustes mayores, aunque puedo reforzar la dimensión de pruebas automatizadas y documentación técnica, que son áreas que quiero fortalecer.</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35604C19" w:rsidR="2479F284" w:rsidRDefault="00620025" w:rsidP="2479F284">
            <w:pPr>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 xml:space="preserve">El tipo de proyecto que más me ayudaría es una plataforma web centrada en la experiencia del cliente, donde pueda coordinar el diseño UX/UI, liderar el backlog de funcionalidades y validar la interfaz con criterios de usabilidad, accesibilidad y rendimiento. Este enfoque me permitiría crecer en mis competencias técnicas y de gestión, acercándome al perfil de </w:t>
            </w:r>
            <w:proofErr w:type="spellStart"/>
            <w:r w:rsidRPr="00620025">
              <w:rPr>
                <w:rFonts w:eastAsiaTheme="majorEastAsia"/>
                <w:color w:val="767171" w:themeColor="background2" w:themeShade="80"/>
                <w:sz w:val="24"/>
                <w:szCs w:val="24"/>
              </w:rPr>
              <w:t>Product</w:t>
            </w:r>
            <w:proofErr w:type="spellEnd"/>
            <w:r w:rsidRPr="00620025">
              <w:rPr>
                <w:rFonts w:eastAsiaTheme="majorEastAsia"/>
                <w:color w:val="767171" w:themeColor="background2" w:themeShade="80"/>
                <w:sz w:val="24"/>
                <w:szCs w:val="24"/>
              </w:rPr>
              <w:t xml:space="preserve"> </w:t>
            </w:r>
            <w:proofErr w:type="spellStart"/>
            <w:r w:rsidRPr="00620025">
              <w:rPr>
                <w:rFonts w:eastAsiaTheme="majorEastAsia"/>
                <w:color w:val="767171" w:themeColor="background2" w:themeShade="80"/>
                <w:sz w:val="24"/>
                <w:szCs w:val="24"/>
              </w:rPr>
              <w:t>Owner</w:t>
            </w:r>
            <w:proofErr w:type="spellEnd"/>
            <w:r w:rsidRPr="00620025">
              <w:rPr>
                <w:rFonts w:eastAsiaTheme="majorEastAsia"/>
                <w:color w:val="767171" w:themeColor="background2" w:themeShade="80"/>
                <w:sz w:val="24"/>
                <w:szCs w:val="24"/>
              </w:rPr>
              <w:t>/Manager que quiero consolidar.</w:t>
            </w:r>
          </w:p>
          <w:p w14:paraId="7E4D62C9" w14:textId="77777777" w:rsidR="00620025" w:rsidRDefault="00620025" w:rsidP="2479F284">
            <w:pPr>
              <w:jc w:val="both"/>
              <w:rPr>
                <w:rFonts w:eastAsiaTheme="majorEastAsia"/>
                <w:color w:val="767171" w:themeColor="background2" w:themeShade="80"/>
                <w:sz w:val="24"/>
                <w:szCs w:val="24"/>
              </w:rPr>
            </w:pPr>
          </w:p>
          <w:p w14:paraId="4A10F5E8" w14:textId="0EA92103" w:rsidR="00620025" w:rsidRPr="00620025" w:rsidRDefault="00620025" w:rsidP="2479F284">
            <w:pPr>
              <w:jc w:val="both"/>
              <w:rPr>
                <w:rFonts w:eastAsiaTheme="majorEastAsia"/>
                <w:color w:val="767171" w:themeColor="background2" w:themeShade="80"/>
                <w:sz w:val="24"/>
                <w:szCs w:val="24"/>
              </w:rPr>
            </w:pPr>
            <w:r w:rsidRPr="00620025">
              <w:rPr>
                <w:rFonts w:eastAsiaTheme="majorEastAsia"/>
                <w:color w:val="767171" w:themeColor="background2" w:themeShade="80"/>
                <w:sz w:val="24"/>
                <w:szCs w:val="24"/>
              </w:rPr>
              <w:t>El contexto ideal es el de agendamiento de servicios y cotización de repuestos en talleres automotrices, porque combina la necesidad de una interfaz amigable con la complejidad de integrar distintos microservicios. Esto me dará la experiencia de trabajar con un producto realista y de alto valor para los usuarios finales.</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6309A" w14:textId="77777777" w:rsidR="00DB6EDF" w:rsidRDefault="00DB6EDF" w:rsidP="00DF38AE">
      <w:pPr>
        <w:spacing w:after="0" w:line="240" w:lineRule="auto"/>
      </w:pPr>
      <w:r>
        <w:separator/>
      </w:r>
    </w:p>
  </w:endnote>
  <w:endnote w:type="continuationSeparator" w:id="0">
    <w:p w14:paraId="081AC0E1" w14:textId="77777777" w:rsidR="00DB6EDF" w:rsidRDefault="00DB6E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16F9F" w14:textId="77777777" w:rsidR="00DB6EDF" w:rsidRDefault="00DB6EDF" w:rsidP="00DF38AE">
      <w:pPr>
        <w:spacing w:after="0" w:line="240" w:lineRule="auto"/>
      </w:pPr>
      <w:r>
        <w:separator/>
      </w:r>
    </w:p>
  </w:footnote>
  <w:footnote w:type="continuationSeparator" w:id="0">
    <w:p w14:paraId="7E62219F" w14:textId="77777777" w:rsidR="00DB6EDF" w:rsidRDefault="00DB6E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20297"/>
    <w:multiLevelType w:val="hybridMultilevel"/>
    <w:tmpl w:val="55E6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C130413"/>
    <w:multiLevelType w:val="hybridMultilevel"/>
    <w:tmpl w:val="052CBCEE"/>
    <w:lvl w:ilvl="0" w:tplc="456EE7CC">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5807430">
    <w:abstractNumId w:val="3"/>
  </w:num>
  <w:num w:numId="2" w16cid:durableId="1986350998">
    <w:abstractNumId w:val="9"/>
  </w:num>
  <w:num w:numId="3" w16cid:durableId="1758625314">
    <w:abstractNumId w:val="13"/>
  </w:num>
  <w:num w:numId="4" w16cid:durableId="976299540">
    <w:abstractNumId w:val="30"/>
  </w:num>
  <w:num w:numId="5" w16cid:durableId="589312268">
    <w:abstractNumId w:val="32"/>
  </w:num>
  <w:num w:numId="6" w16cid:durableId="168761848">
    <w:abstractNumId w:val="4"/>
  </w:num>
  <w:num w:numId="7" w16cid:durableId="43528322">
    <w:abstractNumId w:val="12"/>
  </w:num>
  <w:num w:numId="8" w16cid:durableId="865866765">
    <w:abstractNumId w:val="21"/>
  </w:num>
  <w:num w:numId="9" w16cid:durableId="1954359606">
    <w:abstractNumId w:val="17"/>
  </w:num>
  <w:num w:numId="10" w16cid:durableId="1533886581">
    <w:abstractNumId w:val="10"/>
  </w:num>
  <w:num w:numId="11" w16cid:durableId="1385176248">
    <w:abstractNumId w:val="26"/>
  </w:num>
  <w:num w:numId="12" w16cid:durableId="856236303">
    <w:abstractNumId w:val="37"/>
  </w:num>
  <w:num w:numId="13" w16cid:durableId="1267418891">
    <w:abstractNumId w:val="31"/>
  </w:num>
  <w:num w:numId="14" w16cid:durableId="626207503">
    <w:abstractNumId w:val="1"/>
  </w:num>
  <w:num w:numId="15" w16cid:durableId="1664888244">
    <w:abstractNumId w:val="38"/>
  </w:num>
  <w:num w:numId="16" w16cid:durableId="689255136">
    <w:abstractNumId w:val="23"/>
  </w:num>
  <w:num w:numId="17" w16cid:durableId="781070138">
    <w:abstractNumId w:val="19"/>
  </w:num>
  <w:num w:numId="18" w16cid:durableId="1605308782">
    <w:abstractNumId w:val="33"/>
  </w:num>
  <w:num w:numId="19" w16cid:durableId="1297833508">
    <w:abstractNumId w:val="11"/>
  </w:num>
  <w:num w:numId="20" w16cid:durableId="2019431279">
    <w:abstractNumId w:val="41"/>
  </w:num>
  <w:num w:numId="21" w16cid:durableId="1312516728">
    <w:abstractNumId w:val="36"/>
  </w:num>
  <w:num w:numId="22" w16cid:durableId="2083943517">
    <w:abstractNumId w:val="14"/>
  </w:num>
  <w:num w:numId="23" w16cid:durableId="1529218554">
    <w:abstractNumId w:val="16"/>
  </w:num>
  <w:num w:numId="24" w16cid:durableId="1058092819">
    <w:abstractNumId w:val="5"/>
  </w:num>
  <w:num w:numId="25" w16cid:durableId="701902086">
    <w:abstractNumId w:val="18"/>
  </w:num>
  <w:num w:numId="26" w16cid:durableId="1252812603">
    <w:abstractNumId w:val="22"/>
  </w:num>
  <w:num w:numId="27" w16cid:durableId="1595552308">
    <w:abstractNumId w:val="25"/>
  </w:num>
  <w:num w:numId="28" w16cid:durableId="192157123">
    <w:abstractNumId w:val="0"/>
  </w:num>
  <w:num w:numId="29" w16cid:durableId="34813043">
    <w:abstractNumId w:val="20"/>
  </w:num>
  <w:num w:numId="30" w16cid:durableId="551503602">
    <w:abstractNumId w:val="24"/>
  </w:num>
  <w:num w:numId="31" w16cid:durableId="292029754">
    <w:abstractNumId w:val="2"/>
  </w:num>
  <w:num w:numId="32" w16cid:durableId="925113537">
    <w:abstractNumId w:val="7"/>
  </w:num>
  <w:num w:numId="33" w16cid:durableId="1006857836">
    <w:abstractNumId w:val="34"/>
  </w:num>
  <w:num w:numId="34" w16cid:durableId="1464536616">
    <w:abstractNumId w:val="40"/>
  </w:num>
  <w:num w:numId="35" w16cid:durableId="1918130757">
    <w:abstractNumId w:val="6"/>
  </w:num>
  <w:num w:numId="36" w16cid:durableId="1653368082">
    <w:abstractNumId w:val="27"/>
  </w:num>
  <w:num w:numId="37" w16cid:durableId="1153451443">
    <w:abstractNumId w:val="39"/>
  </w:num>
  <w:num w:numId="38" w16cid:durableId="1602176412">
    <w:abstractNumId w:val="29"/>
  </w:num>
  <w:num w:numId="39" w16cid:durableId="1065841145">
    <w:abstractNumId w:val="28"/>
  </w:num>
  <w:num w:numId="40" w16cid:durableId="2050035184">
    <w:abstractNumId w:val="35"/>
  </w:num>
  <w:num w:numId="41" w16cid:durableId="1730886376">
    <w:abstractNumId w:val="8"/>
  </w:num>
  <w:num w:numId="42" w16cid:durableId="69207579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6BC"/>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025"/>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6EDF"/>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0DAB"/>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951</Words>
  <Characters>5425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Johanna Hernández</cp:lastModifiedBy>
  <cp:revision>2</cp:revision>
  <cp:lastPrinted>2019-12-16T20:10:00Z</cp:lastPrinted>
  <dcterms:created xsi:type="dcterms:W3CDTF">2025-08-25T02:15:00Z</dcterms:created>
  <dcterms:modified xsi:type="dcterms:W3CDTF">2025-08-25T02:15:00Z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