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1d2763"/>
                <w:sz w:val="24"/>
                <w:szCs w:val="24"/>
              </w:rPr>
            </w:pPr>
            <w:r w:rsidDel="00000000" w:rsidR="00000000" w:rsidRPr="00000000">
              <w:rPr>
                <w:color w:val="1d2763"/>
                <w:sz w:val="24"/>
                <w:szCs w:val="24"/>
                <w:rtl w:val="0"/>
              </w:rPr>
              <w:t xml:space="preserve">Revisando la carta Gantt, gran parte de las actividades se han cumplido en los plazos definidos, a excepción de esta segunda entrega, en lo que respecta a documentación, ya que todo lo demás (el proyecto en sí), ya que al proyecto no le falta mucho.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1d2763"/>
                <w:sz w:val="24"/>
                <w:szCs w:val="24"/>
              </w:rPr>
            </w:pPr>
            <w:r w:rsidDel="00000000" w:rsidR="00000000" w:rsidRPr="00000000">
              <w:rPr>
                <w:color w:val="1d2763"/>
                <w:sz w:val="24"/>
                <w:szCs w:val="24"/>
                <w:rtl w:val="0"/>
              </w:rPr>
              <w:t xml:space="preserve">Factores que facilitaron: uso de herramientas colaborativas (Jira, Figma, GitHub), claridad en la definición de roles y la disciplina en las reuniones de seguimiento.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1d2763"/>
                <w:sz w:val="24"/>
                <w:szCs w:val="24"/>
                <w:rtl w:val="0"/>
              </w:rPr>
              <w:t xml:space="preserve">Factores que dificultaron: Tiempo para realizar la documentación.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color w:val="1d2763"/>
              </w:rPr>
            </w:pPr>
            <w:r w:rsidDel="00000000" w:rsidR="00000000" w:rsidRPr="00000000">
              <w:rPr>
                <w:color w:val="1d2763"/>
                <w:rtl w:val="0"/>
              </w:rPr>
              <w:t xml:space="preserve">He tenido que hacerme el tiempo para poder entregar los documentos a tiempo. Además de estudiar bien el proyecto para colocar bien la información y organizarme bien con mis compañeros para poder tener nuestras reuniones correspondientes.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color w:val="1d2763"/>
              </w:rPr>
            </w:pPr>
            <w:r w:rsidDel="00000000" w:rsidR="00000000" w:rsidRPr="00000000">
              <w:rPr>
                <w:color w:val="1d2763"/>
                <w:rtl w:val="0"/>
              </w:rPr>
              <w:t xml:space="preserve">Hasta el momento,me evalúo de manera positiva, ya que he cumplido los entregables clave de cada sprint, en su tiempo justo.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color w:val="1d2763"/>
              </w:rPr>
            </w:pPr>
            <w:r w:rsidDel="00000000" w:rsidR="00000000" w:rsidRPr="00000000">
              <w:rPr>
                <w:color w:val="1d2763"/>
                <w:rtl w:val="0"/>
              </w:rPr>
              <w:t xml:space="preserve">Aspectos destacados: la organización del equipo, la calidad técnica del backend y la coherencia de los prototipos visuales.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d2763"/>
              </w:rPr>
            </w:pPr>
            <w:r w:rsidDel="00000000" w:rsidR="00000000" w:rsidRPr="00000000">
              <w:rPr>
                <w:color w:val="1d2763"/>
                <w:rtl w:val="0"/>
              </w:rPr>
              <w:t xml:space="preserve">Aspectos a mejorar: Más comunicación con mis compañeros, para tener calidad en los documentos realizados. Involucrarme más en la parte técnica.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color w:val="1d2763"/>
              </w:rPr>
            </w:pPr>
            <w:r w:rsidDel="00000000" w:rsidR="00000000" w:rsidRPr="00000000">
              <w:rPr>
                <w:color w:val="1d2763"/>
                <w:rtl w:val="0"/>
              </w:rPr>
              <w:t xml:space="preserve">Qué es lo que se va a priorizar, si lo técnico o lo visual o la documentación. Más que nada en qué se van a enfocar más al momento de evaluarnos en la presentación final.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1d2763"/>
                <w:sz w:val="24"/>
                <w:szCs w:val="24"/>
              </w:rPr>
            </w:pPr>
            <w:r w:rsidDel="00000000" w:rsidR="00000000" w:rsidRPr="00000000">
              <w:rPr>
                <w:color w:val="1d2763"/>
                <w:sz w:val="24"/>
                <w:szCs w:val="24"/>
                <w:rtl w:val="0"/>
              </w:rPr>
              <w:t xml:space="preserve">Sí, se consideran ajustes en la distribución: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1d2763"/>
                <w:sz w:val="24"/>
                <w:szCs w:val="24"/>
              </w:rPr>
            </w:pPr>
            <w:r w:rsidDel="00000000" w:rsidR="00000000" w:rsidRPr="00000000">
              <w:rPr>
                <w:color w:val="1d2763"/>
                <w:sz w:val="24"/>
                <w:szCs w:val="24"/>
                <w:rtl w:val="0"/>
              </w:rPr>
              <w:t xml:space="preserve">Johanna apoyará en integración frontend-backend para acelerar validaciones.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1d2763"/>
                <w:sz w:val="24"/>
                <w:szCs w:val="24"/>
              </w:rPr>
            </w:pPr>
            <w:r w:rsidDel="00000000" w:rsidR="00000000" w:rsidRPr="00000000">
              <w:rPr>
                <w:color w:val="1d2763"/>
                <w:sz w:val="24"/>
                <w:szCs w:val="24"/>
                <w:rtl w:val="0"/>
              </w:rPr>
              <w:t xml:space="preserve">Anthony se concentrará en modelado de datos y endpoints.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1d2763"/>
                <w:sz w:val="24"/>
                <w:szCs w:val="24"/>
              </w:rPr>
            </w:pPr>
            <w:r w:rsidDel="00000000" w:rsidR="00000000" w:rsidRPr="00000000">
              <w:rPr>
                <w:color w:val="1d2763"/>
                <w:sz w:val="24"/>
                <w:szCs w:val="24"/>
                <w:rtl w:val="0"/>
              </w:rPr>
              <w:t xml:space="preserve">Zaida reforzará QA y documentación institucional, además del frontend-backend.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1d2763"/>
                <w:sz w:val="24"/>
                <w:szCs w:val="24"/>
              </w:rPr>
            </w:pPr>
            <w:r w:rsidDel="00000000" w:rsidR="00000000" w:rsidRPr="00000000">
              <w:rPr>
                <w:color w:val="1d2763"/>
                <w:sz w:val="24"/>
                <w:szCs w:val="24"/>
                <w:rtl w:val="0"/>
              </w:rPr>
              <w:t xml:space="preserve">Se agregaron nuevas actividades relacionadas con validación de accesibilidad y documentación de escalabilidad técnica.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color w:val="1d2763"/>
                <w:sz w:val="24"/>
                <w:szCs w:val="24"/>
              </w:rPr>
            </w:pPr>
            <w:bookmarkStart w:colFirst="0" w:colLast="0" w:name="_heading=h.70eba9e2ze25" w:id="0"/>
            <w:bookmarkEnd w:id="0"/>
            <w:r w:rsidDel="00000000" w:rsidR="00000000" w:rsidRPr="00000000">
              <w:rPr>
                <w:color w:val="1d2763"/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1d27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1d2763"/>
                <w:sz w:val="24"/>
                <w:szCs w:val="24"/>
              </w:rPr>
            </w:pPr>
            <w:r w:rsidDel="00000000" w:rsidR="00000000" w:rsidRPr="00000000">
              <w:rPr>
                <w:color w:val="1d2763"/>
                <w:sz w:val="24"/>
                <w:szCs w:val="24"/>
                <w:rtl w:val="0"/>
              </w:rPr>
              <w:t xml:space="preserve">Aspectos positivos: complementariedad de roles, comunicación abierta y disposición a iterar frente a problemas.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1d2763"/>
                <w:sz w:val="24"/>
                <w:szCs w:val="24"/>
              </w:rPr>
            </w:pPr>
            <w:r w:rsidDel="00000000" w:rsidR="00000000" w:rsidRPr="00000000">
              <w:rPr>
                <w:color w:val="1d2763"/>
                <w:sz w:val="24"/>
                <w:szCs w:val="24"/>
                <w:rtl w:val="0"/>
              </w:rPr>
              <w:t xml:space="preserve">Aspectos a mejorar: mayor precisión en la definición de entregables intermedios y fortalecer la comunicación en momentos de alta carga técnica.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d2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IWn2OSI0958OpouTbRg58o0tmQ==">CgMxLjAyDmguNzBlYmE5ZTJ6ZTI1OAByITFjV3A0VU0telVFUXlGMmxCSVM0cHEwejk3eWdpa2tzMw==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