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5D85F" w14:textId="77777777" w:rsidR="00AC10C8" w:rsidRPr="002865CF" w:rsidRDefault="00AC10C8" w:rsidP="00B75371">
      <w:pPr>
        <w:jc w:val="both"/>
        <w:rPr>
          <w:b/>
        </w:rPr>
      </w:pPr>
    </w:p>
    <w:p w14:paraId="3B6ABD55" w14:textId="77777777" w:rsidR="00AC10C8" w:rsidRPr="002865CF" w:rsidRDefault="00AC10C8" w:rsidP="00B75371">
      <w:pPr>
        <w:jc w:val="both"/>
        <w:rPr>
          <w:b/>
        </w:rPr>
      </w:pPr>
    </w:p>
    <w:p w14:paraId="08EE336F" w14:textId="77777777" w:rsidR="00AC10C8" w:rsidRPr="002865CF" w:rsidRDefault="00AC10C8" w:rsidP="00B75371">
      <w:pPr>
        <w:jc w:val="both"/>
        <w:rPr>
          <w:b/>
        </w:rPr>
      </w:pPr>
    </w:p>
    <w:p w14:paraId="3537DCBA" w14:textId="77777777" w:rsidR="00AC10C8" w:rsidRPr="002865CF" w:rsidRDefault="009A43CF" w:rsidP="00B75371">
      <w:pPr>
        <w:jc w:val="both"/>
        <w:rPr>
          <w:b/>
        </w:rPr>
      </w:pPr>
      <w:r w:rsidRPr="002865CF">
        <w:rPr>
          <w:noProof/>
        </w:rPr>
        <mc:AlternateContent>
          <mc:Choice Requires="wps">
            <w:drawing>
              <wp:anchor distT="0" distB="0" distL="114300" distR="114300" simplePos="0" relativeHeight="251658240" behindDoc="0" locked="0" layoutInCell="1" hidden="0" allowOverlap="1" wp14:anchorId="4AFADD7F" wp14:editId="15102249">
                <wp:simplePos x="0" y="0"/>
                <wp:positionH relativeFrom="page">
                  <wp:posOffset>862013</wp:posOffset>
                </wp:positionH>
                <wp:positionV relativeFrom="page">
                  <wp:posOffset>2052638</wp:posOffset>
                </wp:positionV>
                <wp:extent cx="7371080" cy="3352800"/>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1665223" y="2108363"/>
                          <a:ext cx="7361555" cy="3343275"/>
                        </a:xfrm>
                        <a:prstGeom prst="rect">
                          <a:avLst/>
                        </a:prstGeom>
                        <a:noFill/>
                        <a:ln>
                          <a:noFill/>
                        </a:ln>
                      </wps:spPr>
                      <wps:txbx>
                        <w:txbxContent>
                          <w:p w14:paraId="2E4DCBA7" w14:textId="3EA9136F" w:rsidR="00AC10C8" w:rsidRDefault="009A43CF">
                            <w:pPr>
                              <w:spacing w:line="258" w:lineRule="auto"/>
                              <w:jc w:val="right"/>
                              <w:textDirection w:val="btLr"/>
                            </w:pPr>
                            <w:r>
                              <w:rPr>
                                <w:smallCaps/>
                                <w:color w:val="0B769F"/>
                                <w:sz w:val="64"/>
                              </w:rPr>
                              <w:t xml:space="preserve">     INFORME TÉCNICO IMPLEMENTACIÓN</w:t>
                            </w:r>
                            <w:r w:rsidR="002865CF">
                              <w:rPr>
                                <w:smallCaps/>
                                <w:color w:val="0B769F"/>
                                <w:sz w:val="64"/>
                              </w:rPr>
                              <w:t xml:space="preserve"> </w:t>
                            </w:r>
                            <w:r w:rsidR="002D2331">
                              <w:rPr>
                                <w:smallCaps/>
                                <w:color w:val="0B769F"/>
                                <w:sz w:val="64"/>
                              </w:rPr>
                              <w:t>DRIVETAIL</w:t>
                            </w:r>
                          </w:p>
                          <w:p w14:paraId="798A8308" w14:textId="77777777" w:rsidR="00AC10C8" w:rsidRDefault="00AC10C8">
                            <w:pPr>
                              <w:spacing w:line="258" w:lineRule="auto"/>
                              <w:textDirection w:val="btLr"/>
                            </w:pPr>
                          </w:p>
                        </w:txbxContent>
                      </wps:txbx>
                      <wps:bodyPr spcFirstLastPara="1" wrap="square" lIns="1600200" tIns="0" rIns="685800" bIns="0" anchor="b" anchorCtr="0">
                        <a:noAutofit/>
                      </wps:bodyPr>
                    </wps:wsp>
                  </a:graphicData>
                </a:graphic>
              </wp:anchor>
            </w:drawing>
          </mc:Choice>
          <mc:Fallback>
            <w:pict>
              <v:rect w14:anchorId="4AFADD7F" id="Rectángulo 1" o:spid="_x0000_s1026" style="position:absolute;left:0;text-align:left;margin-left:67.9pt;margin-top:161.65pt;width:580.4pt;height:264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" filled="f" stroked="f">
                <v:textbox inset="126pt,0,54pt,0">
                  <w:txbxContent>
                    <w:p w14:paraId="2E4DCBA7" w14:textId="3EA9136F" w:rsidR="00AC10C8" w:rsidRDefault="009A43CF">
                      <w:pPr>
                        <w:spacing w:line="258" w:lineRule="auto"/>
                        <w:jc w:val="right"/>
                        <w:textDirection w:val="btLr"/>
                      </w:pPr>
                      <w:r>
                        <w:rPr>
                          <w:smallCaps/>
                          <w:color w:val="0B769F"/>
                          <w:sz w:val="64"/>
                        </w:rPr>
                        <w:t xml:space="preserve">     INFORME TÉCNICO IMPLEMENTACIÓN</w:t>
                      </w:r>
                      <w:r w:rsidR="002865CF">
                        <w:rPr>
                          <w:smallCaps/>
                          <w:color w:val="0B769F"/>
                          <w:sz w:val="64"/>
                        </w:rPr>
                        <w:t xml:space="preserve"> </w:t>
                      </w:r>
                      <w:r w:rsidR="002D2331">
                        <w:rPr>
                          <w:smallCaps/>
                          <w:color w:val="0B769F"/>
                          <w:sz w:val="64"/>
                        </w:rPr>
                        <w:t>DRIVETAIL</w:t>
                      </w:r>
                    </w:p>
                    <w:p w14:paraId="798A8308" w14:textId="77777777" w:rsidR="00AC10C8" w:rsidRDefault="00AC10C8">
                      <w:pPr>
                        <w:spacing w:line="258" w:lineRule="auto"/>
                        <w:textDirection w:val="btLr"/>
                      </w:pPr>
                    </w:p>
                  </w:txbxContent>
                </v:textbox>
                <w10:wrap type="square" anchorx="page" anchory="page"/>
              </v:rect>
            </w:pict>
          </mc:Fallback>
        </mc:AlternateContent>
      </w:r>
    </w:p>
    <w:p w14:paraId="3B1B9646" w14:textId="77777777" w:rsidR="00AC10C8" w:rsidRPr="002865CF" w:rsidRDefault="009A43CF" w:rsidP="00B75371">
      <w:pPr>
        <w:jc w:val="both"/>
        <w:rPr>
          <w:b/>
        </w:rPr>
      </w:pPr>
      <w:r w:rsidRPr="002865CF">
        <w:rPr>
          <w:noProof/>
        </w:rPr>
        <mc:AlternateContent>
          <mc:Choice Requires="wps">
            <w:drawing>
              <wp:anchor distT="0" distB="0" distL="114300" distR="114300" simplePos="0" relativeHeight="251658241" behindDoc="0" locked="0" layoutInCell="1" hidden="0" allowOverlap="1" wp14:anchorId="2700197F" wp14:editId="171C29BD">
                <wp:simplePos x="0" y="0"/>
                <wp:positionH relativeFrom="page">
                  <wp:posOffset>2543175</wp:posOffset>
                </wp:positionH>
                <wp:positionV relativeFrom="page">
                  <wp:posOffset>5410200</wp:posOffset>
                </wp:positionV>
                <wp:extent cx="4933950" cy="1019175"/>
                <wp:effectExtent l="0" t="0" r="0" b="9525"/>
                <wp:wrapSquare wrapText="bothSides" distT="0" distB="0" distL="114300" distR="114300"/>
                <wp:docPr id="2" name="Rectángulo 2"/>
                <wp:cNvGraphicFramePr/>
                <a:graphic xmlns:a="http://schemas.openxmlformats.org/drawingml/2006/main">
                  <a:graphicData uri="http://schemas.microsoft.com/office/word/2010/wordprocessingShape">
                    <wps:wsp>
                      <wps:cNvSpPr/>
                      <wps:spPr>
                        <a:xfrm>
                          <a:off x="0" y="0"/>
                          <a:ext cx="4933950" cy="1019175"/>
                        </a:xfrm>
                        <a:prstGeom prst="rect">
                          <a:avLst/>
                        </a:prstGeom>
                        <a:noFill/>
                        <a:ln>
                          <a:noFill/>
                        </a:ln>
                      </wps:spPr>
                      <wps:txbx>
                        <w:txbxContent>
                          <w:p w14:paraId="76E795A4" w14:textId="77777777" w:rsidR="00AC10C8" w:rsidRDefault="009A43CF">
                            <w:pPr>
                              <w:spacing w:after="0" w:line="240" w:lineRule="auto"/>
                              <w:jc w:val="center"/>
                              <w:textDirection w:val="btLr"/>
                            </w:pPr>
                            <w:r>
                              <w:rPr>
                                <w:rFonts w:ascii="Arial" w:eastAsia="Arial" w:hAnsi="Arial" w:cs="Arial"/>
                                <w:color w:val="156082"/>
                                <w:sz w:val="28"/>
                              </w:rPr>
                              <w:t>Profesor: Marco Valenzuela</w:t>
                            </w:r>
                          </w:p>
                          <w:p w14:paraId="2D649BD5" w14:textId="7D7B61F8" w:rsidR="00AC10C8" w:rsidRPr="002D2331" w:rsidRDefault="009A43CF" w:rsidP="002D2331">
                            <w:pPr>
                              <w:spacing w:after="0" w:line="240" w:lineRule="auto"/>
                              <w:textDirection w:val="btLr"/>
                            </w:pPr>
                            <w:r w:rsidRPr="002D2331">
                              <w:rPr>
                                <w:rFonts w:ascii="Arial" w:eastAsia="Arial" w:hAnsi="Arial" w:cs="Arial"/>
                                <w:color w:val="156082"/>
                                <w:sz w:val="28"/>
                              </w:rPr>
                              <w:t xml:space="preserve">Integrantes: </w:t>
                            </w:r>
                            <w:r w:rsidR="002D2331" w:rsidRPr="002D2331">
                              <w:rPr>
                                <w:rFonts w:ascii="Arial" w:eastAsia="Arial" w:hAnsi="Arial" w:cs="Arial"/>
                                <w:color w:val="156082"/>
                                <w:sz w:val="28"/>
                              </w:rPr>
                              <w:t>Anthony Flores</w:t>
                            </w:r>
                            <w:r w:rsidRPr="002D2331">
                              <w:rPr>
                                <w:rFonts w:ascii="Arial" w:eastAsia="Arial" w:hAnsi="Arial" w:cs="Arial"/>
                                <w:color w:val="156082"/>
                                <w:sz w:val="28"/>
                              </w:rPr>
                              <w:br/>
                              <w:t xml:space="preserve">                    Johanna Hernández </w:t>
                            </w:r>
                            <w:r w:rsidRPr="002D2331">
                              <w:rPr>
                                <w:rFonts w:ascii="Arial" w:eastAsia="Arial" w:hAnsi="Arial" w:cs="Arial"/>
                                <w:color w:val="156082"/>
                                <w:sz w:val="28"/>
                              </w:rPr>
                              <w:br/>
                              <w:t xml:space="preserve">                    </w:t>
                            </w:r>
                            <w:r w:rsidR="002D2331" w:rsidRPr="002D2331">
                              <w:rPr>
                                <w:rFonts w:ascii="Arial" w:eastAsia="Arial" w:hAnsi="Arial" w:cs="Arial"/>
                                <w:color w:val="156082"/>
                                <w:sz w:val="28"/>
                              </w:rPr>
                              <w:t>Zaida König</w:t>
                            </w:r>
                          </w:p>
                        </w:txbxContent>
                      </wps:txbx>
                      <wps:bodyPr spcFirstLastPara="1" wrap="square" lIns="1600200" tIns="0" rIns="685800" bIns="0" anchor="t" anchorCtr="0">
                        <a:noAutofit/>
                      </wps:bodyPr>
                    </wps:wsp>
                  </a:graphicData>
                </a:graphic>
                <wp14:sizeRelH relativeFrom="margin">
                  <wp14:pctWidth>0</wp14:pctWidth>
                </wp14:sizeRelH>
              </wp:anchor>
            </w:drawing>
          </mc:Choice>
          <mc:Fallback>
            <w:pict>
              <v:rect w14:anchorId="2700197F" id="Rectángulo 2" o:spid="_x0000_s1027" style="position:absolute;left:0;text-align:left;margin-left:200.25pt;margin-top:426pt;width:388.5pt;height:80.25p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" filled="f" stroked="f">
                <v:textbox inset="126pt,0,54pt,0">
                  <w:txbxContent>
                    <w:p w14:paraId="76E795A4" w14:textId="77777777" w:rsidR="00AC10C8" w:rsidRDefault="009A43CF">
                      <w:pPr>
                        <w:spacing w:after="0" w:line="240" w:lineRule="auto"/>
                        <w:jc w:val="center"/>
                        <w:textDirection w:val="btLr"/>
                      </w:pPr>
                      <w:r>
                        <w:rPr>
                          <w:rFonts w:ascii="Arial" w:eastAsia="Arial" w:hAnsi="Arial" w:cs="Arial"/>
                          <w:color w:val="156082"/>
                          <w:sz w:val="28"/>
                        </w:rPr>
                        <w:t>Profesor: Marco Valenzuela</w:t>
                      </w:r>
                    </w:p>
                    <w:p w14:paraId="2D649BD5" w14:textId="7D7B61F8" w:rsidR="00AC10C8" w:rsidRPr="002D2331" w:rsidRDefault="009A43CF" w:rsidP="002D2331">
                      <w:pPr>
                        <w:spacing w:after="0" w:line="240" w:lineRule="auto"/>
                        <w:textDirection w:val="btLr"/>
                      </w:pPr>
                      <w:r w:rsidRPr="002D2331">
                        <w:rPr>
                          <w:rFonts w:ascii="Arial" w:eastAsia="Arial" w:hAnsi="Arial" w:cs="Arial"/>
                          <w:color w:val="156082"/>
                          <w:sz w:val="28"/>
                        </w:rPr>
                        <w:t xml:space="preserve">Integrantes: </w:t>
                      </w:r>
                      <w:r w:rsidR="002D2331" w:rsidRPr="002D2331">
                        <w:rPr>
                          <w:rFonts w:ascii="Arial" w:eastAsia="Arial" w:hAnsi="Arial" w:cs="Arial"/>
                          <w:color w:val="156082"/>
                          <w:sz w:val="28"/>
                        </w:rPr>
                        <w:t>Anthony Flores</w:t>
                      </w:r>
                      <w:r w:rsidRPr="002D2331">
                        <w:rPr>
                          <w:rFonts w:ascii="Arial" w:eastAsia="Arial" w:hAnsi="Arial" w:cs="Arial"/>
                          <w:color w:val="156082"/>
                          <w:sz w:val="28"/>
                        </w:rPr>
                        <w:br/>
                        <w:t xml:space="preserve">                    Johanna Hernández </w:t>
                      </w:r>
                      <w:r w:rsidRPr="002D2331">
                        <w:rPr>
                          <w:rFonts w:ascii="Arial" w:eastAsia="Arial" w:hAnsi="Arial" w:cs="Arial"/>
                          <w:color w:val="156082"/>
                          <w:sz w:val="28"/>
                        </w:rPr>
                        <w:br/>
                        <w:t xml:space="preserve">                    </w:t>
                      </w:r>
                      <w:r w:rsidR="002D2331" w:rsidRPr="002D2331">
                        <w:rPr>
                          <w:rFonts w:ascii="Arial" w:eastAsia="Arial" w:hAnsi="Arial" w:cs="Arial"/>
                          <w:color w:val="156082"/>
                          <w:sz w:val="28"/>
                        </w:rPr>
                        <w:t>Zaida König</w:t>
                      </w:r>
                    </w:p>
                  </w:txbxContent>
                </v:textbox>
                <w10:wrap type="square" anchorx="page" anchory="page"/>
              </v:rect>
            </w:pict>
          </mc:Fallback>
        </mc:AlternateContent>
      </w:r>
    </w:p>
    <w:p w14:paraId="2C60D8F1" w14:textId="77777777" w:rsidR="00AC10C8" w:rsidRPr="002865CF" w:rsidRDefault="00AC10C8" w:rsidP="00B75371">
      <w:pPr>
        <w:jc w:val="both"/>
        <w:rPr>
          <w:b/>
        </w:rPr>
      </w:pPr>
    </w:p>
    <w:p w14:paraId="1A6F6367" w14:textId="77777777" w:rsidR="00AC10C8" w:rsidRPr="002865CF" w:rsidRDefault="00AC10C8" w:rsidP="00B75371">
      <w:pPr>
        <w:jc w:val="both"/>
        <w:rPr>
          <w:b/>
        </w:rPr>
      </w:pPr>
    </w:p>
    <w:p w14:paraId="3E4535B1" w14:textId="77777777" w:rsidR="00AC10C8" w:rsidRPr="002865CF" w:rsidRDefault="00AC10C8" w:rsidP="00B75371">
      <w:pPr>
        <w:jc w:val="both"/>
        <w:rPr>
          <w:b/>
        </w:rPr>
      </w:pPr>
    </w:p>
    <w:p w14:paraId="0029A7E3" w14:textId="77777777" w:rsidR="00AC10C8" w:rsidRPr="002865CF" w:rsidRDefault="00AC10C8" w:rsidP="00B75371">
      <w:pPr>
        <w:jc w:val="both"/>
        <w:rPr>
          <w:b/>
        </w:rPr>
      </w:pPr>
    </w:p>
    <w:p w14:paraId="591A681C" w14:textId="77777777" w:rsidR="00AC10C8" w:rsidRPr="002865CF" w:rsidRDefault="00AC10C8" w:rsidP="00B75371">
      <w:pPr>
        <w:jc w:val="both"/>
        <w:rPr>
          <w:b/>
        </w:rPr>
      </w:pPr>
    </w:p>
    <w:p w14:paraId="6518E04C" w14:textId="77777777" w:rsidR="00AC10C8" w:rsidRPr="002865CF" w:rsidRDefault="00AC10C8" w:rsidP="00B75371">
      <w:pPr>
        <w:jc w:val="both"/>
        <w:rPr>
          <w:b/>
        </w:rPr>
      </w:pPr>
    </w:p>
    <w:p w14:paraId="0661C1F1" w14:textId="77777777" w:rsidR="00AC10C8" w:rsidRPr="002865CF" w:rsidRDefault="00AC10C8" w:rsidP="00B75371">
      <w:pPr>
        <w:jc w:val="both"/>
        <w:rPr>
          <w:b/>
        </w:rPr>
      </w:pPr>
    </w:p>
    <w:p w14:paraId="6F59F777" w14:textId="77777777" w:rsidR="00AC10C8" w:rsidRPr="002865CF" w:rsidRDefault="00AC10C8" w:rsidP="00B75371">
      <w:pPr>
        <w:jc w:val="both"/>
        <w:rPr>
          <w:b/>
        </w:rPr>
      </w:pPr>
    </w:p>
    <w:p w14:paraId="697783EB" w14:textId="77777777" w:rsidR="00AC10C8" w:rsidRPr="002865CF" w:rsidRDefault="00AC10C8" w:rsidP="00B75371">
      <w:pPr>
        <w:jc w:val="both"/>
        <w:rPr>
          <w:b/>
        </w:rPr>
      </w:pPr>
    </w:p>
    <w:p w14:paraId="290CB998" w14:textId="77777777" w:rsidR="00AC10C8" w:rsidRPr="002865CF" w:rsidRDefault="00AC10C8" w:rsidP="00B75371">
      <w:pPr>
        <w:jc w:val="both"/>
        <w:rPr>
          <w:b/>
        </w:rPr>
      </w:pPr>
    </w:p>
    <w:p w14:paraId="6838D349" w14:textId="77777777" w:rsidR="00AC10C8" w:rsidRPr="002865CF" w:rsidRDefault="00AC10C8" w:rsidP="00B75371">
      <w:pPr>
        <w:jc w:val="both"/>
        <w:rPr>
          <w:b/>
        </w:rPr>
      </w:pPr>
    </w:p>
    <w:p w14:paraId="670E73E7" w14:textId="77777777" w:rsidR="00AC10C8" w:rsidRPr="002865CF" w:rsidRDefault="00AC10C8" w:rsidP="00B75371">
      <w:pPr>
        <w:jc w:val="both"/>
        <w:rPr>
          <w:b/>
        </w:rPr>
      </w:pPr>
    </w:p>
    <w:p w14:paraId="308163B3" w14:textId="77777777" w:rsidR="00AC10C8" w:rsidRPr="002865CF" w:rsidRDefault="00AC10C8" w:rsidP="00B75371">
      <w:pPr>
        <w:jc w:val="both"/>
        <w:rPr>
          <w:b/>
        </w:rPr>
      </w:pPr>
    </w:p>
    <w:p w14:paraId="6EDA8A63" w14:textId="77777777" w:rsidR="00AC10C8" w:rsidRDefault="009A43CF" w:rsidP="00B75371">
      <w:pPr>
        <w:keepNext/>
        <w:keepLines/>
        <w:pBdr>
          <w:top w:val="nil"/>
          <w:left w:val="nil"/>
          <w:bottom w:val="nil"/>
          <w:right w:val="nil"/>
          <w:between w:val="nil"/>
        </w:pBdr>
        <w:spacing w:before="240" w:after="0"/>
        <w:jc w:val="both"/>
        <w:rPr>
          <w:rFonts w:eastAsia="Play" w:cs="Play"/>
          <w:color w:val="0F4761"/>
        </w:rPr>
      </w:pPr>
      <w:r w:rsidRPr="002865CF">
        <w:rPr>
          <w:rFonts w:eastAsia="Play" w:cs="Play"/>
          <w:color w:val="0F4761"/>
        </w:rPr>
        <w:t>Tabla de contenido</w:t>
      </w:r>
    </w:p>
    <w:p w14:paraId="15DFA54C" w14:textId="77777777" w:rsidR="00951673" w:rsidRPr="002865CF" w:rsidRDefault="00951673" w:rsidP="00B75371">
      <w:pPr>
        <w:keepNext/>
        <w:keepLines/>
        <w:pBdr>
          <w:top w:val="nil"/>
          <w:left w:val="nil"/>
          <w:bottom w:val="nil"/>
          <w:right w:val="nil"/>
          <w:between w:val="nil"/>
        </w:pBdr>
        <w:spacing w:before="240" w:after="0"/>
        <w:jc w:val="both"/>
        <w:rPr>
          <w:rFonts w:eastAsia="Play" w:cs="Play"/>
          <w:color w:val="0F4761"/>
        </w:rPr>
      </w:pPr>
    </w:p>
    <w:p w14:paraId="50FBF94A" w14:textId="7915D19A" w:rsidR="00AC10C8" w:rsidRPr="00503FB5" w:rsidRDefault="009A43CF" w:rsidP="00503FB5">
      <w:pPr>
        <w:pStyle w:val="Prrafodelista"/>
        <w:numPr>
          <w:ilvl w:val="0"/>
          <w:numId w:val="44"/>
        </w:numPr>
        <w:pBdr>
          <w:top w:val="nil"/>
          <w:left w:val="nil"/>
          <w:bottom w:val="nil"/>
          <w:right w:val="nil"/>
          <w:between w:val="nil"/>
        </w:pBdr>
        <w:spacing w:after="100" w:line="360" w:lineRule="auto"/>
        <w:jc w:val="both"/>
        <w:rPr>
          <w:color w:val="000000"/>
        </w:rPr>
      </w:pPr>
      <w:r w:rsidRPr="00503FB5">
        <w:rPr>
          <w:color w:val="000000"/>
        </w:rPr>
        <w:t>Introducción</w:t>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r w:rsidRPr="00503FB5">
        <w:rPr>
          <w:color w:val="000000"/>
        </w:rPr>
        <w:tab/>
      </w:r>
    </w:p>
    <w:p w14:paraId="3E789E5B" w14:textId="77777777" w:rsidR="00AF4166" w:rsidRPr="00503FB5" w:rsidRDefault="00AF4166" w:rsidP="00503FB5">
      <w:pPr>
        <w:pStyle w:val="Prrafodelista"/>
        <w:numPr>
          <w:ilvl w:val="0"/>
          <w:numId w:val="44"/>
        </w:numPr>
        <w:spacing w:line="360" w:lineRule="auto"/>
        <w:jc w:val="both"/>
        <w:rPr>
          <w:color w:val="000000"/>
        </w:rPr>
      </w:pPr>
      <w:r w:rsidRPr="00503FB5">
        <w:rPr>
          <w:color w:val="000000"/>
        </w:rPr>
        <w:t>Antecedentes de Drivetail ...................................................................................... 2</w:t>
      </w:r>
    </w:p>
    <w:p w14:paraId="345FE080" w14:textId="4C78324E" w:rsidR="00AF4166" w:rsidRPr="00503FB5" w:rsidRDefault="00AF4166" w:rsidP="00503FB5">
      <w:pPr>
        <w:pStyle w:val="Prrafodelista"/>
        <w:numPr>
          <w:ilvl w:val="0"/>
          <w:numId w:val="44"/>
        </w:numPr>
        <w:spacing w:line="360" w:lineRule="auto"/>
        <w:jc w:val="both"/>
        <w:rPr>
          <w:color w:val="000000"/>
        </w:rPr>
      </w:pPr>
      <w:r w:rsidRPr="00503FB5">
        <w:rPr>
          <w:color w:val="000000"/>
        </w:rPr>
        <w:t>Objetivos de la implementación ...........................................................................</w:t>
      </w:r>
      <w:r w:rsidR="00503FB5">
        <w:rPr>
          <w:color w:val="000000"/>
        </w:rPr>
        <w:t>..</w:t>
      </w:r>
      <w:r w:rsidRPr="00503FB5">
        <w:rPr>
          <w:color w:val="000000"/>
        </w:rPr>
        <w:t xml:space="preserve"> 2</w:t>
      </w:r>
    </w:p>
    <w:p w14:paraId="5D34675D" w14:textId="77777777" w:rsidR="00AF4166" w:rsidRPr="00503FB5" w:rsidRDefault="00AF4166" w:rsidP="00503FB5">
      <w:pPr>
        <w:pStyle w:val="Prrafodelista"/>
        <w:numPr>
          <w:ilvl w:val="0"/>
          <w:numId w:val="44"/>
        </w:numPr>
        <w:spacing w:line="360" w:lineRule="auto"/>
        <w:jc w:val="both"/>
        <w:rPr>
          <w:color w:val="000000"/>
        </w:rPr>
      </w:pPr>
      <w:r w:rsidRPr="00503FB5">
        <w:rPr>
          <w:color w:val="000000"/>
        </w:rPr>
        <w:t>Alcance del proyecto ............................................................................................. 2</w:t>
      </w:r>
    </w:p>
    <w:p w14:paraId="3E6E44F5" w14:textId="18CC5DC6" w:rsidR="00AF4166" w:rsidRPr="00503FB5" w:rsidRDefault="00AF4166" w:rsidP="00503FB5">
      <w:pPr>
        <w:pStyle w:val="Prrafodelista"/>
        <w:numPr>
          <w:ilvl w:val="0"/>
          <w:numId w:val="44"/>
        </w:numPr>
        <w:spacing w:line="360" w:lineRule="auto"/>
        <w:jc w:val="both"/>
        <w:rPr>
          <w:color w:val="000000"/>
        </w:rPr>
      </w:pPr>
      <w:r w:rsidRPr="00503FB5">
        <w:rPr>
          <w:color w:val="000000"/>
        </w:rPr>
        <w:t>Investigación de mercado .....................................................................................</w:t>
      </w:r>
      <w:r w:rsidR="00503FB5">
        <w:rPr>
          <w:color w:val="000000"/>
        </w:rPr>
        <w:t>..</w:t>
      </w:r>
      <w:r w:rsidRPr="00503FB5">
        <w:rPr>
          <w:color w:val="000000"/>
        </w:rPr>
        <w:t>2</w:t>
      </w:r>
    </w:p>
    <w:p w14:paraId="2758539B" w14:textId="0380DF7B" w:rsidR="00AF4166" w:rsidRPr="00503FB5" w:rsidRDefault="00AF4166" w:rsidP="00503FB5">
      <w:pPr>
        <w:pStyle w:val="Prrafodelista"/>
        <w:numPr>
          <w:ilvl w:val="0"/>
          <w:numId w:val="44"/>
        </w:numPr>
        <w:spacing w:line="360" w:lineRule="auto"/>
        <w:jc w:val="both"/>
        <w:rPr>
          <w:color w:val="000000"/>
        </w:rPr>
      </w:pPr>
      <w:r w:rsidRPr="00503FB5">
        <w:rPr>
          <w:color w:val="000000"/>
        </w:rPr>
        <w:t>Análisis de mercado y perfil de clientes ............................................................</w:t>
      </w:r>
      <w:r w:rsidR="00503FB5">
        <w:rPr>
          <w:color w:val="000000"/>
        </w:rPr>
        <w:t>......</w:t>
      </w:r>
      <w:r w:rsidRPr="00503FB5">
        <w:rPr>
          <w:color w:val="000000"/>
        </w:rPr>
        <w:t xml:space="preserve"> 3</w:t>
      </w:r>
    </w:p>
    <w:p w14:paraId="028C2AAB" w14:textId="5B17FDDE" w:rsidR="00AF4166" w:rsidRPr="00503FB5" w:rsidRDefault="00AF4166" w:rsidP="00503FB5">
      <w:pPr>
        <w:pStyle w:val="Prrafodelista"/>
        <w:numPr>
          <w:ilvl w:val="0"/>
          <w:numId w:val="44"/>
        </w:numPr>
        <w:spacing w:line="360" w:lineRule="auto"/>
        <w:jc w:val="both"/>
        <w:rPr>
          <w:color w:val="000000"/>
        </w:rPr>
      </w:pPr>
      <w:r w:rsidRPr="00503FB5">
        <w:rPr>
          <w:color w:val="000000"/>
        </w:rPr>
        <w:t>Evaluación de factibilidad ...................................................................................</w:t>
      </w:r>
      <w:r w:rsidR="00503FB5">
        <w:rPr>
          <w:color w:val="000000"/>
        </w:rPr>
        <w:t>..</w:t>
      </w:r>
      <w:r w:rsidRPr="00503FB5">
        <w:rPr>
          <w:color w:val="000000"/>
        </w:rPr>
        <w:t>. 4</w:t>
      </w:r>
    </w:p>
    <w:p w14:paraId="564D8EED" w14:textId="534F0E61" w:rsidR="00AF4166" w:rsidRPr="00503FB5" w:rsidRDefault="00AF4166" w:rsidP="00503FB5">
      <w:pPr>
        <w:pStyle w:val="Prrafodelista"/>
        <w:numPr>
          <w:ilvl w:val="0"/>
          <w:numId w:val="44"/>
        </w:numPr>
        <w:spacing w:line="360" w:lineRule="auto"/>
        <w:jc w:val="both"/>
        <w:rPr>
          <w:color w:val="000000"/>
        </w:rPr>
      </w:pPr>
      <w:r w:rsidRPr="00503FB5">
        <w:rPr>
          <w:color w:val="000000"/>
        </w:rPr>
        <w:t>Canales de comercialización .............................................................................</w:t>
      </w:r>
      <w:r w:rsidR="00503FB5">
        <w:rPr>
          <w:color w:val="000000"/>
        </w:rPr>
        <w:t>....</w:t>
      </w:r>
      <w:r w:rsidRPr="00503FB5">
        <w:rPr>
          <w:color w:val="000000"/>
        </w:rPr>
        <w:t xml:space="preserve"> 5–6</w:t>
      </w:r>
    </w:p>
    <w:p w14:paraId="78710BC3" w14:textId="3089541C" w:rsidR="00AF4166" w:rsidRPr="00503FB5" w:rsidRDefault="00AF4166" w:rsidP="00503FB5">
      <w:pPr>
        <w:pStyle w:val="Prrafodelista"/>
        <w:numPr>
          <w:ilvl w:val="0"/>
          <w:numId w:val="44"/>
        </w:numPr>
        <w:spacing w:line="360" w:lineRule="auto"/>
        <w:jc w:val="both"/>
        <w:rPr>
          <w:color w:val="000000"/>
        </w:rPr>
      </w:pPr>
      <w:r w:rsidRPr="00503FB5">
        <w:rPr>
          <w:color w:val="000000"/>
        </w:rPr>
        <w:t>Componentes y características del proyecto ...................................................</w:t>
      </w:r>
      <w:r w:rsidR="00503FB5">
        <w:rPr>
          <w:color w:val="000000"/>
        </w:rPr>
        <w:t>.......</w:t>
      </w:r>
      <w:r w:rsidRPr="00503FB5">
        <w:rPr>
          <w:color w:val="000000"/>
        </w:rPr>
        <w:t xml:space="preserve"> 7–8</w:t>
      </w:r>
    </w:p>
    <w:p w14:paraId="23DD3DBD" w14:textId="0EB3112F" w:rsidR="00AF4166" w:rsidRPr="00503FB5" w:rsidRDefault="00AF4166" w:rsidP="00503FB5">
      <w:pPr>
        <w:pStyle w:val="Prrafodelista"/>
        <w:numPr>
          <w:ilvl w:val="0"/>
          <w:numId w:val="44"/>
        </w:numPr>
        <w:spacing w:line="360" w:lineRule="auto"/>
        <w:jc w:val="both"/>
        <w:rPr>
          <w:color w:val="000000"/>
        </w:rPr>
      </w:pPr>
      <w:r w:rsidRPr="00503FB5">
        <w:rPr>
          <w:color w:val="000000"/>
        </w:rPr>
        <w:t>Implementación ..................................................................................................... 9</w:t>
      </w:r>
    </w:p>
    <w:p w14:paraId="799645E9" w14:textId="06A6E5B6" w:rsidR="00AF4166" w:rsidRPr="00503FB5" w:rsidRDefault="00AF4166" w:rsidP="00503FB5">
      <w:pPr>
        <w:pStyle w:val="Prrafodelista"/>
        <w:numPr>
          <w:ilvl w:val="0"/>
          <w:numId w:val="44"/>
        </w:numPr>
        <w:spacing w:line="360" w:lineRule="auto"/>
        <w:jc w:val="both"/>
        <w:rPr>
          <w:color w:val="000000"/>
        </w:rPr>
      </w:pPr>
      <w:r w:rsidRPr="00503FB5">
        <w:rPr>
          <w:color w:val="000000"/>
        </w:rPr>
        <w:t>Recomendaciones ..................................................................................................10</w:t>
      </w:r>
    </w:p>
    <w:p w14:paraId="1504FC13" w14:textId="7E7DBBBD" w:rsidR="00AF4166" w:rsidRPr="00503FB5" w:rsidRDefault="00AF4166" w:rsidP="00503FB5">
      <w:pPr>
        <w:pStyle w:val="Prrafodelista"/>
        <w:numPr>
          <w:ilvl w:val="0"/>
          <w:numId w:val="44"/>
        </w:numPr>
        <w:spacing w:line="360" w:lineRule="auto"/>
        <w:jc w:val="both"/>
        <w:rPr>
          <w:color w:val="000000"/>
        </w:rPr>
      </w:pPr>
      <w:r w:rsidRPr="00503FB5">
        <w:rPr>
          <w:color w:val="000000"/>
        </w:rPr>
        <w:t>Proyección de ganancias ....................................................................................</w:t>
      </w:r>
      <w:r w:rsidR="00503FB5">
        <w:rPr>
          <w:color w:val="000000"/>
        </w:rPr>
        <w:t>....</w:t>
      </w:r>
      <w:r w:rsidRPr="00503FB5">
        <w:rPr>
          <w:color w:val="000000"/>
        </w:rPr>
        <w:t xml:space="preserve"> 11–13</w:t>
      </w:r>
    </w:p>
    <w:p w14:paraId="7B472543" w14:textId="761EC47D" w:rsidR="00AF4166" w:rsidRPr="00503FB5" w:rsidRDefault="00AF4166" w:rsidP="00503FB5">
      <w:pPr>
        <w:pStyle w:val="Prrafodelista"/>
        <w:numPr>
          <w:ilvl w:val="0"/>
          <w:numId w:val="44"/>
        </w:numPr>
        <w:spacing w:line="360" w:lineRule="auto"/>
        <w:jc w:val="both"/>
        <w:rPr>
          <w:color w:val="000000"/>
        </w:rPr>
      </w:pPr>
      <w:r w:rsidRPr="00503FB5">
        <w:rPr>
          <w:color w:val="000000"/>
        </w:rPr>
        <w:t>Resumen técnico por componente funcional ..............................................</w:t>
      </w:r>
      <w:r w:rsidR="00503FB5">
        <w:rPr>
          <w:color w:val="000000"/>
        </w:rPr>
        <w:t>...........</w:t>
      </w:r>
      <w:r w:rsidRPr="00503FB5">
        <w:rPr>
          <w:color w:val="000000"/>
        </w:rPr>
        <w:t>. 14</w:t>
      </w:r>
    </w:p>
    <w:p w14:paraId="736D7CAA" w14:textId="1564EE6B" w:rsidR="00AF4166" w:rsidRPr="00503FB5" w:rsidRDefault="00AF4166" w:rsidP="00503FB5">
      <w:pPr>
        <w:pStyle w:val="Prrafodelista"/>
        <w:numPr>
          <w:ilvl w:val="0"/>
          <w:numId w:val="44"/>
        </w:numPr>
        <w:spacing w:line="360" w:lineRule="auto"/>
        <w:jc w:val="both"/>
        <w:rPr>
          <w:color w:val="000000"/>
        </w:rPr>
      </w:pPr>
      <w:r w:rsidRPr="00503FB5">
        <w:rPr>
          <w:color w:val="000000"/>
        </w:rPr>
        <w:t>Conclusión .............................................................................................................15</w:t>
      </w:r>
    </w:p>
    <w:p w14:paraId="4A547361" w14:textId="05B7BE39" w:rsidR="00AF4166" w:rsidRPr="00503FB5" w:rsidRDefault="00AF4166" w:rsidP="00503FB5">
      <w:pPr>
        <w:pStyle w:val="Prrafodelista"/>
        <w:numPr>
          <w:ilvl w:val="0"/>
          <w:numId w:val="44"/>
        </w:numPr>
        <w:spacing w:line="360" w:lineRule="auto"/>
        <w:jc w:val="both"/>
        <w:rPr>
          <w:color w:val="000000"/>
        </w:rPr>
      </w:pPr>
      <w:r w:rsidRPr="00503FB5">
        <w:rPr>
          <w:color w:val="000000"/>
        </w:rPr>
        <w:t>Referencias institucionales .............................................................................</w:t>
      </w:r>
      <w:r w:rsidR="00503FB5">
        <w:rPr>
          <w:color w:val="000000"/>
        </w:rPr>
        <w:t>.....</w:t>
      </w:r>
      <w:r w:rsidRPr="00503FB5">
        <w:rPr>
          <w:color w:val="000000"/>
        </w:rPr>
        <w:t>... 15</w:t>
      </w:r>
    </w:p>
    <w:p w14:paraId="588E56A5" w14:textId="77777777" w:rsidR="00AC10C8" w:rsidRPr="002865CF" w:rsidRDefault="00AC10C8" w:rsidP="00503FB5">
      <w:pPr>
        <w:jc w:val="both"/>
      </w:pPr>
    </w:p>
    <w:p w14:paraId="0E35D19A" w14:textId="77777777" w:rsidR="00951673" w:rsidRDefault="00951673" w:rsidP="00503FB5">
      <w:pPr>
        <w:jc w:val="both"/>
      </w:pPr>
    </w:p>
    <w:p w14:paraId="17AD767F" w14:textId="77777777" w:rsidR="00951673" w:rsidRDefault="00951673" w:rsidP="00503FB5">
      <w:pPr>
        <w:jc w:val="both"/>
      </w:pPr>
    </w:p>
    <w:p w14:paraId="602C8622" w14:textId="77777777" w:rsidR="00951673" w:rsidRDefault="00951673" w:rsidP="00503FB5">
      <w:pPr>
        <w:jc w:val="both"/>
      </w:pPr>
    </w:p>
    <w:p w14:paraId="7714C1B6" w14:textId="77777777" w:rsidR="00951673" w:rsidRDefault="00951673" w:rsidP="00503FB5">
      <w:pPr>
        <w:jc w:val="both"/>
      </w:pPr>
    </w:p>
    <w:p w14:paraId="414670CC" w14:textId="77777777" w:rsidR="00951673" w:rsidRDefault="00951673" w:rsidP="00503FB5">
      <w:pPr>
        <w:jc w:val="both"/>
      </w:pPr>
    </w:p>
    <w:p w14:paraId="3E9D3684" w14:textId="77777777" w:rsidR="00951673" w:rsidRDefault="00951673" w:rsidP="00503FB5">
      <w:pPr>
        <w:jc w:val="both"/>
      </w:pPr>
    </w:p>
    <w:p w14:paraId="52501F62" w14:textId="77777777" w:rsidR="00951673" w:rsidRDefault="00951673" w:rsidP="00503FB5">
      <w:pPr>
        <w:jc w:val="both"/>
      </w:pPr>
    </w:p>
    <w:p w14:paraId="73FD942F" w14:textId="77777777" w:rsidR="00951673" w:rsidRDefault="00951673" w:rsidP="00503FB5">
      <w:pPr>
        <w:jc w:val="both"/>
      </w:pPr>
    </w:p>
    <w:p w14:paraId="1EC92F44" w14:textId="77777777" w:rsidR="00951673" w:rsidRDefault="00951673" w:rsidP="00503FB5">
      <w:pPr>
        <w:jc w:val="both"/>
      </w:pPr>
    </w:p>
    <w:p w14:paraId="213DDF56" w14:textId="77777777" w:rsidR="00951673" w:rsidRDefault="00951673" w:rsidP="00503FB5">
      <w:pPr>
        <w:jc w:val="both"/>
      </w:pPr>
    </w:p>
    <w:p w14:paraId="679EDF6A" w14:textId="2727142E" w:rsidR="00AC10C8" w:rsidRPr="002865CF" w:rsidRDefault="009A43CF" w:rsidP="00503FB5">
      <w:pPr>
        <w:jc w:val="both"/>
      </w:pPr>
      <w:r w:rsidRPr="002865CF">
        <w:t xml:space="preserve">  </w:t>
      </w:r>
    </w:p>
    <w:p w14:paraId="54EDDFCA" w14:textId="77777777" w:rsidR="00AC10C8" w:rsidRPr="002865CF" w:rsidRDefault="00AC10C8" w:rsidP="00B75371">
      <w:pPr>
        <w:jc w:val="both"/>
      </w:pPr>
    </w:p>
    <w:p w14:paraId="44AF3301" w14:textId="77777777" w:rsidR="00AC10C8" w:rsidRPr="002865CF" w:rsidRDefault="009A43CF" w:rsidP="00B75371">
      <w:pPr>
        <w:jc w:val="both"/>
      </w:pPr>
      <w:r w:rsidRPr="002865CF">
        <w:rPr>
          <w:b/>
        </w:rPr>
        <w:t>I. Introducción</w:t>
      </w:r>
    </w:p>
    <w:p w14:paraId="6424E771" w14:textId="77777777" w:rsidR="009F4DFC" w:rsidRPr="002865CF" w:rsidRDefault="009F4DFC" w:rsidP="00B75371">
      <w:pPr>
        <w:jc w:val="both"/>
        <w:rPr>
          <w:b/>
        </w:rPr>
      </w:pPr>
      <w:r w:rsidRPr="002865CF">
        <w:t>Este informe técnico presenta la propuesta de implementación del proyecto Drivetail, una plataforma digital orientada a la trazabilidad técnica automotriz. El objetivo es mejorar la eficiencia operativa de talleres mecánicos mediante la sistematización de procesos clave como el historial técnico, el agendamiento de servicios y el control de inventario.</w:t>
      </w:r>
      <w:r w:rsidRPr="002865CF">
        <w:rPr>
          <w:b/>
        </w:rPr>
        <w:t xml:space="preserve"> </w:t>
      </w:r>
    </w:p>
    <w:p w14:paraId="32BE2823" w14:textId="051A87ED" w:rsidR="00AC10C8" w:rsidRPr="002865CF" w:rsidRDefault="009A43CF" w:rsidP="00B75371">
      <w:pPr>
        <w:jc w:val="both"/>
      </w:pPr>
      <w:r w:rsidRPr="002865CF">
        <w:rPr>
          <w:b/>
        </w:rPr>
        <w:t xml:space="preserve">II. Antecedentes de </w:t>
      </w:r>
      <w:r w:rsidR="009F4DFC" w:rsidRPr="002865CF">
        <w:rPr>
          <w:b/>
        </w:rPr>
        <w:t>Drivetail</w:t>
      </w:r>
    </w:p>
    <w:p w14:paraId="5968608D" w14:textId="4D826191" w:rsidR="007B59BE" w:rsidRPr="002865CF" w:rsidRDefault="009E3888" w:rsidP="00B75371">
      <w:pPr>
        <w:jc w:val="both"/>
      </w:pPr>
      <w:r w:rsidRPr="002865CF">
        <w:t>Drivetail surge como respuesta a la baja trazabilidad en el sector automotriz. Actualmente, muchos talleres que operan con registros manuales, sin control sobre el historial técnico ni validación formal de los servicios. Esta situación afecta la eficiencia, la confianza del cliente y la capacidad de escalar procesos.</w:t>
      </w:r>
    </w:p>
    <w:p w14:paraId="3270A0E4" w14:textId="77777777" w:rsidR="00AC10C8" w:rsidRPr="002865CF" w:rsidRDefault="009A43CF" w:rsidP="00B75371">
      <w:pPr>
        <w:jc w:val="both"/>
      </w:pPr>
      <w:r w:rsidRPr="002865CF">
        <w:rPr>
          <w:b/>
        </w:rPr>
        <w:t>III. Objetivos de la Implementación</w:t>
      </w:r>
    </w:p>
    <w:p w14:paraId="3A67A91C" w14:textId="052CC4EA" w:rsidR="00AA1BE9" w:rsidRPr="002865CF" w:rsidRDefault="00AA1BE9" w:rsidP="00B75371">
      <w:r w:rsidRPr="002865CF">
        <w:rPr>
          <w:b/>
          <w:bCs/>
        </w:rPr>
        <w:t>General:</w:t>
      </w:r>
      <w:r w:rsidRPr="002865CF">
        <w:t xml:space="preserve"> Diseñar e implementar una plataforma digital que sistematice la gestión técnica automotriz.</w:t>
      </w:r>
    </w:p>
    <w:p w14:paraId="35CF5CA2" w14:textId="77777777" w:rsidR="00AA1BE9" w:rsidRPr="002865CF" w:rsidRDefault="00AA1BE9" w:rsidP="00B75371">
      <w:pPr>
        <w:jc w:val="both"/>
      </w:pPr>
      <w:r w:rsidRPr="002865CF">
        <w:rPr>
          <w:b/>
          <w:bCs/>
        </w:rPr>
        <w:t>Específicos:</w:t>
      </w:r>
    </w:p>
    <w:p w14:paraId="6F2174F0" w14:textId="77777777" w:rsidR="00AA1BE9" w:rsidRPr="002865CF" w:rsidRDefault="00AA1BE9" w:rsidP="00B75371">
      <w:pPr>
        <w:numPr>
          <w:ilvl w:val="0"/>
          <w:numId w:val="9"/>
        </w:numPr>
        <w:jc w:val="both"/>
      </w:pPr>
      <w:r w:rsidRPr="002865CF">
        <w:t>Registrar historial técnico por vehículo</w:t>
      </w:r>
    </w:p>
    <w:p w14:paraId="718FFCF7" w14:textId="77777777" w:rsidR="00AA1BE9" w:rsidRPr="002865CF" w:rsidRDefault="00AA1BE9" w:rsidP="00B75371">
      <w:pPr>
        <w:numPr>
          <w:ilvl w:val="0"/>
          <w:numId w:val="9"/>
        </w:numPr>
        <w:jc w:val="both"/>
      </w:pPr>
      <w:r w:rsidRPr="002865CF">
        <w:t>Agendar servicios y controlar inventario</w:t>
      </w:r>
    </w:p>
    <w:p w14:paraId="3BE89195" w14:textId="77777777" w:rsidR="00AA1BE9" w:rsidRPr="002865CF" w:rsidRDefault="00AA1BE9" w:rsidP="00B75371">
      <w:pPr>
        <w:numPr>
          <w:ilvl w:val="0"/>
          <w:numId w:val="9"/>
        </w:numPr>
        <w:jc w:val="both"/>
      </w:pPr>
      <w:r w:rsidRPr="002865CF">
        <w:t>Validar procesos mediante QA visual y funcional</w:t>
      </w:r>
    </w:p>
    <w:p w14:paraId="6425D2B9" w14:textId="77777777" w:rsidR="00AA1BE9" w:rsidRDefault="00AA1BE9" w:rsidP="00B75371">
      <w:pPr>
        <w:numPr>
          <w:ilvl w:val="0"/>
          <w:numId w:val="9"/>
        </w:numPr>
        <w:jc w:val="both"/>
      </w:pPr>
      <w:r w:rsidRPr="002865CF">
        <w:t>Documentar con trazabilidad institucional</w:t>
      </w:r>
    </w:p>
    <w:p w14:paraId="6A533DF8" w14:textId="77777777" w:rsidR="00951673" w:rsidRPr="002865CF" w:rsidRDefault="00951673" w:rsidP="00951673">
      <w:pPr>
        <w:ind w:left="720"/>
        <w:jc w:val="both"/>
      </w:pPr>
    </w:p>
    <w:p w14:paraId="1280D26A" w14:textId="77777777" w:rsidR="00AC10C8" w:rsidRPr="002865CF" w:rsidRDefault="009A43CF" w:rsidP="00B75371">
      <w:pPr>
        <w:jc w:val="both"/>
      </w:pPr>
      <w:r w:rsidRPr="002865CF">
        <w:rPr>
          <w:b/>
        </w:rPr>
        <w:t>IV. Alcance del Proyecto</w:t>
      </w:r>
    </w:p>
    <w:p w14:paraId="032974FD" w14:textId="5E95026A" w:rsidR="00AC10C8" w:rsidRPr="002865CF" w:rsidRDefault="00B1200D" w:rsidP="00B75371">
      <w:pPr>
        <w:jc w:val="both"/>
        <w:rPr>
          <w:b/>
        </w:rPr>
      </w:pPr>
      <w:r w:rsidRPr="002865CF">
        <w:t>El proyecto contempla el desarrollo de una plataforma web con módulos funcionales, integración de APIs, validación técnica y documentación institucional. Se trabajará en Sprint iterativos bajo metodología ágil, con entregables validados por el Product Owner y revisión cruzada por el equipo.</w:t>
      </w:r>
    </w:p>
    <w:p w14:paraId="6879CD13" w14:textId="77777777" w:rsidR="00AC10C8" w:rsidRPr="002865CF" w:rsidRDefault="009A43CF" w:rsidP="00B75371">
      <w:pPr>
        <w:jc w:val="both"/>
        <w:rPr>
          <w:b/>
        </w:rPr>
      </w:pPr>
      <w:r w:rsidRPr="002865CF">
        <w:rPr>
          <w:b/>
        </w:rPr>
        <w:t>V. Investigación de mercado</w:t>
      </w:r>
    </w:p>
    <w:p w14:paraId="1B6B9CCB" w14:textId="77777777" w:rsidR="00AE34F1" w:rsidRPr="002865CF" w:rsidRDefault="00AE34F1" w:rsidP="00B75371">
      <w:pPr>
        <w:jc w:val="both"/>
      </w:pPr>
      <w:r w:rsidRPr="002865CF">
        <w:t>Drivetail se posiciona como una solución digital para el sector automotriz, específicamente en el ámbito de la trazabilidad técnica en talleres mecánicos. En Chile, este sector presenta una alta fragmentación operativa, con procesos manuales, registros incompletos y escasa sistematización de servicios técnicos. La digitalización de estos procesos representa una oportunidad estratégica para mejorar la eficiencia, la transparencia y la experiencia del cliente.</w:t>
      </w:r>
    </w:p>
    <w:p w14:paraId="0A6ACB00" w14:textId="77777777" w:rsidR="00AE34F1" w:rsidRPr="002865CF" w:rsidRDefault="00AE34F1" w:rsidP="00B75371">
      <w:pPr>
        <w:jc w:val="both"/>
      </w:pPr>
      <w:r w:rsidRPr="002865CF">
        <w:t>Dado que el proyecto busca implementar una plataforma tecnológica para sistematizar la gestión técnica de vehículos, se realizó una investigación de mercado orientada a identificar tendencias, necesidades y oportunidades en el rubro automotriz chileno, considerando actores como Autoplanet, DercoTech y talleres independientes con alta rotación de clientes.</w:t>
      </w:r>
    </w:p>
    <w:p w14:paraId="3DFA7BC4" w14:textId="77777777" w:rsidR="00AE34F1" w:rsidRPr="002865CF" w:rsidRDefault="00AE34F1" w:rsidP="00B75371">
      <w:pPr>
        <w:jc w:val="both"/>
      </w:pPr>
      <w:r w:rsidRPr="002865CF">
        <w:rPr>
          <w:b/>
          <w:bCs/>
        </w:rPr>
        <w:t>Hallazgos clave:</w:t>
      </w:r>
    </w:p>
    <w:p w14:paraId="4D6AF3F5" w14:textId="250CD0E2" w:rsidR="00AE34F1" w:rsidRPr="002865CF" w:rsidRDefault="00AE34F1" w:rsidP="00B75371">
      <w:pPr>
        <w:numPr>
          <w:ilvl w:val="0"/>
          <w:numId w:val="10"/>
        </w:numPr>
      </w:pPr>
      <w:r w:rsidRPr="002865CF">
        <w:rPr>
          <w:b/>
          <w:bCs/>
        </w:rPr>
        <w:t>Tendencias del mercado:</w:t>
      </w:r>
      <w:r w:rsidRPr="002865CF">
        <w:br/>
        <w:t>Existe una creciente demanda por soluciones digitales que permitan registrar intervenciones técnicas, controlar inventario y agendar servicios de forma automatizada. La trazabilidad técnica se está convirtiendo en un estándar esperado por clientes y aseguradoras, especialmente en vehículos con historial complejo o alta frecuencia de mantención.</w:t>
      </w:r>
    </w:p>
    <w:p w14:paraId="1B1DCB1C" w14:textId="6796AD8C" w:rsidR="00AE34F1" w:rsidRPr="002865CF" w:rsidRDefault="00AE34F1" w:rsidP="00B75371">
      <w:pPr>
        <w:numPr>
          <w:ilvl w:val="0"/>
          <w:numId w:val="10"/>
        </w:numPr>
      </w:pPr>
      <w:r w:rsidRPr="002865CF">
        <w:rPr>
          <w:b/>
          <w:bCs/>
        </w:rPr>
        <w:t>Necesidades de los clientes:</w:t>
      </w:r>
      <w:r w:rsidRPr="002865CF">
        <w:br/>
        <w:t>Los usuarios de talleres mecánicos valoran la transparencia en los servicios realizados, la posibilidad de acceder a su historial técnico y la eficiencia en la atención. Los administradores de talleres, por su parte, requieren herramientas que les permitan controlar inventario, asignar tareas y validar procesos sin depender de registros físicos o planillas manuales.</w:t>
      </w:r>
    </w:p>
    <w:p w14:paraId="6105A120" w14:textId="0856B8D3" w:rsidR="00AE34F1" w:rsidRPr="002865CF" w:rsidRDefault="00AE34F1" w:rsidP="00B75371">
      <w:pPr>
        <w:numPr>
          <w:ilvl w:val="0"/>
          <w:numId w:val="10"/>
        </w:numPr>
        <w:jc w:val="both"/>
      </w:pPr>
      <w:r w:rsidRPr="002865CF">
        <w:rPr>
          <w:b/>
          <w:bCs/>
        </w:rPr>
        <w:t>Competencia:</w:t>
      </w:r>
      <w:r w:rsidRPr="002865CF">
        <w:br/>
        <w:t>Aunque existen plataformas genéricas de gestión de talleres, la mayoría no contempla trazabilidad técnica detallada ni validación institucional de los procesos. Esto representa una ventaja competitiva para Drivetail, que propone una solución especializada, con QA visual, documentación técnica y narrativa institucional integrada.</w:t>
      </w:r>
    </w:p>
    <w:p w14:paraId="59933FFA" w14:textId="7027301F" w:rsidR="001548B4" w:rsidRPr="001548B4" w:rsidRDefault="001548B4" w:rsidP="00B75371">
      <w:pPr>
        <w:jc w:val="both"/>
        <w:rPr>
          <w:b/>
          <w:bCs/>
        </w:rPr>
      </w:pPr>
      <w:r w:rsidRPr="001548B4">
        <w:rPr>
          <w:b/>
          <w:bCs/>
        </w:rPr>
        <w:t>Análisis de Mercado y Perfil de Clientes</w:t>
      </w:r>
    </w:p>
    <w:p w14:paraId="010A2C8C" w14:textId="77777777" w:rsidR="001548B4" w:rsidRPr="001548B4" w:rsidRDefault="001548B4" w:rsidP="00B75371">
      <w:pPr>
        <w:jc w:val="both"/>
      </w:pPr>
      <w:r w:rsidRPr="001548B4">
        <w:t>Para reforzar la viabilidad de la solución propuesta, se presenta a continuación un análisis del mercado de servicios automotrices en Chile, junto con el perfil de clientes y tendencias de consumo que justifican su implementación.</w:t>
      </w:r>
    </w:p>
    <w:p w14:paraId="7E5B9859" w14:textId="77777777" w:rsidR="001548B4" w:rsidRPr="00B75371" w:rsidRDefault="001548B4" w:rsidP="00B75371">
      <w:pPr>
        <w:jc w:val="both"/>
        <w:rPr>
          <w:b/>
          <w:bCs/>
        </w:rPr>
      </w:pPr>
      <w:r w:rsidRPr="00B75371">
        <w:rPr>
          <w:b/>
          <w:bCs/>
        </w:rPr>
        <w:t>a. Tamaño del Mercado</w:t>
      </w:r>
    </w:p>
    <w:p w14:paraId="1AF095F5" w14:textId="77777777" w:rsidR="001548B4" w:rsidRPr="001548B4" w:rsidRDefault="001548B4" w:rsidP="00B75371">
      <w:pPr>
        <w:jc w:val="both"/>
      </w:pPr>
      <w:r w:rsidRPr="001548B4">
        <w:t>El mercado de servicios automotrices en Chile se estima en aproximadamente US$6.400 millones en ingresos anuales para 2025, con una tasa de crecimiento anual compuesta (CAGR) del 6,2% proyectada entre 2025 y 2034. Este crecimiento está impulsado por la digitalización del sector, el aumento de vehículos eléctricos y la demanda de trazabilidad técnica.</w:t>
      </w:r>
    </w:p>
    <w:p w14:paraId="421C3AB3" w14:textId="77777777" w:rsidR="001548B4" w:rsidRPr="00B75371" w:rsidRDefault="001548B4" w:rsidP="00B75371">
      <w:pPr>
        <w:jc w:val="both"/>
        <w:rPr>
          <w:b/>
          <w:bCs/>
        </w:rPr>
      </w:pPr>
      <w:r w:rsidRPr="00B75371">
        <w:rPr>
          <w:b/>
          <w:bCs/>
        </w:rPr>
        <w:t>b. Segmentación del Mercado</w:t>
      </w:r>
    </w:p>
    <w:p w14:paraId="5004C383" w14:textId="77777777" w:rsidR="001548B4" w:rsidRPr="001548B4" w:rsidRDefault="001548B4" w:rsidP="00B75371">
      <w:pPr>
        <w:numPr>
          <w:ilvl w:val="0"/>
          <w:numId w:val="36"/>
        </w:numPr>
        <w:jc w:val="both"/>
      </w:pPr>
      <w:r w:rsidRPr="001548B4">
        <w:t>Talleres independientes representan aproximadamente el 65% del mercado de servicios automotrices.</w:t>
      </w:r>
    </w:p>
    <w:p w14:paraId="61CD544D" w14:textId="77777777" w:rsidR="001548B4" w:rsidRPr="001548B4" w:rsidRDefault="001548B4" w:rsidP="00B75371">
      <w:pPr>
        <w:numPr>
          <w:ilvl w:val="0"/>
          <w:numId w:val="36"/>
        </w:numPr>
        <w:jc w:val="both"/>
      </w:pPr>
      <w:r w:rsidRPr="001548B4">
        <w:t>Concesionarios oficiales concentran cerca del 30%, con foco en postventa y servicios de marca.</w:t>
      </w:r>
    </w:p>
    <w:p w14:paraId="20D7D283" w14:textId="10370CA1" w:rsidR="001548B4" w:rsidRPr="00B75371" w:rsidRDefault="001548B4" w:rsidP="00B75371">
      <w:pPr>
        <w:numPr>
          <w:ilvl w:val="0"/>
          <w:numId w:val="36"/>
        </w:numPr>
        <w:jc w:val="both"/>
        <w:rPr>
          <w:b/>
          <w:bCs/>
        </w:rPr>
      </w:pPr>
      <w:r w:rsidRPr="001548B4">
        <w:t xml:space="preserve">El restante 5% corresponde a servicios especializados, como electromovilidad y diagnóstico </w:t>
      </w:r>
      <w:r w:rsidRPr="00B75371">
        <w:rPr>
          <w:b/>
          <w:bCs/>
        </w:rPr>
        <w:t>digital.</w:t>
      </w:r>
      <w:r w:rsidR="00B75371" w:rsidRPr="00B75371">
        <w:rPr>
          <w:b/>
          <w:bCs/>
        </w:rPr>
        <w:t xml:space="preserve"> </w:t>
      </w:r>
    </w:p>
    <w:p w14:paraId="12B39CD2" w14:textId="77777777" w:rsidR="001548B4" w:rsidRPr="00B75371" w:rsidRDefault="001548B4" w:rsidP="00B75371">
      <w:pPr>
        <w:jc w:val="both"/>
        <w:rPr>
          <w:b/>
          <w:bCs/>
        </w:rPr>
      </w:pPr>
      <w:r w:rsidRPr="00B75371">
        <w:rPr>
          <w:b/>
          <w:bCs/>
        </w:rPr>
        <w:t>c. Demografía de Clientes</w:t>
      </w:r>
    </w:p>
    <w:p w14:paraId="0F93E4BB" w14:textId="77777777" w:rsidR="001548B4" w:rsidRPr="001548B4" w:rsidRDefault="001548B4" w:rsidP="00B75371">
      <w:pPr>
        <w:numPr>
          <w:ilvl w:val="0"/>
          <w:numId w:val="37"/>
        </w:numPr>
        <w:jc w:val="both"/>
      </w:pPr>
      <w:r w:rsidRPr="001548B4">
        <w:t>El 60% de los propietarios de vehículos en Chile tiene entre 30 y 50 años, con un ingreso promedio mensual superior a $800.000 CLP.</w:t>
      </w:r>
    </w:p>
    <w:p w14:paraId="37BA9581" w14:textId="77777777" w:rsidR="001548B4" w:rsidRPr="001548B4" w:rsidRDefault="001548B4" w:rsidP="00B75371">
      <w:pPr>
        <w:numPr>
          <w:ilvl w:val="0"/>
          <w:numId w:val="37"/>
        </w:numPr>
        <w:jc w:val="both"/>
      </w:pPr>
      <w:r w:rsidRPr="001548B4">
        <w:t>El 71% de los hogares posee al menos un automóvil, y el 91% en sectores C1 (medio-alto) tiene más de uno.</w:t>
      </w:r>
    </w:p>
    <w:p w14:paraId="0C0638DA" w14:textId="77777777" w:rsidR="001548B4" w:rsidRPr="001548B4" w:rsidRDefault="001548B4" w:rsidP="00B75371">
      <w:pPr>
        <w:numPr>
          <w:ilvl w:val="0"/>
          <w:numId w:val="37"/>
        </w:numPr>
        <w:jc w:val="both"/>
      </w:pPr>
      <w:r w:rsidRPr="001548B4">
        <w:t>La Región Metropolitana concentra el 36,7% de los permisos de circulación.</w:t>
      </w:r>
    </w:p>
    <w:p w14:paraId="65BFC581" w14:textId="77777777" w:rsidR="001548B4" w:rsidRPr="001548B4" w:rsidRDefault="001548B4" w:rsidP="00B75371">
      <w:pPr>
        <w:jc w:val="both"/>
        <w:rPr>
          <w:b/>
          <w:bCs/>
        </w:rPr>
      </w:pPr>
      <w:r w:rsidRPr="001548B4">
        <w:rPr>
          <w:b/>
          <w:bCs/>
        </w:rPr>
        <w:t>Fuentes:</w:t>
      </w:r>
    </w:p>
    <w:p w14:paraId="0B9822D8" w14:textId="3F4F132D" w:rsidR="001D6996" w:rsidRPr="001D6996" w:rsidRDefault="00000000" w:rsidP="00B75371">
      <w:pPr>
        <w:numPr>
          <w:ilvl w:val="0"/>
          <w:numId w:val="38"/>
        </w:numPr>
        <w:jc w:val="both"/>
        <w:rPr>
          <w:b/>
          <w:bCs/>
        </w:rPr>
      </w:pPr>
      <w:sdt>
        <w:sdtPr>
          <w:id w:val="155279335"/>
          <w:citation/>
        </w:sdtPr>
        <w:sdtContent>
          <w:r w:rsidR="001D6996">
            <w:fldChar w:fldCharType="begin"/>
          </w:r>
          <w:r w:rsidR="001D6996">
            <w:instrText xml:space="preserve"> CITATION Cad \l 13322 </w:instrText>
          </w:r>
          <w:r w:rsidR="001D6996">
            <w:fldChar w:fldCharType="separate"/>
          </w:r>
          <w:r w:rsidR="001D6996">
            <w:rPr>
              <w:noProof/>
            </w:rPr>
            <w:t>(Cadem, s.f.)</w:t>
          </w:r>
          <w:r w:rsidR="001D6996">
            <w:fldChar w:fldCharType="end"/>
          </w:r>
        </w:sdtContent>
      </w:sdt>
      <w:r w:rsidR="001D6996">
        <w:t xml:space="preserve"> </w:t>
      </w:r>
      <w:r w:rsidR="001D6996" w:rsidRPr="005C79B8">
        <w:rPr>
          <w:b/>
          <w:bCs/>
        </w:rPr>
        <w:t>Tende</w:t>
      </w:r>
      <w:r w:rsidR="005C79B8" w:rsidRPr="005C79B8">
        <w:rPr>
          <w:b/>
          <w:bCs/>
        </w:rPr>
        <w:t>ncias de vehículos.</w:t>
      </w:r>
    </w:p>
    <w:p w14:paraId="52F859CF" w14:textId="7ADE69DE" w:rsidR="001D6996" w:rsidRPr="001548B4" w:rsidRDefault="00000000" w:rsidP="00B75371">
      <w:pPr>
        <w:ind w:left="720"/>
        <w:jc w:val="both"/>
        <w:rPr>
          <w:b/>
          <w:bCs/>
        </w:rPr>
      </w:pPr>
      <w:sdt>
        <w:sdtPr>
          <w:rPr>
            <w:b/>
            <w:bCs/>
          </w:rPr>
          <w:id w:val="778221085"/>
          <w:citation/>
        </w:sdtPr>
        <w:sdtContent>
          <w:r w:rsidR="001D6996">
            <w:rPr>
              <w:b/>
              <w:bCs/>
            </w:rPr>
            <w:fldChar w:fldCharType="begin"/>
          </w:r>
          <w:r w:rsidR="001D6996">
            <w:instrText xml:space="preserve"> CITATION INE1 \l 13322 </w:instrText>
          </w:r>
          <w:r w:rsidR="001D6996">
            <w:rPr>
              <w:b/>
              <w:bCs/>
            </w:rPr>
            <w:fldChar w:fldCharType="separate"/>
          </w:r>
          <w:r w:rsidR="001D6996">
            <w:rPr>
              <w:noProof/>
            </w:rPr>
            <w:t>(INE, s.f.)</w:t>
          </w:r>
          <w:r w:rsidR="001D6996">
            <w:rPr>
              <w:b/>
              <w:bCs/>
            </w:rPr>
            <w:fldChar w:fldCharType="end"/>
          </w:r>
        </w:sdtContent>
      </w:sdt>
      <w:r w:rsidR="001D6996">
        <w:rPr>
          <w:b/>
          <w:bCs/>
        </w:rPr>
        <w:t xml:space="preserve"> Permisos de </w:t>
      </w:r>
      <w:r w:rsidR="005C79B8">
        <w:rPr>
          <w:b/>
          <w:bCs/>
        </w:rPr>
        <w:t>circulación.</w:t>
      </w:r>
    </w:p>
    <w:p w14:paraId="466C351B" w14:textId="77777777" w:rsidR="001548B4" w:rsidRPr="001548B4" w:rsidRDefault="001548B4" w:rsidP="00B75371">
      <w:pPr>
        <w:jc w:val="both"/>
        <w:rPr>
          <w:b/>
          <w:bCs/>
        </w:rPr>
      </w:pPr>
      <w:r w:rsidRPr="001548B4">
        <w:rPr>
          <w:b/>
          <w:bCs/>
        </w:rPr>
        <w:t>d. Tendencias de Consumo</w:t>
      </w:r>
    </w:p>
    <w:p w14:paraId="403E382E" w14:textId="77777777" w:rsidR="001548B4" w:rsidRPr="001548B4" w:rsidRDefault="001548B4" w:rsidP="00B75371">
      <w:pPr>
        <w:numPr>
          <w:ilvl w:val="0"/>
          <w:numId w:val="39"/>
        </w:numPr>
        <w:jc w:val="both"/>
      </w:pPr>
      <w:r w:rsidRPr="001548B4">
        <w:t>Un estudio global indica que el 75% de los usuarios prefiere agendar servicios vía aplicaciones móviles, priorizando trazabilidad, rapidez y transparencia.</w:t>
      </w:r>
    </w:p>
    <w:p w14:paraId="2DFE21B7" w14:textId="77777777" w:rsidR="001548B4" w:rsidRPr="001548B4" w:rsidRDefault="001548B4" w:rsidP="00B75371">
      <w:pPr>
        <w:numPr>
          <w:ilvl w:val="0"/>
          <w:numId w:val="39"/>
        </w:numPr>
        <w:jc w:val="both"/>
      </w:pPr>
      <w:r w:rsidRPr="001548B4">
        <w:t>La demanda por servicios digitales y conectividad está en alza, especialmente entre consumidores jóvenes que valoran la gestión técnica desde el celular.</w:t>
      </w:r>
    </w:p>
    <w:p w14:paraId="212D3CB3" w14:textId="25C35D84" w:rsidR="00AE34F1" w:rsidRPr="002865CF" w:rsidRDefault="001548B4" w:rsidP="00B75371">
      <w:pPr>
        <w:jc w:val="both"/>
        <w:rPr>
          <w:b/>
          <w:bCs/>
        </w:rPr>
      </w:pPr>
      <w:r w:rsidRPr="001548B4">
        <w:rPr>
          <w:b/>
          <w:bCs/>
        </w:rPr>
        <w:t xml:space="preserve">Fuente: </w:t>
      </w:r>
      <w:sdt>
        <w:sdtPr>
          <w:rPr>
            <w:b/>
            <w:bCs/>
          </w:rPr>
          <w:id w:val="923304763"/>
          <w:citation/>
        </w:sdtPr>
        <w:sdtContent>
          <w:r w:rsidR="005C79B8">
            <w:rPr>
              <w:b/>
              <w:bCs/>
            </w:rPr>
            <w:fldChar w:fldCharType="begin"/>
          </w:r>
          <w:r w:rsidR="005C79B8">
            <w:instrText xml:space="preserve"> CITATION Cav \l 13322 </w:instrText>
          </w:r>
          <w:r w:rsidR="005C79B8">
            <w:rPr>
              <w:b/>
              <w:bCs/>
            </w:rPr>
            <w:fldChar w:fldCharType="separate"/>
          </w:r>
          <w:r w:rsidR="005C79B8">
            <w:rPr>
              <w:noProof/>
            </w:rPr>
            <w:t>(Cavem, s.f.)</w:t>
          </w:r>
          <w:r w:rsidR="005C79B8">
            <w:rPr>
              <w:b/>
              <w:bCs/>
            </w:rPr>
            <w:fldChar w:fldCharType="end"/>
          </w:r>
        </w:sdtContent>
      </w:sdt>
      <w:r w:rsidR="005C79B8">
        <w:rPr>
          <w:b/>
          <w:bCs/>
        </w:rPr>
        <w:t xml:space="preserve"> </w:t>
      </w:r>
      <w:r w:rsidR="00F109EA">
        <w:rPr>
          <w:b/>
          <w:bCs/>
        </w:rPr>
        <w:t>Estudio Global de Consumidores Automotrices 202</w:t>
      </w:r>
      <w:r w:rsidR="00964310">
        <w:rPr>
          <w:b/>
          <w:bCs/>
        </w:rPr>
        <w:t>4.</w:t>
      </w:r>
    </w:p>
    <w:p w14:paraId="30032C0E" w14:textId="77B6216D" w:rsidR="00AE34F1" w:rsidRDefault="00AE34F1" w:rsidP="00B75371">
      <w:pPr>
        <w:pStyle w:val="Prrafodelista"/>
        <w:numPr>
          <w:ilvl w:val="0"/>
          <w:numId w:val="12"/>
        </w:numPr>
        <w:jc w:val="both"/>
      </w:pPr>
      <w:r w:rsidRPr="002865CF">
        <w:rPr>
          <w:b/>
          <w:bCs/>
        </w:rPr>
        <w:t>estratégica:</w:t>
      </w:r>
      <w:r w:rsidRPr="002865CF">
        <w:br/>
        <w:t>Drivetail puede posicionarse como una solución real y diferenciadora en el mercado automotriz chileno, ofreciendo trazabilidad técnica, eficiencia operativa y respaldo institucional. La integración de módulos funcionales, validación cruzada y presentación profesional del historial técnico responde directamente a las brechas detectadas en el mercado.</w:t>
      </w:r>
    </w:p>
    <w:p w14:paraId="7F650BFB" w14:textId="77777777" w:rsidR="001548B4" w:rsidRDefault="001548B4" w:rsidP="00B75371">
      <w:pPr>
        <w:pStyle w:val="Prrafodelista"/>
        <w:jc w:val="both"/>
        <w:rPr>
          <w:b/>
          <w:bCs/>
        </w:rPr>
      </w:pPr>
    </w:p>
    <w:p w14:paraId="53F0D755" w14:textId="77777777" w:rsidR="001548B4" w:rsidRPr="002865CF" w:rsidRDefault="001548B4" w:rsidP="00B75371">
      <w:pPr>
        <w:pStyle w:val="Prrafodelista"/>
        <w:jc w:val="both"/>
      </w:pPr>
    </w:p>
    <w:p w14:paraId="08B26392" w14:textId="77777777" w:rsidR="00AC10C8" w:rsidRPr="002865CF" w:rsidRDefault="009A43CF" w:rsidP="00B75371">
      <w:pPr>
        <w:jc w:val="both"/>
        <w:rPr>
          <w:b/>
        </w:rPr>
      </w:pPr>
      <w:r w:rsidRPr="002865CF">
        <w:t xml:space="preserve">VI. </w:t>
      </w:r>
      <w:r w:rsidRPr="002865CF">
        <w:rPr>
          <w:b/>
        </w:rPr>
        <w:t>Evaluación de Factibilidad</w:t>
      </w:r>
    </w:p>
    <w:p w14:paraId="2585D1D6" w14:textId="77777777" w:rsidR="00B063FB" w:rsidRPr="002865CF" w:rsidRDefault="00B063FB" w:rsidP="00B75371">
      <w:pPr>
        <w:jc w:val="both"/>
      </w:pPr>
      <w:r w:rsidRPr="002865CF">
        <w:t>Se evaluó el proyecto Drivetail en función de su viabilidad técnica, económica y operativa, considerando el entorno real de talleres mecánicos, la disponibilidad tecnológica y la capacidad del equipo para implementar una solución digital con trazabilidad institucional.</w:t>
      </w:r>
    </w:p>
    <w:p w14:paraId="19CFB79E" w14:textId="77777777" w:rsidR="00B063FB" w:rsidRPr="002865CF" w:rsidRDefault="00B063FB" w:rsidP="00B75371">
      <w:pPr>
        <w:jc w:val="both"/>
      </w:pPr>
      <w:r w:rsidRPr="002865CF">
        <w:rPr>
          <w:b/>
          <w:bCs/>
        </w:rPr>
        <w:t>Proyecto:</w:t>
      </w:r>
      <w:r w:rsidRPr="002865CF">
        <w:t xml:space="preserve"> Implementación de una Plataforma Digital para Trazabilidad Técnica Automotriz – Drivetail</w:t>
      </w:r>
    </w:p>
    <w:p w14:paraId="50C3D6B4" w14:textId="3FF581CC" w:rsidR="00B063FB" w:rsidRPr="002865CF" w:rsidRDefault="00B063FB" w:rsidP="00B75371">
      <w:pPr>
        <w:numPr>
          <w:ilvl w:val="0"/>
          <w:numId w:val="14"/>
        </w:numPr>
      </w:pPr>
      <w:r w:rsidRPr="002865CF">
        <w:rPr>
          <w:b/>
          <w:bCs/>
        </w:rPr>
        <w:t>Viabilidad Técnica: Alta</w:t>
      </w:r>
      <w:r w:rsidRPr="002865CF">
        <w:br/>
        <w:t>El proyecto se sustenta en tecnologías ampliamente utilizadas y dominadas por el equipo, como Angular, NestJS, Firebase y Figma. Estas herramientas permiten desarrollar una plataforma escalable, segura y con validación visual y funcional. Además, el equipo cuenta con experiencia en integración de APIs, QA y diseño UX, lo que garantiza una implementación sólida y trazable.</w:t>
      </w:r>
    </w:p>
    <w:p w14:paraId="04109AF9" w14:textId="16D80149" w:rsidR="00B063FB" w:rsidRPr="002865CF" w:rsidRDefault="00B063FB" w:rsidP="00B75371">
      <w:pPr>
        <w:numPr>
          <w:ilvl w:val="0"/>
          <w:numId w:val="14"/>
        </w:numPr>
      </w:pPr>
      <w:r w:rsidRPr="002865CF">
        <w:rPr>
          <w:b/>
          <w:bCs/>
        </w:rPr>
        <w:t>Viabilidad Económica: Moderada</w:t>
      </w:r>
      <w:r w:rsidRPr="002865CF">
        <w:br/>
        <w:t>Aunque el desarrollo requiere inversión en tiempo, diseño técnico y validación cruzada, se proyecta un retorno institucional significativo. La digitalización de procesos técnicos permite reducir errores operativos, mejorar la eficiencia en la atención y fortalecer la presentación profesional del servicio. A largo plazo, la plataforma puede escalar hacia modelos SaaS o licenciamiento para talleres externos, generando valor económico real.</w:t>
      </w:r>
    </w:p>
    <w:p w14:paraId="0C16054C" w14:textId="0201F9B0" w:rsidR="00B063FB" w:rsidRPr="002865CF" w:rsidRDefault="00B063FB" w:rsidP="00B75371">
      <w:pPr>
        <w:numPr>
          <w:ilvl w:val="0"/>
          <w:numId w:val="14"/>
        </w:numPr>
      </w:pPr>
      <w:r w:rsidRPr="002865CF">
        <w:rPr>
          <w:b/>
          <w:bCs/>
        </w:rPr>
        <w:t>Viabilidad Operativa: Alta</w:t>
      </w:r>
      <w:r w:rsidRPr="002865CF">
        <w:br/>
        <w:t>El equipo está conformado por roles definidos y complementarios (Scrum Master, Product Owner, Developer Team), con cronograma validado y entregables por sprint. La plataforma responde a necesidades concretas del rubro automotriz, como el registro técnico, el control de inventario y la validación de servicios. Además, se contempla documentación institucional, simulación grupal y presentación formal, lo que asegura una implementación operativa efectiva.</w:t>
      </w:r>
    </w:p>
    <w:p w14:paraId="03F2C405" w14:textId="4F238EE4" w:rsidR="00AC10C8" w:rsidRPr="002865CF" w:rsidRDefault="0023081E" w:rsidP="00B75371">
      <w:pPr>
        <w:jc w:val="both"/>
        <w:rPr>
          <w:b/>
          <w:bCs/>
        </w:rPr>
      </w:pPr>
      <w:r w:rsidRPr="002865CF">
        <w:rPr>
          <w:b/>
          <w:bCs/>
        </w:rPr>
        <w:t>VII. Canales de Comercialización</w:t>
      </w:r>
    </w:p>
    <w:p w14:paraId="63EBD1F4" w14:textId="77777777" w:rsidR="00CA739E" w:rsidRPr="002865CF" w:rsidRDefault="00CA739E" w:rsidP="00B75371">
      <w:pPr>
        <w:jc w:val="both"/>
        <w:rPr>
          <w:b/>
          <w:bCs/>
        </w:rPr>
      </w:pPr>
      <w:r w:rsidRPr="002865CF">
        <w:rPr>
          <w:b/>
          <w:bCs/>
        </w:rPr>
        <w:t>Drivetail – Plataforma digital para trazabilidad técnica automotriz</w:t>
      </w:r>
    </w:p>
    <w:p w14:paraId="68E26EC8" w14:textId="77777777" w:rsidR="00CA739E" w:rsidRPr="002865CF" w:rsidRDefault="00CA739E" w:rsidP="00B75371">
      <w:pPr>
        <w:jc w:val="both"/>
      </w:pPr>
      <w:r w:rsidRPr="002865CF">
        <w:t>Drivetail se orienta a talleres mecánicos, concesionarios y empresas del rubro automotriz que requieren sistematizar sus procesos técnicos, mejorar la trazabilidad de servicios y optimizar la gestión operativa. A continuación se detallan los canales de comercialización identificados para posicionar Drivetail como solución técnica real:</w:t>
      </w:r>
    </w:p>
    <w:p w14:paraId="51C0D322" w14:textId="6FD3D0CE" w:rsidR="00CA739E" w:rsidRPr="002865CF" w:rsidRDefault="00CA739E" w:rsidP="00B75371">
      <w:pPr>
        <w:jc w:val="both"/>
        <w:rPr>
          <w:b/>
          <w:bCs/>
        </w:rPr>
      </w:pPr>
      <w:r w:rsidRPr="002865CF">
        <w:t xml:space="preserve"> </w:t>
      </w:r>
      <w:r w:rsidRPr="002865CF">
        <w:rPr>
          <w:b/>
          <w:bCs/>
        </w:rPr>
        <w:t>Ventas Directas</w:t>
      </w:r>
    </w:p>
    <w:p w14:paraId="6D70AF71" w14:textId="77777777" w:rsidR="00CA739E" w:rsidRPr="002865CF" w:rsidRDefault="00CA739E" w:rsidP="00B75371">
      <w:pPr>
        <w:jc w:val="both"/>
      </w:pPr>
      <w:r w:rsidRPr="002865CF">
        <w:t>Drivetail puede ser comercializado directamente a talleres mecánicos, concesionarios y centros de servicio técnico automotriz a través de:</w:t>
      </w:r>
    </w:p>
    <w:p w14:paraId="17077811" w14:textId="77777777" w:rsidR="00CA739E" w:rsidRPr="002865CF" w:rsidRDefault="00CA739E" w:rsidP="00B75371">
      <w:pPr>
        <w:numPr>
          <w:ilvl w:val="0"/>
          <w:numId w:val="15"/>
        </w:numPr>
        <w:jc w:val="both"/>
      </w:pPr>
      <w:r w:rsidRPr="002865CF">
        <w:t>Contacto personalizado con administradores y jefes de operaciones.</w:t>
      </w:r>
    </w:p>
    <w:p w14:paraId="1495DAF4" w14:textId="77777777" w:rsidR="00CA739E" w:rsidRPr="002865CF" w:rsidRDefault="00CA739E" w:rsidP="00B75371">
      <w:pPr>
        <w:numPr>
          <w:ilvl w:val="0"/>
          <w:numId w:val="15"/>
        </w:numPr>
        <w:jc w:val="both"/>
      </w:pPr>
      <w:r w:rsidRPr="002865CF">
        <w:t>Presentaciones institucionales que evidencien trazabilidad, eficiencia y validación técnica.</w:t>
      </w:r>
    </w:p>
    <w:p w14:paraId="53FD6DA6" w14:textId="77777777" w:rsidR="00CA739E" w:rsidRPr="002865CF" w:rsidRDefault="00CA739E" w:rsidP="00B75371">
      <w:pPr>
        <w:numPr>
          <w:ilvl w:val="0"/>
          <w:numId w:val="15"/>
        </w:numPr>
        <w:jc w:val="both"/>
      </w:pPr>
      <w:r w:rsidRPr="002865CF">
        <w:t>Demostraciones funcionales del sistema en terreno o vía simulación digital.</w:t>
      </w:r>
    </w:p>
    <w:p w14:paraId="3C645D2F" w14:textId="2BFE56C3" w:rsidR="00CA739E" w:rsidRPr="002865CF" w:rsidRDefault="00CA739E" w:rsidP="00B75371">
      <w:pPr>
        <w:jc w:val="both"/>
        <w:rPr>
          <w:b/>
          <w:bCs/>
        </w:rPr>
      </w:pPr>
      <w:r w:rsidRPr="002865CF">
        <w:rPr>
          <w:b/>
          <w:bCs/>
        </w:rPr>
        <w:t xml:space="preserve"> Alianzas Estratégicas</w:t>
      </w:r>
    </w:p>
    <w:p w14:paraId="7157B2C8" w14:textId="77777777" w:rsidR="00CA739E" w:rsidRPr="002865CF" w:rsidRDefault="00CA739E" w:rsidP="00B75371">
      <w:pPr>
        <w:jc w:val="both"/>
      </w:pPr>
      <w:r w:rsidRPr="002865CF">
        <w:t>Se pueden establecer convenios con actores clave del ecosistema automotriz:</w:t>
      </w:r>
    </w:p>
    <w:p w14:paraId="4C729346" w14:textId="77777777" w:rsidR="00CA739E" w:rsidRPr="002865CF" w:rsidRDefault="00CA739E" w:rsidP="00B75371">
      <w:pPr>
        <w:numPr>
          <w:ilvl w:val="0"/>
          <w:numId w:val="16"/>
        </w:numPr>
        <w:jc w:val="both"/>
      </w:pPr>
      <w:r w:rsidRPr="002865CF">
        <w:t>Fabricantes de repuestos y herramientas técnicas, para integrar Drivetail como sistema de trazabilidad postventa.</w:t>
      </w:r>
    </w:p>
    <w:p w14:paraId="6288BE91" w14:textId="77777777" w:rsidR="00CA739E" w:rsidRPr="002865CF" w:rsidRDefault="00CA739E" w:rsidP="00B75371">
      <w:pPr>
        <w:numPr>
          <w:ilvl w:val="0"/>
          <w:numId w:val="16"/>
        </w:numPr>
        <w:jc w:val="both"/>
      </w:pPr>
      <w:r w:rsidRPr="002865CF">
        <w:t>Distribuidores de software automotriz, que puedan ofrecer Drivetail como complemento a sus soluciones.</w:t>
      </w:r>
    </w:p>
    <w:p w14:paraId="3303AE39" w14:textId="77777777" w:rsidR="00CA739E" w:rsidRPr="002865CF" w:rsidRDefault="00CA739E" w:rsidP="00B75371">
      <w:pPr>
        <w:numPr>
          <w:ilvl w:val="0"/>
          <w:numId w:val="16"/>
        </w:numPr>
        <w:jc w:val="both"/>
      </w:pPr>
      <w:r w:rsidRPr="002865CF">
        <w:t>Instituciones de formación técnica, para incorporar Drivetail como herramienta de aprendizaje y simulación profesional.</w:t>
      </w:r>
    </w:p>
    <w:p w14:paraId="2F3F899D" w14:textId="31EEF906" w:rsidR="00CA739E" w:rsidRPr="002865CF" w:rsidRDefault="00CA739E" w:rsidP="00B75371">
      <w:pPr>
        <w:jc w:val="both"/>
        <w:rPr>
          <w:b/>
          <w:bCs/>
        </w:rPr>
      </w:pPr>
      <w:r w:rsidRPr="002865CF">
        <w:rPr>
          <w:b/>
          <w:bCs/>
        </w:rPr>
        <w:t>Marketing Digital</w:t>
      </w:r>
    </w:p>
    <w:p w14:paraId="338F1BC3" w14:textId="77777777" w:rsidR="00CA739E" w:rsidRPr="002865CF" w:rsidRDefault="00CA739E" w:rsidP="00B75371">
      <w:pPr>
        <w:jc w:val="both"/>
      </w:pPr>
      <w:r w:rsidRPr="002865CF">
        <w:t>Drivetail debe contar con una presencia digital sólida y profesional:</w:t>
      </w:r>
    </w:p>
    <w:p w14:paraId="1428C582" w14:textId="77777777" w:rsidR="00CA739E" w:rsidRPr="002865CF" w:rsidRDefault="00CA739E" w:rsidP="00B75371">
      <w:pPr>
        <w:numPr>
          <w:ilvl w:val="0"/>
          <w:numId w:val="17"/>
        </w:numPr>
        <w:jc w:val="both"/>
      </w:pPr>
      <w:r w:rsidRPr="002865CF">
        <w:t>Sitio web institucional optimizado para SEO, con casos de uso, funcionalidades y testimonios.</w:t>
      </w:r>
    </w:p>
    <w:p w14:paraId="7B2DD282" w14:textId="77777777" w:rsidR="00CA739E" w:rsidRPr="002865CF" w:rsidRDefault="00CA739E" w:rsidP="00B75371">
      <w:pPr>
        <w:numPr>
          <w:ilvl w:val="0"/>
          <w:numId w:val="17"/>
        </w:numPr>
        <w:jc w:val="both"/>
      </w:pPr>
      <w:r w:rsidRPr="002865CF">
        <w:t>Estrategias de contenido técnico: blogs sobre trazabilidad, eficiencia operativa y QA visual.</w:t>
      </w:r>
    </w:p>
    <w:p w14:paraId="27F1AD9A" w14:textId="77777777" w:rsidR="00CA739E" w:rsidRPr="002865CF" w:rsidRDefault="00CA739E" w:rsidP="00B75371">
      <w:pPr>
        <w:numPr>
          <w:ilvl w:val="0"/>
          <w:numId w:val="17"/>
        </w:numPr>
        <w:jc w:val="both"/>
      </w:pPr>
      <w:r w:rsidRPr="002865CF">
        <w:t>Campañas de email marketing dirigidas a talleres, asociaciones gremiales y redes de proveedores.</w:t>
      </w:r>
    </w:p>
    <w:p w14:paraId="7D9DC7D4" w14:textId="37D41EFE" w:rsidR="00CA739E" w:rsidRPr="002865CF" w:rsidRDefault="00CA739E" w:rsidP="00B75371">
      <w:pPr>
        <w:jc w:val="both"/>
        <w:rPr>
          <w:b/>
          <w:bCs/>
        </w:rPr>
      </w:pPr>
      <w:r w:rsidRPr="002865CF">
        <w:t xml:space="preserve"> </w:t>
      </w:r>
      <w:r w:rsidRPr="002865CF">
        <w:rPr>
          <w:b/>
          <w:bCs/>
        </w:rPr>
        <w:t>Participación en Ferias y Eventos Técnicos</w:t>
      </w:r>
    </w:p>
    <w:p w14:paraId="29081CE2" w14:textId="77777777" w:rsidR="00CA739E" w:rsidRPr="002865CF" w:rsidRDefault="00CA739E" w:rsidP="00B75371">
      <w:pPr>
        <w:jc w:val="both"/>
      </w:pPr>
      <w:r w:rsidRPr="002865CF">
        <w:t>Drivetail puede posicionarse como solución innovadora en espacios especializados:</w:t>
      </w:r>
    </w:p>
    <w:p w14:paraId="3748D029" w14:textId="77777777" w:rsidR="00CA739E" w:rsidRPr="002865CF" w:rsidRDefault="00CA739E" w:rsidP="00B75371">
      <w:pPr>
        <w:numPr>
          <w:ilvl w:val="0"/>
          <w:numId w:val="18"/>
        </w:numPr>
        <w:jc w:val="both"/>
      </w:pPr>
      <w:r w:rsidRPr="002865CF">
        <w:t>Ferias automotrices, congresos de ingeniería mecánica y eventos de tecnología aplicada.</w:t>
      </w:r>
    </w:p>
    <w:p w14:paraId="7F66885C" w14:textId="77777777" w:rsidR="00CA739E" w:rsidRPr="002865CF" w:rsidRDefault="00CA739E" w:rsidP="00B75371">
      <w:pPr>
        <w:numPr>
          <w:ilvl w:val="0"/>
          <w:numId w:val="18"/>
        </w:numPr>
        <w:jc w:val="both"/>
      </w:pPr>
      <w:r w:rsidRPr="002865CF">
        <w:t>Seminarios sobre trazabilidad técnica, eficiencia operativa y digitalización de procesos.</w:t>
      </w:r>
    </w:p>
    <w:p w14:paraId="1B8A3EF7" w14:textId="77777777" w:rsidR="00CA739E" w:rsidRPr="002865CF" w:rsidRDefault="00CA739E" w:rsidP="00B75371">
      <w:pPr>
        <w:numPr>
          <w:ilvl w:val="0"/>
          <w:numId w:val="18"/>
        </w:numPr>
        <w:jc w:val="both"/>
      </w:pPr>
      <w:r w:rsidRPr="002865CF">
        <w:t>Talleres demostrativos para mostrar la funcionalidad real del sistema.</w:t>
      </w:r>
    </w:p>
    <w:p w14:paraId="219E41DB" w14:textId="597442F2" w:rsidR="00CA739E" w:rsidRPr="002865CF" w:rsidRDefault="00CA739E" w:rsidP="00B75371">
      <w:pPr>
        <w:jc w:val="both"/>
        <w:rPr>
          <w:b/>
          <w:bCs/>
        </w:rPr>
      </w:pPr>
      <w:r w:rsidRPr="002865CF">
        <w:rPr>
          <w:b/>
          <w:bCs/>
        </w:rPr>
        <w:t>Redes Sociales</w:t>
      </w:r>
    </w:p>
    <w:p w14:paraId="4F5123E8" w14:textId="77777777" w:rsidR="00CA739E" w:rsidRPr="002865CF" w:rsidRDefault="00CA739E" w:rsidP="00B75371">
      <w:pPr>
        <w:jc w:val="both"/>
      </w:pPr>
      <w:r w:rsidRPr="002865CF">
        <w:t>Una estrategia activa en redes sociales permitirá ampliar el alcance y generar confianza:</w:t>
      </w:r>
    </w:p>
    <w:p w14:paraId="76DB61B5" w14:textId="77777777" w:rsidR="00CA739E" w:rsidRPr="002865CF" w:rsidRDefault="00CA739E" w:rsidP="00B75371">
      <w:pPr>
        <w:numPr>
          <w:ilvl w:val="0"/>
          <w:numId w:val="19"/>
        </w:numPr>
        <w:jc w:val="both"/>
      </w:pPr>
      <w:r w:rsidRPr="002865CF">
        <w:t>LinkedIn: contenido técnico, validaciones institucionales, actualizaciones del sistema.</w:t>
      </w:r>
    </w:p>
    <w:p w14:paraId="59404235" w14:textId="77777777" w:rsidR="00CA739E" w:rsidRPr="002865CF" w:rsidRDefault="00CA739E" w:rsidP="00B75371">
      <w:pPr>
        <w:numPr>
          <w:ilvl w:val="0"/>
          <w:numId w:val="19"/>
        </w:numPr>
        <w:jc w:val="both"/>
      </w:pPr>
      <w:r w:rsidRPr="002865CF">
        <w:t>Instagram y Facebook: visuales del sistema, testimonios de usuarios, noticias del equipo.</w:t>
      </w:r>
    </w:p>
    <w:p w14:paraId="1138C300" w14:textId="77777777" w:rsidR="00CA739E" w:rsidRPr="002865CF" w:rsidRDefault="00CA739E" w:rsidP="00B75371">
      <w:pPr>
        <w:numPr>
          <w:ilvl w:val="0"/>
          <w:numId w:val="19"/>
        </w:numPr>
        <w:jc w:val="both"/>
      </w:pPr>
      <w:r w:rsidRPr="002865CF">
        <w:t>YouTube: cápsulas explicativas, simulaciones funcionales y tutoriales de uso.</w:t>
      </w:r>
    </w:p>
    <w:p w14:paraId="499D7F03" w14:textId="5C391115" w:rsidR="00CA739E" w:rsidRPr="002865CF" w:rsidRDefault="00CA739E" w:rsidP="00B75371">
      <w:pPr>
        <w:jc w:val="both"/>
        <w:rPr>
          <w:b/>
          <w:bCs/>
        </w:rPr>
      </w:pPr>
      <w:r w:rsidRPr="002865CF">
        <w:t xml:space="preserve"> </w:t>
      </w:r>
      <w:r w:rsidRPr="002865CF">
        <w:rPr>
          <w:b/>
          <w:bCs/>
        </w:rPr>
        <w:t>Referencias y Recomendaciones</w:t>
      </w:r>
    </w:p>
    <w:p w14:paraId="3A1E6FC8" w14:textId="77777777" w:rsidR="00CA739E" w:rsidRPr="002865CF" w:rsidRDefault="00CA739E" w:rsidP="00B75371">
      <w:pPr>
        <w:jc w:val="both"/>
      </w:pPr>
      <w:r w:rsidRPr="002865CF">
        <w:t>La validación por parte de usuarios reales será clave para escalar comercialmente:</w:t>
      </w:r>
    </w:p>
    <w:p w14:paraId="3CB30F64" w14:textId="77777777" w:rsidR="00CA739E" w:rsidRPr="002865CF" w:rsidRDefault="00CA739E" w:rsidP="00B75371">
      <w:pPr>
        <w:numPr>
          <w:ilvl w:val="0"/>
          <w:numId w:val="20"/>
        </w:numPr>
        <w:jc w:val="both"/>
      </w:pPr>
      <w:r w:rsidRPr="002865CF">
        <w:t>Incentivar a talleres que ya utilizan Drivetail a compartir su experiencia.</w:t>
      </w:r>
    </w:p>
    <w:p w14:paraId="3C6250F6" w14:textId="77777777" w:rsidR="00CA739E" w:rsidRPr="002865CF" w:rsidRDefault="00CA739E" w:rsidP="00B75371">
      <w:pPr>
        <w:numPr>
          <w:ilvl w:val="0"/>
          <w:numId w:val="20"/>
        </w:numPr>
        <w:jc w:val="both"/>
      </w:pPr>
      <w:r w:rsidRPr="002865CF">
        <w:t>Implementar un programa de referidos con beneficios por cada recomendación exitosa.</w:t>
      </w:r>
    </w:p>
    <w:p w14:paraId="22C8BAD8" w14:textId="77777777" w:rsidR="00CA739E" w:rsidRPr="002865CF" w:rsidRDefault="00CA739E" w:rsidP="00B75371">
      <w:pPr>
        <w:numPr>
          <w:ilvl w:val="0"/>
          <w:numId w:val="20"/>
        </w:numPr>
        <w:jc w:val="both"/>
      </w:pPr>
      <w:r w:rsidRPr="002865CF">
        <w:t>Recoger testimonios institucionales que respalden la trazabilidad y eficiencia del sistema.</w:t>
      </w:r>
    </w:p>
    <w:p w14:paraId="5969F709" w14:textId="77777777" w:rsidR="00AC10C8" w:rsidRPr="002865CF" w:rsidRDefault="00AC10C8" w:rsidP="00B75371">
      <w:pPr>
        <w:jc w:val="both"/>
      </w:pPr>
    </w:p>
    <w:p w14:paraId="5136F321" w14:textId="77777777" w:rsidR="00AC10C8" w:rsidRPr="002865CF" w:rsidRDefault="009A43CF" w:rsidP="00B75371">
      <w:pPr>
        <w:jc w:val="both"/>
      </w:pPr>
      <w:r w:rsidRPr="002865CF">
        <w:rPr>
          <w:b/>
        </w:rPr>
        <w:t>VIII. Componentes y Características del Proyecto</w:t>
      </w:r>
    </w:p>
    <w:p w14:paraId="0201FC54" w14:textId="77777777" w:rsidR="00E41E14" w:rsidRPr="002865CF" w:rsidRDefault="00E41E14" w:rsidP="00A20668">
      <w:r w:rsidRPr="002865CF">
        <w:rPr>
          <w:b/>
          <w:bCs/>
        </w:rPr>
        <w:t>Proyecto:</w:t>
      </w:r>
      <w:r w:rsidRPr="002865CF">
        <w:t xml:space="preserve"> Drivetail – Plataforma digital para trazabilidad técnica automotriz</w:t>
      </w:r>
      <w:r w:rsidRPr="002865CF">
        <w:br/>
      </w:r>
      <w:r w:rsidRPr="002865CF">
        <w:rPr>
          <w:b/>
          <w:bCs/>
        </w:rPr>
        <w:t>Objetivo:</w:t>
      </w:r>
      <w:r w:rsidRPr="002865CF">
        <w:t xml:space="preserve"> Digitalizar procesos técnicos en talleres mecánicos, mejorando la trazabilidad, eficiencia operativa y validación institucional.</w:t>
      </w:r>
    </w:p>
    <w:p w14:paraId="2139E2A8" w14:textId="13C6F41C" w:rsidR="00E41E14" w:rsidRPr="002865CF" w:rsidRDefault="00E41E14" w:rsidP="00B75371">
      <w:pPr>
        <w:jc w:val="both"/>
        <w:rPr>
          <w:b/>
          <w:bCs/>
        </w:rPr>
      </w:pPr>
      <w:r w:rsidRPr="002865CF">
        <w:rPr>
          <w:b/>
          <w:bCs/>
        </w:rPr>
        <w:t>Plataforma de Gestión Técnica Automotriz (Drivetail)</w:t>
      </w:r>
    </w:p>
    <w:p w14:paraId="104D4F04" w14:textId="77777777" w:rsidR="000B65C2" w:rsidRPr="002865CF" w:rsidRDefault="00E41E14" w:rsidP="00B75371">
      <w:pPr>
        <w:jc w:val="both"/>
      </w:pPr>
      <w:r w:rsidRPr="002865CF">
        <w:rPr>
          <w:b/>
          <w:bCs/>
        </w:rPr>
        <w:t>Producto Involucrado:</w:t>
      </w:r>
      <w:r w:rsidRPr="002865CF">
        <w:t xml:space="preserve"> Plataforma web desarrollada con Angular (frontend), NestJS (backend) y Firebase (base de datos).</w:t>
      </w:r>
    </w:p>
    <w:p w14:paraId="44B90D17" w14:textId="185858A4" w:rsidR="00E41E14" w:rsidRPr="002865CF" w:rsidRDefault="00E41E14" w:rsidP="00B75371">
      <w:pPr>
        <w:jc w:val="both"/>
      </w:pPr>
      <w:r w:rsidRPr="002865CF">
        <w:br/>
      </w:r>
      <w:r w:rsidRPr="002865CF">
        <w:rPr>
          <w:b/>
          <w:bCs/>
        </w:rPr>
        <w:t>Características:</w:t>
      </w:r>
    </w:p>
    <w:p w14:paraId="0A3815D5" w14:textId="77777777" w:rsidR="00E41E14" w:rsidRPr="002865CF" w:rsidRDefault="00E41E14" w:rsidP="00B75371">
      <w:pPr>
        <w:numPr>
          <w:ilvl w:val="0"/>
          <w:numId w:val="21"/>
        </w:numPr>
        <w:jc w:val="both"/>
      </w:pPr>
      <w:r w:rsidRPr="002865CF">
        <w:rPr>
          <w:b/>
          <w:bCs/>
        </w:rPr>
        <w:t>Gestión de historial técnico:</w:t>
      </w:r>
      <w:r w:rsidRPr="002865CF">
        <w:t xml:space="preserve"> Registro detallado por vehículo, visualización de intervenciones, trazabilidad por fecha y tipo de servicio.</w:t>
      </w:r>
    </w:p>
    <w:p w14:paraId="24AA4421" w14:textId="77777777" w:rsidR="00E41E14" w:rsidRPr="002865CF" w:rsidRDefault="00E41E14" w:rsidP="00B75371">
      <w:pPr>
        <w:numPr>
          <w:ilvl w:val="0"/>
          <w:numId w:val="21"/>
        </w:numPr>
        <w:jc w:val="both"/>
      </w:pPr>
      <w:r w:rsidRPr="002865CF">
        <w:rPr>
          <w:b/>
          <w:bCs/>
        </w:rPr>
        <w:t>Agendamiento de servicios:</w:t>
      </w:r>
      <w:r w:rsidRPr="002865CF">
        <w:t xml:space="preserve"> Calendario integrado, asignación de técnicos, confirmación automática.</w:t>
      </w:r>
    </w:p>
    <w:p w14:paraId="33045EDC" w14:textId="77777777" w:rsidR="00E41E14" w:rsidRPr="002865CF" w:rsidRDefault="00E41E14" w:rsidP="00B75371">
      <w:pPr>
        <w:numPr>
          <w:ilvl w:val="0"/>
          <w:numId w:val="21"/>
        </w:numPr>
        <w:jc w:val="both"/>
      </w:pPr>
      <w:r w:rsidRPr="002865CF">
        <w:rPr>
          <w:b/>
          <w:bCs/>
        </w:rPr>
        <w:t>Control de inventario:</w:t>
      </w:r>
      <w:r w:rsidRPr="002865CF">
        <w:t xml:space="preserve"> Visualización en tiempo real, alertas de stock bajo, gestión de repuestos.</w:t>
      </w:r>
    </w:p>
    <w:p w14:paraId="49B7F297" w14:textId="77777777" w:rsidR="00E41E14" w:rsidRPr="002865CF" w:rsidRDefault="00E41E14" w:rsidP="00B75371">
      <w:pPr>
        <w:numPr>
          <w:ilvl w:val="0"/>
          <w:numId w:val="21"/>
        </w:numPr>
        <w:jc w:val="both"/>
      </w:pPr>
      <w:r w:rsidRPr="002865CF">
        <w:rPr>
          <w:b/>
          <w:bCs/>
        </w:rPr>
        <w:t>Validación técnica (QA):</w:t>
      </w:r>
      <w:r w:rsidRPr="002865CF">
        <w:t xml:space="preserve"> Pruebas visuales y funcionales, revisión cruzada por roles, documentación institucional.</w:t>
      </w:r>
    </w:p>
    <w:p w14:paraId="30E26E70" w14:textId="77777777" w:rsidR="00E41E14" w:rsidRPr="002865CF" w:rsidRDefault="00E41E14" w:rsidP="00B75371">
      <w:pPr>
        <w:numPr>
          <w:ilvl w:val="0"/>
          <w:numId w:val="21"/>
        </w:numPr>
        <w:jc w:val="both"/>
      </w:pPr>
      <w:r w:rsidRPr="002865CF">
        <w:rPr>
          <w:b/>
          <w:bCs/>
        </w:rPr>
        <w:t>Gestión de usuarios:</w:t>
      </w:r>
      <w:r w:rsidRPr="002865CF">
        <w:t xml:space="preserve"> Roles diferenciados (cliente, técnico, administrador), control de acceso y permisos.</w:t>
      </w:r>
    </w:p>
    <w:p w14:paraId="79B38185" w14:textId="69732472" w:rsidR="00E41E14" w:rsidRPr="002865CF" w:rsidRDefault="00E41E14" w:rsidP="00B75371">
      <w:pPr>
        <w:jc w:val="both"/>
        <w:rPr>
          <w:b/>
          <w:bCs/>
        </w:rPr>
      </w:pPr>
      <w:r w:rsidRPr="002865CF">
        <w:rPr>
          <w:b/>
          <w:bCs/>
        </w:rPr>
        <w:t>Módulo de Relación con Clientes (CRM interno)</w:t>
      </w:r>
    </w:p>
    <w:p w14:paraId="3C107F94" w14:textId="77777777" w:rsidR="000B65C2" w:rsidRPr="002865CF" w:rsidRDefault="00E41E14" w:rsidP="00B75371">
      <w:pPr>
        <w:jc w:val="both"/>
      </w:pPr>
      <w:r w:rsidRPr="002865CF">
        <w:rPr>
          <w:b/>
          <w:bCs/>
        </w:rPr>
        <w:t>Producto Involucrado:</w:t>
      </w:r>
      <w:r w:rsidRPr="002865CF">
        <w:t xml:space="preserve"> CRM personalizado integrado en Drivetail.</w:t>
      </w:r>
    </w:p>
    <w:p w14:paraId="767CCC6A" w14:textId="00DD1237" w:rsidR="00E41E14" w:rsidRPr="002865CF" w:rsidRDefault="00E41E14" w:rsidP="00B75371">
      <w:pPr>
        <w:jc w:val="both"/>
      </w:pPr>
      <w:r w:rsidRPr="002865CF">
        <w:br/>
      </w:r>
      <w:r w:rsidRPr="002865CF">
        <w:rPr>
          <w:b/>
          <w:bCs/>
        </w:rPr>
        <w:t>Características:</w:t>
      </w:r>
    </w:p>
    <w:p w14:paraId="2CBAFD83" w14:textId="77777777" w:rsidR="00E41E14" w:rsidRPr="002865CF" w:rsidRDefault="00E41E14" w:rsidP="00B75371">
      <w:pPr>
        <w:numPr>
          <w:ilvl w:val="0"/>
          <w:numId w:val="22"/>
        </w:numPr>
        <w:jc w:val="both"/>
      </w:pPr>
      <w:r w:rsidRPr="002865CF">
        <w:rPr>
          <w:b/>
          <w:bCs/>
        </w:rPr>
        <w:t>Gestión de contactos:</w:t>
      </w:r>
      <w:r w:rsidRPr="002865CF">
        <w:t xml:space="preserve"> Registro de clientes, historial de servicios, seguimiento de solicitudes.</w:t>
      </w:r>
    </w:p>
    <w:p w14:paraId="1C9C5FF0" w14:textId="77777777" w:rsidR="00E41E14" w:rsidRPr="002865CF" w:rsidRDefault="00E41E14" w:rsidP="00B75371">
      <w:pPr>
        <w:numPr>
          <w:ilvl w:val="0"/>
          <w:numId w:val="22"/>
        </w:numPr>
        <w:jc w:val="both"/>
      </w:pPr>
      <w:r w:rsidRPr="002865CF">
        <w:rPr>
          <w:b/>
          <w:bCs/>
        </w:rPr>
        <w:t>Seguimiento de satisfacción:</w:t>
      </w:r>
      <w:r w:rsidRPr="002865CF">
        <w:t xml:space="preserve"> Encuestas automatizadas, retroalimentación post-servicio.</w:t>
      </w:r>
    </w:p>
    <w:p w14:paraId="36192965" w14:textId="77777777" w:rsidR="00E41E14" w:rsidRPr="002865CF" w:rsidRDefault="00E41E14" w:rsidP="00B75371">
      <w:pPr>
        <w:numPr>
          <w:ilvl w:val="0"/>
          <w:numId w:val="22"/>
        </w:numPr>
        <w:jc w:val="both"/>
      </w:pPr>
      <w:r w:rsidRPr="002865CF">
        <w:rPr>
          <w:b/>
          <w:bCs/>
        </w:rPr>
        <w:t>Notificaciones:</w:t>
      </w:r>
      <w:r w:rsidRPr="002865CF">
        <w:t xml:space="preserve"> Confirmaciones de agendamiento, estado de reparación, alertas de stock.</w:t>
      </w:r>
    </w:p>
    <w:p w14:paraId="7E55CBCC" w14:textId="177B3832" w:rsidR="00E41E14" w:rsidRPr="002865CF" w:rsidRDefault="00E41E14" w:rsidP="00B75371">
      <w:pPr>
        <w:jc w:val="both"/>
        <w:rPr>
          <w:b/>
          <w:bCs/>
        </w:rPr>
      </w:pPr>
      <w:r w:rsidRPr="002865CF">
        <w:rPr>
          <w:b/>
          <w:bCs/>
        </w:rPr>
        <w:t>Módulo de Inventario Técnico</w:t>
      </w:r>
    </w:p>
    <w:p w14:paraId="3C785595" w14:textId="77777777" w:rsidR="00E41E14" w:rsidRPr="002865CF" w:rsidRDefault="00E41E14" w:rsidP="00B75371">
      <w:pPr>
        <w:jc w:val="both"/>
      </w:pPr>
      <w:r w:rsidRPr="002865CF">
        <w:rPr>
          <w:b/>
          <w:bCs/>
        </w:rPr>
        <w:t>Producto Involucrado:</w:t>
      </w:r>
      <w:r w:rsidRPr="002865CF">
        <w:t xml:space="preserve"> Sistema de gestión de inventario integrado con Firebase.</w:t>
      </w:r>
      <w:r w:rsidRPr="002865CF">
        <w:br/>
      </w:r>
      <w:r w:rsidRPr="002865CF">
        <w:rPr>
          <w:b/>
          <w:bCs/>
        </w:rPr>
        <w:t>Características:</w:t>
      </w:r>
    </w:p>
    <w:p w14:paraId="6F78145C" w14:textId="77777777" w:rsidR="00E41E14" w:rsidRPr="002865CF" w:rsidRDefault="00E41E14" w:rsidP="00B75371">
      <w:pPr>
        <w:numPr>
          <w:ilvl w:val="0"/>
          <w:numId w:val="23"/>
        </w:numPr>
        <w:jc w:val="both"/>
      </w:pPr>
      <w:r w:rsidRPr="002865CF">
        <w:rPr>
          <w:b/>
          <w:bCs/>
        </w:rPr>
        <w:t>Control de stock:</w:t>
      </w:r>
      <w:r w:rsidRPr="002865CF">
        <w:t xml:space="preserve"> Visualización por tipo de repuesto, ubicación y estado.</w:t>
      </w:r>
    </w:p>
    <w:p w14:paraId="6CB20874" w14:textId="77777777" w:rsidR="00E41E14" w:rsidRPr="002865CF" w:rsidRDefault="00E41E14" w:rsidP="00B75371">
      <w:pPr>
        <w:numPr>
          <w:ilvl w:val="0"/>
          <w:numId w:val="23"/>
        </w:numPr>
        <w:jc w:val="both"/>
      </w:pPr>
      <w:r w:rsidRPr="002865CF">
        <w:rPr>
          <w:b/>
          <w:bCs/>
        </w:rPr>
        <w:t>Reabastecimiento automático:</w:t>
      </w:r>
      <w:r w:rsidRPr="002865CF">
        <w:t xml:space="preserve"> Alertas configurables, generación de órdenes internas.</w:t>
      </w:r>
    </w:p>
    <w:p w14:paraId="04FB2DE0" w14:textId="77777777" w:rsidR="00E41E14" w:rsidRPr="002865CF" w:rsidRDefault="00E41E14" w:rsidP="00B75371">
      <w:pPr>
        <w:numPr>
          <w:ilvl w:val="0"/>
          <w:numId w:val="23"/>
        </w:numPr>
        <w:jc w:val="both"/>
      </w:pPr>
      <w:r w:rsidRPr="002865CF">
        <w:rPr>
          <w:b/>
          <w:bCs/>
        </w:rPr>
        <w:t>Sincronización:</w:t>
      </w:r>
      <w:r w:rsidRPr="002865CF">
        <w:t xml:space="preserve"> Integración con módulos de servicio y agendamiento.</w:t>
      </w:r>
    </w:p>
    <w:p w14:paraId="41CA0B82" w14:textId="77777777" w:rsidR="002E6071" w:rsidRPr="002865CF" w:rsidRDefault="002E6071" w:rsidP="00B75371">
      <w:pPr>
        <w:ind w:left="720"/>
        <w:jc w:val="both"/>
      </w:pPr>
    </w:p>
    <w:p w14:paraId="331B94DC" w14:textId="23AC89A9" w:rsidR="00E41E14" w:rsidRPr="002865CF" w:rsidRDefault="00E41E14" w:rsidP="00B75371">
      <w:pPr>
        <w:jc w:val="both"/>
        <w:rPr>
          <w:b/>
          <w:bCs/>
        </w:rPr>
      </w:pPr>
      <w:r w:rsidRPr="002865CF">
        <w:rPr>
          <w:b/>
          <w:bCs/>
        </w:rPr>
        <w:t>Hardware Informático</w:t>
      </w:r>
    </w:p>
    <w:p w14:paraId="442A9563" w14:textId="77777777" w:rsidR="00E41E14" w:rsidRPr="002865CF" w:rsidRDefault="00E41E14" w:rsidP="00B75371">
      <w:pPr>
        <w:jc w:val="both"/>
      </w:pPr>
      <w:r w:rsidRPr="002865CF">
        <w:rPr>
          <w:b/>
          <w:bCs/>
        </w:rPr>
        <w:t>Productos Involucrados:</w:t>
      </w:r>
    </w:p>
    <w:p w14:paraId="30B1CC29" w14:textId="77777777" w:rsidR="00E41E14" w:rsidRPr="002865CF" w:rsidRDefault="00E41E14" w:rsidP="00B75371">
      <w:pPr>
        <w:numPr>
          <w:ilvl w:val="0"/>
          <w:numId w:val="24"/>
        </w:numPr>
        <w:jc w:val="both"/>
      </w:pPr>
      <w:r w:rsidRPr="002865CF">
        <w:t>Computadoras de escritorio y portátiles para técnicos y administradores</w:t>
      </w:r>
    </w:p>
    <w:p w14:paraId="2FF20887" w14:textId="77777777" w:rsidR="00E41E14" w:rsidRPr="002865CF" w:rsidRDefault="00E41E14" w:rsidP="00B75371">
      <w:pPr>
        <w:numPr>
          <w:ilvl w:val="0"/>
          <w:numId w:val="24"/>
        </w:numPr>
        <w:jc w:val="both"/>
      </w:pPr>
      <w:r w:rsidRPr="002865CF">
        <w:t>Dispositivos móviles para visualización en terreno</w:t>
      </w:r>
    </w:p>
    <w:p w14:paraId="733DEF64" w14:textId="77777777" w:rsidR="00E41E14" w:rsidRPr="002865CF" w:rsidRDefault="00E41E14" w:rsidP="00B75371">
      <w:pPr>
        <w:numPr>
          <w:ilvl w:val="0"/>
          <w:numId w:val="24"/>
        </w:numPr>
        <w:jc w:val="both"/>
      </w:pPr>
      <w:r w:rsidRPr="002865CF">
        <w:t>Servidores virtuales para alojamiento seguro</w:t>
      </w:r>
    </w:p>
    <w:p w14:paraId="2A15D30E" w14:textId="77777777" w:rsidR="00E41E14" w:rsidRPr="002865CF" w:rsidRDefault="00E41E14" w:rsidP="00B75371">
      <w:pPr>
        <w:jc w:val="both"/>
      </w:pPr>
      <w:r w:rsidRPr="002865CF">
        <w:rPr>
          <w:b/>
          <w:bCs/>
        </w:rPr>
        <w:t>Características:</w:t>
      </w:r>
    </w:p>
    <w:p w14:paraId="224E8027" w14:textId="77777777" w:rsidR="00E41E14" w:rsidRPr="002865CF" w:rsidRDefault="00E41E14" w:rsidP="00B75371">
      <w:pPr>
        <w:numPr>
          <w:ilvl w:val="0"/>
          <w:numId w:val="25"/>
        </w:numPr>
        <w:jc w:val="both"/>
      </w:pPr>
      <w:r w:rsidRPr="002865CF">
        <w:t>Equipos confiables para ejecución de la plataforma</w:t>
      </w:r>
    </w:p>
    <w:p w14:paraId="38971742" w14:textId="77777777" w:rsidR="00E41E14" w:rsidRPr="002865CF" w:rsidRDefault="00E41E14" w:rsidP="00B75371">
      <w:pPr>
        <w:numPr>
          <w:ilvl w:val="0"/>
          <w:numId w:val="25"/>
        </w:numPr>
        <w:jc w:val="both"/>
      </w:pPr>
      <w:r w:rsidRPr="002865CF">
        <w:t>Conectividad de red segura para sincronización de datos</w:t>
      </w:r>
    </w:p>
    <w:p w14:paraId="17641692" w14:textId="77777777" w:rsidR="00E41E14" w:rsidRPr="002865CF" w:rsidRDefault="00E41E14" w:rsidP="00B75371">
      <w:pPr>
        <w:numPr>
          <w:ilvl w:val="0"/>
          <w:numId w:val="25"/>
        </w:numPr>
        <w:jc w:val="both"/>
      </w:pPr>
      <w:r w:rsidRPr="002865CF">
        <w:t>Acceso remoto para validación y seguimiento</w:t>
      </w:r>
    </w:p>
    <w:p w14:paraId="75C29F79" w14:textId="493C4133" w:rsidR="00E41E14" w:rsidRPr="002865CF" w:rsidRDefault="00E41E14" w:rsidP="00B75371">
      <w:pPr>
        <w:jc w:val="both"/>
        <w:rPr>
          <w:b/>
          <w:bCs/>
        </w:rPr>
      </w:pPr>
      <w:r w:rsidRPr="002865CF">
        <w:rPr>
          <w:b/>
          <w:bCs/>
        </w:rPr>
        <w:t>Capacitación en Plataforma Drivetail</w:t>
      </w:r>
    </w:p>
    <w:p w14:paraId="7A2798D0" w14:textId="77777777" w:rsidR="002E6071" w:rsidRPr="002865CF" w:rsidRDefault="00E41E14" w:rsidP="00B75371">
      <w:pPr>
        <w:jc w:val="both"/>
      </w:pPr>
      <w:r w:rsidRPr="002865CF">
        <w:rPr>
          <w:b/>
          <w:bCs/>
        </w:rPr>
        <w:t>Producto Involucrado:</w:t>
      </w:r>
      <w:r w:rsidRPr="002865CF">
        <w:t xml:space="preserve"> Programa de formación técnica para usuarios internos y clientes institucionales.</w:t>
      </w:r>
    </w:p>
    <w:p w14:paraId="466CED40" w14:textId="279E2CC0" w:rsidR="00E41E14" w:rsidRPr="002865CF" w:rsidRDefault="00E41E14" w:rsidP="00B75371">
      <w:pPr>
        <w:jc w:val="both"/>
      </w:pPr>
      <w:r w:rsidRPr="002865CF">
        <w:br/>
      </w:r>
      <w:r w:rsidRPr="002865CF">
        <w:rPr>
          <w:b/>
          <w:bCs/>
        </w:rPr>
        <w:t>Características:</w:t>
      </w:r>
    </w:p>
    <w:p w14:paraId="5BD699AC" w14:textId="77777777" w:rsidR="00E41E14" w:rsidRPr="002865CF" w:rsidRDefault="00E41E14" w:rsidP="00B75371">
      <w:pPr>
        <w:numPr>
          <w:ilvl w:val="0"/>
          <w:numId w:val="26"/>
        </w:numPr>
        <w:jc w:val="both"/>
      </w:pPr>
      <w:r w:rsidRPr="002865CF">
        <w:t>Planes de formación por rol (técnico, administrador, cliente)</w:t>
      </w:r>
    </w:p>
    <w:p w14:paraId="52D24B20" w14:textId="77777777" w:rsidR="00E41E14" w:rsidRPr="002865CF" w:rsidRDefault="00E41E14" w:rsidP="00B75371">
      <w:pPr>
        <w:numPr>
          <w:ilvl w:val="0"/>
          <w:numId w:val="26"/>
        </w:numPr>
        <w:jc w:val="both"/>
      </w:pPr>
      <w:r w:rsidRPr="002865CF">
        <w:t>Manuales visuales y sesiones de simulación</w:t>
      </w:r>
    </w:p>
    <w:p w14:paraId="6898FD30" w14:textId="77777777" w:rsidR="00E41E14" w:rsidRPr="002865CF" w:rsidRDefault="00E41E14" w:rsidP="00B75371">
      <w:pPr>
        <w:numPr>
          <w:ilvl w:val="0"/>
          <w:numId w:val="26"/>
        </w:numPr>
        <w:jc w:val="both"/>
      </w:pPr>
      <w:r w:rsidRPr="002865CF">
        <w:t>Capacitación presencial y remota, con validación por módulo</w:t>
      </w:r>
    </w:p>
    <w:p w14:paraId="50361039" w14:textId="1547E38E" w:rsidR="00E41E14" w:rsidRPr="002865CF" w:rsidRDefault="00E41E14" w:rsidP="00B75371">
      <w:pPr>
        <w:jc w:val="both"/>
      </w:pPr>
      <w:r w:rsidRPr="002865CF">
        <w:t>Soporte Técnico</w:t>
      </w:r>
    </w:p>
    <w:p w14:paraId="489A36C7" w14:textId="77777777" w:rsidR="0087561D" w:rsidRDefault="00E41E14" w:rsidP="00B75371">
      <w:pPr>
        <w:jc w:val="both"/>
      </w:pPr>
      <w:r w:rsidRPr="002865CF">
        <w:rPr>
          <w:b/>
          <w:bCs/>
        </w:rPr>
        <w:t>Producto Involucrado:</w:t>
      </w:r>
      <w:r w:rsidRPr="002865CF">
        <w:t xml:space="preserve"> Servicio de asistencia técnica post-implementación.</w:t>
      </w:r>
    </w:p>
    <w:p w14:paraId="4519493A" w14:textId="2E6089FB" w:rsidR="00E41E14" w:rsidRPr="002865CF" w:rsidRDefault="00E41E14" w:rsidP="00B75371">
      <w:pPr>
        <w:jc w:val="both"/>
      </w:pPr>
      <w:r w:rsidRPr="002865CF">
        <w:br/>
      </w:r>
      <w:r w:rsidRPr="002865CF">
        <w:rPr>
          <w:b/>
          <w:bCs/>
        </w:rPr>
        <w:t>Características:</w:t>
      </w:r>
    </w:p>
    <w:p w14:paraId="761B0CD6" w14:textId="77777777" w:rsidR="00E41E14" w:rsidRPr="002865CF" w:rsidRDefault="00E41E14" w:rsidP="00B75371">
      <w:pPr>
        <w:numPr>
          <w:ilvl w:val="0"/>
          <w:numId w:val="27"/>
        </w:numPr>
        <w:jc w:val="both"/>
      </w:pPr>
      <w:r w:rsidRPr="002865CF">
        <w:t>Atención por correo, sistema de tickets y sesiones remotas</w:t>
      </w:r>
    </w:p>
    <w:p w14:paraId="06C8549F" w14:textId="77777777" w:rsidR="00E41E14" w:rsidRPr="002865CF" w:rsidRDefault="00E41E14" w:rsidP="00B75371">
      <w:pPr>
        <w:numPr>
          <w:ilvl w:val="0"/>
          <w:numId w:val="27"/>
        </w:numPr>
        <w:jc w:val="both"/>
      </w:pPr>
      <w:r w:rsidRPr="002865CF">
        <w:t>Actualizaciones periódicas de la plataforma</w:t>
      </w:r>
    </w:p>
    <w:p w14:paraId="4E631A5F" w14:textId="77777777" w:rsidR="00E41E14" w:rsidRPr="002865CF" w:rsidRDefault="00E41E14" w:rsidP="00B75371">
      <w:pPr>
        <w:numPr>
          <w:ilvl w:val="0"/>
          <w:numId w:val="27"/>
        </w:numPr>
        <w:jc w:val="both"/>
      </w:pPr>
      <w:r w:rsidRPr="002865CF">
        <w:t>Parches de seguridad y mejoras funcionales según retroalimentación</w:t>
      </w:r>
    </w:p>
    <w:p w14:paraId="0E08959D" w14:textId="77777777" w:rsidR="00AC10C8" w:rsidRPr="002865CF" w:rsidRDefault="00AC10C8" w:rsidP="00B75371">
      <w:pPr>
        <w:jc w:val="both"/>
      </w:pPr>
    </w:p>
    <w:p w14:paraId="7A604F25" w14:textId="77777777" w:rsidR="00AC10C8" w:rsidRPr="002865CF" w:rsidRDefault="009A43CF" w:rsidP="00B75371">
      <w:pPr>
        <w:jc w:val="both"/>
      </w:pPr>
      <w:r w:rsidRPr="002865CF">
        <w:rPr>
          <w:b/>
        </w:rPr>
        <w:t>IX. Implementación</w:t>
      </w:r>
    </w:p>
    <w:p w14:paraId="04A23BF4" w14:textId="77777777" w:rsidR="00BE4077" w:rsidRDefault="00BE4077" w:rsidP="00B75371">
      <w:pPr>
        <w:jc w:val="both"/>
      </w:pPr>
      <w:r w:rsidRPr="002865CF">
        <w:rPr>
          <w:b/>
          <w:bCs/>
        </w:rPr>
        <w:t>Proyecto:</w:t>
      </w:r>
      <w:r w:rsidRPr="002865CF">
        <w:t xml:space="preserve"> Drivetail – Plataforma digital para trazabilidad técnica automotriz</w:t>
      </w:r>
      <w:r w:rsidRPr="002865CF">
        <w:br/>
      </w:r>
      <w:r w:rsidRPr="002865CF">
        <w:rPr>
          <w:b/>
          <w:bCs/>
        </w:rPr>
        <w:t>Objetivo:</w:t>
      </w:r>
      <w:r w:rsidRPr="002865CF">
        <w:t xml:space="preserve"> Digitalizar procesos técnicos en talleres mecánicos, optimizando la gestión operativa, la trazabilidad de servicios y la validación institucional.</w:t>
      </w:r>
    </w:p>
    <w:p w14:paraId="7477273C" w14:textId="77777777" w:rsidR="0087561D" w:rsidRPr="002865CF" w:rsidRDefault="0087561D" w:rsidP="00B75371">
      <w:pPr>
        <w:jc w:val="both"/>
      </w:pPr>
    </w:p>
    <w:p w14:paraId="5EE2C1CD" w14:textId="77777777" w:rsidR="00BE4077" w:rsidRPr="002865CF" w:rsidRDefault="00BE4077" w:rsidP="00B75371">
      <w:pPr>
        <w:jc w:val="both"/>
        <w:rPr>
          <w:b/>
          <w:bCs/>
        </w:rPr>
      </w:pPr>
      <w:r w:rsidRPr="002865CF">
        <w:rPr>
          <w:b/>
          <w:bCs/>
        </w:rPr>
        <w:t>La implementación del proyecto se llevará a cabo en las siguientes etapas:</w:t>
      </w:r>
    </w:p>
    <w:p w14:paraId="3C31BE39" w14:textId="7D1EAF01" w:rsidR="00BE4077" w:rsidRPr="002865CF" w:rsidRDefault="00BE4077" w:rsidP="00B75371">
      <w:pPr>
        <w:jc w:val="both"/>
        <w:rPr>
          <w:b/>
          <w:bCs/>
        </w:rPr>
      </w:pPr>
      <w:r w:rsidRPr="002865CF">
        <w:rPr>
          <w:b/>
          <w:bCs/>
        </w:rPr>
        <w:t>Selección de Plataforma de Gestión Técnica</w:t>
      </w:r>
    </w:p>
    <w:p w14:paraId="5B5B67FF" w14:textId="77777777" w:rsidR="00BE4077" w:rsidRPr="002865CF" w:rsidRDefault="00BE4077" w:rsidP="00B75371">
      <w:pPr>
        <w:jc w:val="both"/>
      </w:pPr>
      <w:r w:rsidRPr="002865CF">
        <w:t>Se seleccionará una arquitectura tecnológica robusta y escalable, basada en Angular (frontend), NestJS (backend) y Firebase (base de datos), que permita integrar funcionalidades clave como historial técnico, agendamiento, control de inventario y validación QA.</w:t>
      </w:r>
    </w:p>
    <w:p w14:paraId="5CB192ED" w14:textId="57A9C37E" w:rsidR="00BE4077" w:rsidRPr="002865CF" w:rsidRDefault="00BE4077" w:rsidP="00B75371">
      <w:pPr>
        <w:jc w:val="both"/>
        <w:rPr>
          <w:b/>
          <w:bCs/>
        </w:rPr>
      </w:pPr>
      <w:r w:rsidRPr="002865CF">
        <w:rPr>
          <w:b/>
          <w:bCs/>
        </w:rPr>
        <w:t>Configuración e Integración de la Plataforma</w:t>
      </w:r>
    </w:p>
    <w:p w14:paraId="235E8084" w14:textId="77777777" w:rsidR="00BE4077" w:rsidRDefault="00BE4077" w:rsidP="00B75371">
      <w:pPr>
        <w:jc w:val="both"/>
      </w:pPr>
      <w:r w:rsidRPr="002865CF">
        <w:t>La plataforma será configurada y personalizada según las necesidades específicas del rubro automotriz, asegurando una integración fluida entre los módulos de servicio, inventario, usuarios y documentación técnica. Se contemplan pruebas funcionales, QA visual y validación cruzada por roles.</w:t>
      </w:r>
    </w:p>
    <w:p w14:paraId="31F8C619" w14:textId="77777777" w:rsidR="00A20668" w:rsidRDefault="00A20668" w:rsidP="00B75371">
      <w:pPr>
        <w:jc w:val="both"/>
      </w:pPr>
    </w:p>
    <w:p w14:paraId="0762BC3F" w14:textId="77777777" w:rsidR="00A20668" w:rsidRPr="002865CF" w:rsidRDefault="00A20668" w:rsidP="00B75371">
      <w:pPr>
        <w:jc w:val="both"/>
      </w:pPr>
    </w:p>
    <w:p w14:paraId="7B750970" w14:textId="510A8A14" w:rsidR="00BE4077" w:rsidRPr="002865CF" w:rsidRDefault="00BE4077" w:rsidP="00B75371">
      <w:pPr>
        <w:jc w:val="both"/>
        <w:rPr>
          <w:b/>
          <w:bCs/>
        </w:rPr>
      </w:pPr>
      <w:r w:rsidRPr="002865CF">
        <w:rPr>
          <w:b/>
          <w:bCs/>
        </w:rPr>
        <w:t>Implementación del Módulo de Relación con Clientes (CRM Interno)</w:t>
      </w:r>
    </w:p>
    <w:p w14:paraId="53F80473" w14:textId="77777777" w:rsidR="00BE4077" w:rsidRPr="002865CF" w:rsidRDefault="00BE4077" w:rsidP="00B75371">
      <w:pPr>
        <w:jc w:val="both"/>
      </w:pPr>
      <w:r w:rsidRPr="002865CF">
        <w:t>Se desarrollará un CRM interno que permita gestionar las relaciones con clientes, visualizar historial de servicios, enviar notificaciones automatizadas y recopilar retroalimentación post-servicio. Este módulo estará integrado con el sistema principal y adaptado a los flujos operativos del taller.</w:t>
      </w:r>
    </w:p>
    <w:p w14:paraId="6CCF85DE" w14:textId="29D4E51C" w:rsidR="00BE4077" w:rsidRPr="002865CF" w:rsidRDefault="00BE4077" w:rsidP="00B75371">
      <w:pPr>
        <w:jc w:val="both"/>
        <w:rPr>
          <w:b/>
          <w:bCs/>
        </w:rPr>
      </w:pPr>
      <w:r w:rsidRPr="002865CF">
        <w:rPr>
          <w:b/>
          <w:bCs/>
        </w:rPr>
        <w:t>Implementación del Módulo de Inventario Técnico</w:t>
      </w:r>
    </w:p>
    <w:p w14:paraId="704F8A89" w14:textId="77777777" w:rsidR="00BE4077" w:rsidRPr="002865CF" w:rsidRDefault="00BE4077" w:rsidP="00B75371">
      <w:pPr>
        <w:jc w:val="both"/>
      </w:pPr>
      <w:r w:rsidRPr="002865CF">
        <w:t>Se configurará el sistema de inventario para controlar en tiempo real los repuestos y materiales utilizados en cada intervención técnica. Se incluirán alertas de stock bajo, gestión de órdenes internas y sincronización con el historial de servicios.</w:t>
      </w:r>
    </w:p>
    <w:p w14:paraId="36829165" w14:textId="577916AF" w:rsidR="00BE4077" w:rsidRPr="002865CF" w:rsidRDefault="00BE4077" w:rsidP="00B75371">
      <w:pPr>
        <w:jc w:val="both"/>
        <w:rPr>
          <w:b/>
          <w:bCs/>
        </w:rPr>
      </w:pPr>
      <w:r w:rsidRPr="002865CF">
        <w:rPr>
          <w:b/>
          <w:bCs/>
        </w:rPr>
        <w:t>Adquisición de Hardware Informático</w:t>
      </w:r>
    </w:p>
    <w:p w14:paraId="4A10B19F" w14:textId="77777777" w:rsidR="00BE4077" w:rsidRPr="002865CF" w:rsidRDefault="00BE4077" w:rsidP="00B75371">
      <w:pPr>
        <w:jc w:val="both"/>
      </w:pPr>
      <w:r w:rsidRPr="002865CF">
        <w:t>Se adquirirán equipos informáticos (computadoras, tablets y servidores virtuales) para ejecutar la plataforma en estaciones de trabajo y dispositivos móviles. Se instalarán redes seguras y sistemas de respaldo para garantizar la conectividad y la protección de datos.</w:t>
      </w:r>
    </w:p>
    <w:p w14:paraId="7D7B0A1C" w14:textId="44BE26AB" w:rsidR="00BE4077" w:rsidRPr="002865CF" w:rsidRDefault="00BE4077" w:rsidP="00B75371">
      <w:pPr>
        <w:jc w:val="both"/>
        <w:rPr>
          <w:b/>
          <w:bCs/>
        </w:rPr>
      </w:pPr>
      <w:r w:rsidRPr="002865CF">
        <w:rPr>
          <w:b/>
          <w:bCs/>
        </w:rPr>
        <w:t>Capacitación en el Uso de Drivetail</w:t>
      </w:r>
    </w:p>
    <w:p w14:paraId="743FBCD8" w14:textId="77777777" w:rsidR="00BE4077" w:rsidRPr="002865CF" w:rsidRDefault="00BE4077" w:rsidP="00B75371">
      <w:pPr>
        <w:jc w:val="both"/>
      </w:pPr>
      <w:r w:rsidRPr="002865CF">
        <w:t>Se llevará a cabo una capacitación exhaustiva para todo el personal involucrado (técnicos, administradores, atención al cliente), con manuales visuales, simulaciones funcionales y sesiones presenciales/remotas. Esto garantizará una adopción efectiva del sistema y una transición fluida hacia los nuevos procesos.</w:t>
      </w:r>
    </w:p>
    <w:p w14:paraId="4C3CA13B" w14:textId="634A9C3C" w:rsidR="00BE4077" w:rsidRPr="002865CF" w:rsidRDefault="00BE4077" w:rsidP="00B75371">
      <w:pPr>
        <w:jc w:val="both"/>
        <w:rPr>
          <w:b/>
          <w:bCs/>
        </w:rPr>
      </w:pPr>
      <w:r w:rsidRPr="002865CF">
        <w:rPr>
          <w:b/>
          <w:bCs/>
        </w:rPr>
        <w:t>Establecimiento de Soporte Técnico</w:t>
      </w:r>
    </w:p>
    <w:p w14:paraId="5F092FAC" w14:textId="1F6D2CA5" w:rsidR="00AC10C8" w:rsidRPr="002865CF" w:rsidRDefault="00BE4077" w:rsidP="00B75371">
      <w:pPr>
        <w:jc w:val="both"/>
      </w:pPr>
      <w:r w:rsidRPr="002865CF">
        <w:t>Se implementará un plan de soporte técnico continuo, con atención por correo, sistema de tickets y sesiones de asistencia remota. Se contemplan actualizaciones periódicas, parches de seguridad y mejoras funcionales según retroalimentación del usuario.</w:t>
      </w:r>
    </w:p>
    <w:p w14:paraId="23E85393" w14:textId="77777777" w:rsidR="00BE4077" w:rsidRPr="002865CF" w:rsidRDefault="00BE4077" w:rsidP="00B75371">
      <w:pPr>
        <w:jc w:val="both"/>
      </w:pPr>
    </w:p>
    <w:p w14:paraId="7E76C8D3" w14:textId="77777777" w:rsidR="00AC10C8" w:rsidRPr="002865CF" w:rsidRDefault="009A43CF" w:rsidP="00B75371">
      <w:pPr>
        <w:jc w:val="both"/>
      </w:pPr>
      <w:r w:rsidRPr="002865CF">
        <w:rPr>
          <w:b/>
        </w:rPr>
        <w:t>X. Recomendaciones:</w:t>
      </w:r>
    </w:p>
    <w:p w14:paraId="58FE13DD" w14:textId="77777777" w:rsidR="00B13F0F" w:rsidRPr="002865CF" w:rsidRDefault="00B13F0F" w:rsidP="00B75371">
      <w:pPr>
        <w:jc w:val="both"/>
      </w:pPr>
      <w:r w:rsidRPr="002865CF">
        <w:t>A partir del desarrollo, validación y análisis del proyecto Drivetail, se proponen las siguientes recomendaciones para asegurar su sostenibilidad, escalabilidad y presentación institucional:</w:t>
      </w:r>
    </w:p>
    <w:p w14:paraId="264CE7AB" w14:textId="2E758617" w:rsidR="00B13F0F" w:rsidRPr="002865CF" w:rsidRDefault="00B13F0F" w:rsidP="00B75371">
      <w:pPr>
        <w:jc w:val="both"/>
        <w:rPr>
          <w:b/>
          <w:bCs/>
        </w:rPr>
      </w:pPr>
      <w:r w:rsidRPr="002865CF">
        <w:rPr>
          <w:b/>
          <w:bCs/>
        </w:rPr>
        <w:t>Fortalecer la trazabilidad técnica</w:t>
      </w:r>
    </w:p>
    <w:p w14:paraId="6F60518D" w14:textId="77777777" w:rsidR="00B13F0F" w:rsidRPr="002865CF" w:rsidRDefault="00B13F0F" w:rsidP="00B75371">
      <w:pPr>
        <w:numPr>
          <w:ilvl w:val="0"/>
          <w:numId w:val="28"/>
        </w:numPr>
        <w:jc w:val="both"/>
      </w:pPr>
      <w:r w:rsidRPr="002865CF">
        <w:t>Consolidar el historial técnico por vehículo como eje central del sistema.</w:t>
      </w:r>
    </w:p>
    <w:p w14:paraId="5D258488" w14:textId="77777777" w:rsidR="00B13F0F" w:rsidRPr="002865CF" w:rsidRDefault="00B13F0F" w:rsidP="00B75371">
      <w:pPr>
        <w:numPr>
          <w:ilvl w:val="0"/>
          <w:numId w:val="28"/>
        </w:numPr>
        <w:jc w:val="both"/>
      </w:pPr>
      <w:r w:rsidRPr="002865CF">
        <w:t>Integrar validaciones cruzadas por rol (técnico, QA, administrador) para asegurar la confiabilidad de los registros.</w:t>
      </w:r>
    </w:p>
    <w:p w14:paraId="035A4E6B" w14:textId="77777777" w:rsidR="00B13F0F" w:rsidRPr="002865CF" w:rsidRDefault="00B13F0F" w:rsidP="00B75371">
      <w:pPr>
        <w:numPr>
          <w:ilvl w:val="0"/>
          <w:numId w:val="28"/>
        </w:numPr>
        <w:jc w:val="both"/>
      </w:pPr>
      <w:r w:rsidRPr="002865CF">
        <w:t>Documentar cada intervención con evidencia visual y narrativa institucional.</w:t>
      </w:r>
    </w:p>
    <w:p w14:paraId="3A7F1FC2" w14:textId="130C06E2" w:rsidR="00B13F0F" w:rsidRPr="002865CF" w:rsidRDefault="00B13F0F" w:rsidP="00B75371">
      <w:pPr>
        <w:jc w:val="both"/>
        <w:rPr>
          <w:b/>
          <w:bCs/>
        </w:rPr>
      </w:pPr>
      <w:r w:rsidRPr="002865CF">
        <w:rPr>
          <w:b/>
          <w:bCs/>
        </w:rPr>
        <w:t>Optimizar la eficiencia operativa</w:t>
      </w:r>
    </w:p>
    <w:p w14:paraId="39F23ADB" w14:textId="77777777" w:rsidR="00B13F0F" w:rsidRPr="002865CF" w:rsidRDefault="00B13F0F" w:rsidP="00B75371">
      <w:pPr>
        <w:numPr>
          <w:ilvl w:val="0"/>
          <w:numId w:val="29"/>
        </w:numPr>
        <w:jc w:val="both"/>
      </w:pPr>
      <w:r w:rsidRPr="002865CF">
        <w:t>Automatizar procesos clave como agendamiento, control de inventario y generación de reportes.</w:t>
      </w:r>
    </w:p>
    <w:p w14:paraId="1CC8B42F" w14:textId="77777777" w:rsidR="00B13F0F" w:rsidRPr="002865CF" w:rsidRDefault="00B13F0F" w:rsidP="00B75371">
      <w:pPr>
        <w:numPr>
          <w:ilvl w:val="0"/>
          <w:numId w:val="29"/>
        </w:numPr>
        <w:jc w:val="both"/>
      </w:pPr>
      <w:r w:rsidRPr="002865CF">
        <w:t>Implementar alertas inteligentes para stock bajo, servicios pendientes y validaciones incompletas.</w:t>
      </w:r>
    </w:p>
    <w:p w14:paraId="5AB533A2" w14:textId="77777777" w:rsidR="00B13F0F" w:rsidRPr="002865CF" w:rsidRDefault="00B13F0F" w:rsidP="00B75371">
      <w:pPr>
        <w:numPr>
          <w:ilvl w:val="0"/>
          <w:numId w:val="29"/>
        </w:numPr>
        <w:jc w:val="both"/>
      </w:pPr>
      <w:r w:rsidRPr="002865CF">
        <w:t>Priorizar la usabilidad en cada módulo, adaptando la interfaz a flujos reales de trabajo.</w:t>
      </w:r>
    </w:p>
    <w:p w14:paraId="748AAF68" w14:textId="4F70C678" w:rsidR="00B13F0F" w:rsidRPr="002865CF" w:rsidRDefault="00B13F0F" w:rsidP="00B75371">
      <w:pPr>
        <w:jc w:val="both"/>
        <w:rPr>
          <w:b/>
          <w:bCs/>
        </w:rPr>
      </w:pPr>
      <w:r w:rsidRPr="002865CF">
        <w:t xml:space="preserve"> </w:t>
      </w:r>
      <w:r w:rsidRPr="002865CF">
        <w:rPr>
          <w:b/>
          <w:bCs/>
        </w:rPr>
        <w:t>Escalar funcionalmente el sistema</w:t>
      </w:r>
    </w:p>
    <w:p w14:paraId="077815A8" w14:textId="77777777" w:rsidR="00B13F0F" w:rsidRPr="002865CF" w:rsidRDefault="00B13F0F" w:rsidP="00B75371">
      <w:pPr>
        <w:numPr>
          <w:ilvl w:val="0"/>
          <w:numId w:val="30"/>
        </w:numPr>
        <w:jc w:val="both"/>
      </w:pPr>
      <w:r w:rsidRPr="002865CF">
        <w:t>Incorporar nuevas funcionalidades como gestión de garantías, seguimiento post-servicio y reportes analíticos.</w:t>
      </w:r>
    </w:p>
    <w:p w14:paraId="24E37EA9" w14:textId="77777777" w:rsidR="00B13F0F" w:rsidRPr="002865CF" w:rsidRDefault="00B13F0F" w:rsidP="00B75371">
      <w:pPr>
        <w:numPr>
          <w:ilvl w:val="0"/>
          <w:numId w:val="30"/>
        </w:numPr>
        <w:jc w:val="both"/>
      </w:pPr>
      <w:r w:rsidRPr="002865CF">
        <w:t>Evaluar la integración con sistemas externos (ERP, CRM automotriz) para ampliar el alcance operativo.</w:t>
      </w:r>
    </w:p>
    <w:p w14:paraId="467EEED0" w14:textId="77777777" w:rsidR="00B13F0F" w:rsidRPr="002865CF" w:rsidRDefault="00B13F0F" w:rsidP="00B75371">
      <w:pPr>
        <w:numPr>
          <w:ilvl w:val="0"/>
          <w:numId w:val="30"/>
        </w:numPr>
        <w:jc w:val="both"/>
      </w:pPr>
      <w:r w:rsidRPr="002865CF">
        <w:t>Diseñar una arquitectura modular que permita personalización según tipo de taller o cliente.</w:t>
      </w:r>
    </w:p>
    <w:p w14:paraId="0E9C7E1A" w14:textId="67854A04" w:rsidR="00B13F0F" w:rsidRPr="002865CF" w:rsidRDefault="00B13F0F" w:rsidP="00B75371">
      <w:pPr>
        <w:jc w:val="both"/>
        <w:rPr>
          <w:b/>
          <w:bCs/>
        </w:rPr>
      </w:pPr>
      <w:r w:rsidRPr="002865CF">
        <w:rPr>
          <w:b/>
          <w:bCs/>
        </w:rPr>
        <w:t>Fortalecer la capacitación y adopción</w:t>
      </w:r>
    </w:p>
    <w:p w14:paraId="249E6B70" w14:textId="77777777" w:rsidR="00B13F0F" w:rsidRPr="002865CF" w:rsidRDefault="00B13F0F" w:rsidP="00B75371">
      <w:pPr>
        <w:numPr>
          <w:ilvl w:val="0"/>
          <w:numId w:val="31"/>
        </w:numPr>
        <w:jc w:val="both"/>
      </w:pPr>
      <w:r w:rsidRPr="002865CF">
        <w:t>Mantener sesiones periódicas de formación para técnicos y administradores.</w:t>
      </w:r>
    </w:p>
    <w:p w14:paraId="6C8C5FCE" w14:textId="77777777" w:rsidR="00B13F0F" w:rsidRPr="002865CF" w:rsidRDefault="00B13F0F" w:rsidP="00B75371">
      <w:pPr>
        <w:numPr>
          <w:ilvl w:val="0"/>
          <w:numId w:val="31"/>
        </w:numPr>
        <w:jc w:val="both"/>
      </w:pPr>
      <w:r w:rsidRPr="002865CF">
        <w:t>Desarrollar manuales visuales, simulaciones funcionales y cápsulas explicativas.</w:t>
      </w:r>
    </w:p>
    <w:p w14:paraId="604463E9" w14:textId="77777777" w:rsidR="00B13F0F" w:rsidRPr="002865CF" w:rsidRDefault="00B13F0F" w:rsidP="00B75371">
      <w:pPr>
        <w:numPr>
          <w:ilvl w:val="0"/>
          <w:numId w:val="31"/>
        </w:numPr>
        <w:jc w:val="both"/>
      </w:pPr>
      <w:r w:rsidRPr="002865CF">
        <w:t>Adaptar la comunicación a distintos perfiles cognitivos, asegurando comprensión y uso efectivo.</w:t>
      </w:r>
    </w:p>
    <w:p w14:paraId="3AB9C812" w14:textId="56C2A879" w:rsidR="00B13F0F" w:rsidRPr="002865CF" w:rsidRDefault="00B13F0F" w:rsidP="00B75371">
      <w:pPr>
        <w:jc w:val="both"/>
        <w:rPr>
          <w:b/>
          <w:bCs/>
        </w:rPr>
      </w:pPr>
      <w:r w:rsidRPr="002865CF">
        <w:rPr>
          <w:b/>
          <w:bCs/>
        </w:rPr>
        <w:t>Establecer un plan de soporte técnico continuo</w:t>
      </w:r>
    </w:p>
    <w:p w14:paraId="043D3FFF" w14:textId="77777777" w:rsidR="00B13F0F" w:rsidRPr="002865CF" w:rsidRDefault="00B13F0F" w:rsidP="00B75371">
      <w:pPr>
        <w:numPr>
          <w:ilvl w:val="0"/>
          <w:numId w:val="32"/>
        </w:numPr>
        <w:jc w:val="both"/>
      </w:pPr>
      <w:r w:rsidRPr="002865CF">
        <w:t>Implementar un sistema de tickets para resolución de incidencias.</w:t>
      </w:r>
    </w:p>
    <w:p w14:paraId="3CCCCADD" w14:textId="77777777" w:rsidR="00B13F0F" w:rsidRPr="002865CF" w:rsidRDefault="00B13F0F" w:rsidP="00B75371">
      <w:pPr>
        <w:numPr>
          <w:ilvl w:val="0"/>
          <w:numId w:val="32"/>
        </w:numPr>
        <w:jc w:val="both"/>
      </w:pPr>
      <w:r w:rsidRPr="002865CF">
        <w:t>Programar actualizaciones periódicas con mejoras funcionales y parches de seguridad.</w:t>
      </w:r>
    </w:p>
    <w:p w14:paraId="178F6717" w14:textId="77777777" w:rsidR="00B13F0F" w:rsidRPr="002865CF" w:rsidRDefault="00B13F0F" w:rsidP="00B75371">
      <w:pPr>
        <w:numPr>
          <w:ilvl w:val="0"/>
          <w:numId w:val="32"/>
        </w:numPr>
        <w:jc w:val="both"/>
      </w:pPr>
      <w:r w:rsidRPr="002865CF">
        <w:t>Recoger retroalimentación de usuarios para priorizar ajustes y nuevas funcionalidades.</w:t>
      </w:r>
    </w:p>
    <w:p w14:paraId="737298EC" w14:textId="3CD9EBC8" w:rsidR="00B13F0F" w:rsidRPr="002865CF" w:rsidRDefault="00B13F0F" w:rsidP="00B75371">
      <w:pPr>
        <w:jc w:val="both"/>
        <w:rPr>
          <w:b/>
          <w:bCs/>
        </w:rPr>
      </w:pPr>
      <w:r w:rsidRPr="002865CF">
        <w:rPr>
          <w:b/>
          <w:bCs/>
        </w:rPr>
        <w:t>Consolidar la presentación institucional</w:t>
      </w:r>
    </w:p>
    <w:p w14:paraId="0E617F16" w14:textId="77777777" w:rsidR="00B13F0F" w:rsidRPr="002865CF" w:rsidRDefault="00B13F0F" w:rsidP="00B75371">
      <w:pPr>
        <w:numPr>
          <w:ilvl w:val="0"/>
          <w:numId w:val="33"/>
        </w:numPr>
        <w:jc w:val="both"/>
      </w:pPr>
      <w:r w:rsidRPr="002865CF">
        <w:t>Validar cada entregable con narrativa técnica clara, visual profesional y trazabilidad documental.</w:t>
      </w:r>
    </w:p>
    <w:p w14:paraId="4D553174" w14:textId="77777777" w:rsidR="00B13F0F" w:rsidRPr="002865CF" w:rsidRDefault="00B13F0F" w:rsidP="00B75371">
      <w:pPr>
        <w:numPr>
          <w:ilvl w:val="0"/>
          <w:numId w:val="33"/>
        </w:numPr>
        <w:jc w:val="both"/>
      </w:pPr>
      <w:r w:rsidRPr="002865CF">
        <w:t>Preparar simulaciones grupales y exposiciones orales con guiones adaptados a cada rol.</w:t>
      </w:r>
    </w:p>
    <w:p w14:paraId="516143F5" w14:textId="65F01CFD" w:rsidR="00AC10C8" w:rsidRPr="002865CF" w:rsidRDefault="00B13F0F" w:rsidP="00B75371">
      <w:pPr>
        <w:numPr>
          <w:ilvl w:val="0"/>
          <w:numId w:val="33"/>
        </w:numPr>
        <w:jc w:val="both"/>
      </w:pPr>
      <w:r w:rsidRPr="002865CF">
        <w:t>Asegurar que la plataforma refleje coherencia institucional, profesionalismo y aplicabilidad real.</w:t>
      </w:r>
    </w:p>
    <w:p w14:paraId="1B78ECF1" w14:textId="77777777" w:rsidR="00AC10C8" w:rsidRPr="002865CF" w:rsidRDefault="009A43CF" w:rsidP="00B75371">
      <w:pPr>
        <w:jc w:val="both"/>
      </w:pPr>
      <w:r w:rsidRPr="002865CF">
        <w:rPr>
          <w:b/>
        </w:rPr>
        <w:t>XI. Proyección de Ganancias</w:t>
      </w:r>
    </w:p>
    <w:p w14:paraId="3E86FDB0" w14:textId="149B62DB" w:rsidR="00AC10C8" w:rsidRPr="002865CF" w:rsidRDefault="00A923C3" w:rsidP="00FC537B">
      <w:r w:rsidRPr="002865CF">
        <w:rPr>
          <w:b/>
          <w:bCs/>
        </w:rPr>
        <w:t>Modelo de negocio:</w:t>
      </w:r>
      <w:r w:rsidRPr="002865CF">
        <w:t xml:space="preserve"> Plataforma SaaS para trazabilidad técnica automotriz.</w:t>
      </w:r>
      <w:r w:rsidRPr="002865CF">
        <w:br/>
      </w:r>
      <w:r w:rsidRPr="002865CF">
        <w:rPr>
          <w:b/>
          <w:bCs/>
        </w:rPr>
        <w:t>Segmento objetivo:</w:t>
      </w:r>
      <w:r w:rsidRPr="002865CF">
        <w:t xml:space="preserve"> Talleres mecánicos, concesionarios, centros de servicio técnico.</w:t>
      </w:r>
      <w:r w:rsidRPr="002865CF">
        <w:br/>
      </w:r>
      <w:r w:rsidRPr="002865CF">
        <w:rPr>
          <w:b/>
          <w:bCs/>
        </w:rPr>
        <w:t>Cobertura inicial:</w:t>
      </w:r>
      <w:r w:rsidRPr="002865CF">
        <w:t xml:space="preserve"> Región Metropolitana, con expansión proyectada a nivel nacional</w:t>
      </w:r>
      <w:r w:rsidRPr="002865CF">
        <w:br/>
      </w:r>
      <w:r w:rsidRPr="002865CF">
        <w:rPr>
          <w:b/>
          <w:bCs/>
        </w:rPr>
        <w:t>Horizonte de análisis:</w:t>
      </w:r>
      <w:r w:rsidRPr="002865CF">
        <w:t xml:space="preserve"> 3 años.</w:t>
      </w:r>
    </w:p>
    <w:p w14:paraId="6AD6B6A1" w14:textId="77777777" w:rsidR="00CE48BC"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t>1. Componentes tecnológicos involucrados</w:t>
      </w:r>
    </w:p>
    <w:tbl>
      <w:tblPr>
        <w:tblW w:w="9720" w:type="dxa"/>
        <w:tblCellMar>
          <w:left w:w="70" w:type="dxa"/>
          <w:right w:w="70" w:type="dxa"/>
        </w:tblCellMar>
        <w:tblLook w:val="04A0" w:firstRow="1" w:lastRow="0" w:firstColumn="1" w:lastColumn="0" w:noHBand="0" w:noVBand="1"/>
      </w:tblPr>
      <w:tblGrid>
        <w:gridCol w:w="1701"/>
        <w:gridCol w:w="2694"/>
        <w:gridCol w:w="2409"/>
        <w:gridCol w:w="2916"/>
      </w:tblGrid>
      <w:tr w:rsidR="00A20668" w:rsidRPr="00A20668" w14:paraId="5D4EB8B9" w14:textId="77777777">
        <w:trPr>
          <w:trHeight w:val="635"/>
        </w:trPr>
        <w:tc>
          <w:tcPr>
            <w:tcW w:w="1701" w:type="dxa"/>
            <w:tcBorders>
              <w:top w:val="nil"/>
              <w:left w:val="nil"/>
              <w:bottom w:val="single" w:sz="4" w:space="0" w:color="auto"/>
              <w:right w:val="nil"/>
            </w:tcBorders>
            <w:shd w:val="clear" w:color="000000" w:fill="F2F2F2"/>
            <w:noWrap/>
            <w:vAlign w:val="bottom"/>
            <w:hideMark/>
          </w:tcPr>
          <w:p w14:paraId="4C61C972"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Componente</w:t>
            </w:r>
          </w:p>
        </w:tc>
        <w:tc>
          <w:tcPr>
            <w:tcW w:w="2694" w:type="dxa"/>
            <w:tcBorders>
              <w:top w:val="nil"/>
              <w:left w:val="nil"/>
              <w:bottom w:val="single" w:sz="4" w:space="0" w:color="auto"/>
              <w:right w:val="nil"/>
            </w:tcBorders>
            <w:shd w:val="clear" w:color="000000" w:fill="F2F2F2"/>
            <w:noWrap/>
            <w:vAlign w:val="bottom"/>
            <w:hideMark/>
          </w:tcPr>
          <w:p w14:paraId="5E7A05EF"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Tipo</w:t>
            </w:r>
          </w:p>
        </w:tc>
        <w:tc>
          <w:tcPr>
            <w:tcW w:w="2409" w:type="dxa"/>
            <w:tcBorders>
              <w:top w:val="nil"/>
              <w:left w:val="nil"/>
              <w:bottom w:val="single" w:sz="4" w:space="0" w:color="auto"/>
              <w:right w:val="nil"/>
            </w:tcBorders>
            <w:shd w:val="clear" w:color="000000" w:fill="F2F2F2"/>
            <w:noWrap/>
            <w:vAlign w:val="bottom"/>
            <w:hideMark/>
          </w:tcPr>
          <w:p w14:paraId="0A4294C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Costo estimado</w:t>
            </w:r>
          </w:p>
        </w:tc>
        <w:tc>
          <w:tcPr>
            <w:tcW w:w="2916" w:type="dxa"/>
            <w:tcBorders>
              <w:top w:val="nil"/>
              <w:left w:val="nil"/>
              <w:bottom w:val="single" w:sz="4" w:space="0" w:color="auto"/>
              <w:right w:val="nil"/>
            </w:tcBorders>
            <w:shd w:val="clear" w:color="000000" w:fill="F2F2F2"/>
            <w:noWrap/>
            <w:vAlign w:val="bottom"/>
            <w:hideMark/>
          </w:tcPr>
          <w:p w14:paraId="3751EF1B"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Observación</w:t>
            </w:r>
          </w:p>
        </w:tc>
      </w:tr>
      <w:tr w:rsidR="00A20668" w:rsidRPr="00A20668" w14:paraId="7E111196" w14:textId="77777777">
        <w:trPr>
          <w:trHeight w:val="635"/>
        </w:trPr>
        <w:tc>
          <w:tcPr>
            <w:tcW w:w="1701" w:type="dxa"/>
            <w:tcBorders>
              <w:top w:val="nil"/>
              <w:left w:val="nil"/>
              <w:bottom w:val="nil"/>
              <w:right w:val="nil"/>
            </w:tcBorders>
            <w:noWrap/>
            <w:vAlign w:val="bottom"/>
            <w:hideMark/>
          </w:tcPr>
          <w:p w14:paraId="301169D9"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Desarrollo de plataforma</w:t>
            </w:r>
          </w:p>
        </w:tc>
        <w:tc>
          <w:tcPr>
            <w:tcW w:w="2694" w:type="dxa"/>
            <w:tcBorders>
              <w:top w:val="nil"/>
              <w:left w:val="nil"/>
              <w:bottom w:val="nil"/>
              <w:right w:val="nil"/>
            </w:tcBorders>
            <w:noWrap/>
            <w:vAlign w:val="bottom"/>
            <w:hideMark/>
          </w:tcPr>
          <w:p w14:paraId="27167F1A"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Software (Angular, NestJS, Firebase)</w:t>
            </w:r>
          </w:p>
        </w:tc>
        <w:tc>
          <w:tcPr>
            <w:tcW w:w="2409" w:type="dxa"/>
            <w:tcBorders>
              <w:top w:val="nil"/>
              <w:left w:val="nil"/>
              <w:bottom w:val="nil"/>
              <w:right w:val="nil"/>
            </w:tcBorders>
            <w:noWrap/>
            <w:vAlign w:val="bottom"/>
            <w:hideMark/>
          </w:tcPr>
          <w:p w14:paraId="2516D70C"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$5.000.000 CLP</w:t>
            </w:r>
          </w:p>
        </w:tc>
        <w:tc>
          <w:tcPr>
            <w:tcW w:w="2916" w:type="dxa"/>
            <w:tcBorders>
              <w:top w:val="nil"/>
              <w:left w:val="nil"/>
              <w:bottom w:val="nil"/>
              <w:right w:val="nil"/>
            </w:tcBorders>
            <w:noWrap/>
            <w:vAlign w:val="bottom"/>
            <w:hideMark/>
          </w:tcPr>
          <w:p w14:paraId="7844AF96"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Incluye diseño UX, QA, backend y frontend</w:t>
            </w:r>
          </w:p>
        </w:tc>
      </w:tr>
      <w:tr w:rsidR="00A20668" w:rsidRPr="00A20668" w14:paraId="47298EDB" w14:textId="77777777">
        <w:trPr>
          <w:trHeight w:val="635"/>
        </w:trPr>
        <w:tc>
          <w:tcPr>
            <w:tcW w:w="1701" w:type="dxa"/>
            <w:tcBorders>
              <w:top w:val="nil"/>
              <w:left w:val="nil"/>
              <w:bottom w:val="nil"/>
              <w:right w:val="nil"/>
            </w:tcBorders>
            <w:noWrap/>
            <w:vAlign w:val="bottom"/>
            <w:hideMark/>
          </w:tcPr>
          <w:p w14:paraId="6FDCB0AF"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Infraestructura</w:t>
            </w:r>
          </w:p>
        </w:tc>
        <w:tc>
          <w:tcPr>
            <w:tcW w:w="2694" w:type="dxa"/>
            <w:tcBorders>
              <w:top w:val="nil"/>
              <w:left w:val="nil"/>
              <w:bottom w:val="nil"/>
              <w:right w:val="nil"/>
            </w:tcBorders>
            <w:noWrap/>
            <w:vAlign w:val="bottom"/>
            <w:hideMark/>
          </w:tcPr>
          <w:p w14:paraId="007319E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Hosting, dominios, certificados</w:t>
            </w:r>
          </w:p>
        </w:tc>
        <w:tc>
          <w:tcPr>
            <w:tcW w:w="2409" w:type="dxa"/>
            <w:tcBorders>
              <w:top w:val="nil"/>
              <w:left w:val="nil"/>
              <w:bottom w:val="nil"/>
              <w:right w:val="nil"/>
            </w:tcBorders>
            <w:noWrap/>
            <w:vAlign w:val="bottom"/>
            <w:hideMark/>
          </w:tcPr>
          <w:p w14:paraId="5AB5247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$1.200.000 CLP / año</w:t>
            </w:r>
          </w:p>
        </w:tc>
        <w:tc>
          <w:tcPr>
            <w:tcW w:w="2916" w:type="dxa"/>
            <w:tcBorders>
              <w:top w:val="nil"/>
              <w:left w:val="nil"/>
              <w:bottom w:val="nil"/>
              <w:right w:val="nil"/>
            </w:tcBorders>
            <w:noWrap/>
            <w:vAlign w:val="bottom"/>
            <w:hideMark/>
          </w:tcPr>
          <w:p w14:paraId="7244742B"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w:t>
            </w:r>
          </w:p>
        </w:tc>
      </w:tr>
      <w:tr w:rsidR="00A20668" w:rsidRPr="00A20668" w14:paraId="7167FDC8" w14:textId="77777777">
        <w:trPr>
          <w:trHeight w:val="635"/>
        </w:trPr>
        <w:tc>
          <w:tcPr>
            <w:tcW w:w="1701" w:type="dxa"/>
            <w:tcBorders>
              <w:top w:val="nil"/>
              <w:left w:val="nil"/>
              <w:bottom w:val="nil"/>
              <w:right w:val="nil"/>
            </w:tcBorders>
            <w:noWrap/>
            <w:vAlign w:val="bottom"/>
            <w:hideMark/>
          </w:tcPr>
          <w:p w14:paraId="205A3D81"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Hardware</w:t>
            </w:r>
          </w:p>
        </w:tc>
        <w:tc>
          <w:tcPr>
            <w:tcW w:w="2694" w:type="dxa"/>
            <w:tcBorders>
              <w:top w:val="nil"/>
              <w:left w:val="nil"/>
              <w:bottom w:val="nil"/>
              <w:right w:val="nil"/>
            </w:tcBorders>
            <w:noWrap/>
            <w:vAlign w:val="bottom"/>
            <w:hideMark/>
          </w:tcPr>
          <w:p w14:paraId="40F63E74"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Equipos para simulación y validación</w:t>
            </w:r>
          </w:p>
        </w:tc>
        <w:tc>
          <w:tcPr>
            <w:tcW w:w="2409" w:type="dxa"/>
            <w:tcBorders>
              <w:top w:val="nil"/>
              <w:left w:val="nil"/>
              <w:bottom w:val="nil"/>
              <w:right w:val="nil"/>
            </w:tcBorders>
            <w:noWrap/>
            <w:vAlign w:val="bottom"/>
            <w:hideMark/>
          </w:tcPr>
          <w:p w14:paraId="41C6B1A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$1.000.000 CLP</w:t>
            </w:r>
          </w:p>
        </w:tc>
        <w:tc>
          <w:tcPr>
            <w:tcW w:w="2916" w:type="dxa"/>
            <w:tcBorders>
              <w:top w:val="nil"/>
              <w:left w:val="nil"/>
              <w:bottom w:val="nil"/>
              <w:right w:val="nil"/>
            </w:tcBorders>
            <w:noWrap/>
            <w:vAlign w:val="bottom"/>
            <w:hideMark/>
          </w:tcPr>
          <w:p w14:paraId="7E99E80C"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Portátiles, red local, respaldo</w:t>
            </w:r>
          </w:p>
        </w:tc>
      </w:tr>
      <w:tr w:rsidR="00A20668" w:rsidRPr="00A20668" w14:paraId="64343212" w14:textId="77777777">
        <w:trPr>
          <w:trHeight w:val="635"/>
        </w:trPr>
        <w:tc>
          <w:tcPr>
            <w:tcW w:w="1701" w:type="dxa"/>
            <w:tcBorders>
              <w:top w:val="nil"/>
              <w:left w:val="nil"/>
              <w:bottom w:val="nil"/>
              <w:right w:val="nil"/>
            </w:tcBorders>
            <w:noWrap/>
            <w:vAlign w:val="bottom"/>
            <w:hideMark/>
          </w:tcPr>
          <w:p w14:paraId="3D7FD160"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Marketing digital</w:t>
            </w:r>
          </w:p>
        </w:tc>
        <w:tc>
          <w:tcPr>
            <w:tcW w:w="2694" w:type="dxa"/>
            <w:tcBorders>
              <w:top w:val="nil"/>
              <w:left w:val="nil"/>
              <w:bottom w:val="nil"/>
              <w:right w:val="nil"/>
            </w:tcBorders>
            <w:noWrap/>
            <w:vAlign w:val="bottom"/>
            <w:hideMark/>
          </w:tcPr>
          <w:p w14:paraId="6B90231E"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SEO, campañas, sitio web</w:t>
            </w:r>
          </w:p>
        </w:tc>
        <w:tc>
          <w:tcPr>
            <w:tcW w:w="2409" w:type="dxa"/>
            <w:tcBorders>
              <w:top w:val="nil"/>
              <w:left w:val="nil"/>
              <w:bottom w:val="nil"/>
              <w:right w:val="nil"/>
            </w:tcBorders>
            <w:noWrap/>
            <w:vAlign w:val="bottom"/>
            <w:hideMark/>
          </w:tcPr>
          <w:p w14:paraId="13A02E89"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$2.000.000 CLP</w:t>
            </w:r>
          </w:p>
        </w:tc>
        <w:tc>
          <w:tcPr>
            <w:tcW w:w="2916" w:type="dxa"/>
            <w:tcBorders>
              <w:top w:val="nil"/>
              <w:left w:val="nil"/>
              <w:bottom w:val="nil"/>
              <w:right w:val="nil"/>
            </w:tcBorders>
            <w:noWrap/>
            <w:vAlign w:val="bottom"/>
            <w:hideMark/>
          </w:tcPr>
          <w:p w14:paraId="0326025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Primer año, luego ajustable</w:t>
            </w:r>
          </w:p>
        </w:tc>
      </w:tr>
      <w:tr w:rsidR="00A20668" w:rsidRPr="00A20668" w14:paraId="6B4518DC" w14:textId="77777777">
        <w:trPr>
          <w:trHeight w:val="635"/>
        </w:trPr>
        <w:tc>
          <w:tcPr>
            <w:tcW w:w="1701" w:type="dxa"/>
            <w:tcBorders>
              <w:top w:val="nil"/>
              <w:left w:val="nil"/>
              <w:bottom w:val="nil"/>
              <w:right w:val="nil"/>
            </w:tcBorders>
            <w:noWrap/>
            <w:vAlign w:val="bottom"/>
            <w:hideMark/>
          </w:tcPr>
          <w:p w14:paraId="4171C96A"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Capacitación</w:t>
            </w:r>
          </w:p>
        </w:tc>
        <w:tc>
          <w:tcPr>
            <w:tcW w:w="2694" w:type="dxa"/>
            <w:tcBorders>
              <w:top w:val="nil"/>
              <w:left w:val="nil"/>
              <w:bottom w:val="nil"/>
              <w:right w:val="nil"/>
            </w:tcBorders>
            <w:noWrap/>
            <w:vAlign w:val="bottom"/>
            <w:hideMark/>
          </w:tcPr>
          <w:p w14:paraId="4548AF10"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Manuales, sesiones, formación</w:t>
            </w:r>
          </w:p>
        </w:tc>
        <w:tc>
          <w:tcPr>
            <w:tcW w:w="2409" w:type="dxa"/>
            <w:tcBorders>
              <w:top w:val="nil"/>
              <w:left w:val="nil"/>
              <w:bottom w:val="nil"/>
              <w:right w:val="nil"/>
            </w:tcBorders>
            <w:noWrap/>
            <w:vAlign w:val="bottom"/>
            <w:hideMark/>
          </w:tcPr>
          <w:p w14:paraId="1070E490"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$500.000 CLP</w:t>
            </w:r>
          </w:p>
        </w:tc>
        <w:tc>
          <w:tcPr>
            <w:tcW w:w="2916" w:type="dxa"/>
            <w:tcBorders>
              <w:top w:val="nil"/>
              <w:left w:val="nil"/>
              <w:bottom w:val="nil"/>
              <w:right w:val="nil"/>
            </w:tcBorders>
            <w:noWrap/>
            <w:vAlign w:val="bottom"/>
            <w:hideMark/>
          </w:tcPr>
          <w:p w14:paraId="55FD236E"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Formación interna y externa</w:t>
            </w:r>
          </w:p>
        </w:tc>
      </w:tr>
      <w:tr w:rsidR="00A20668" w:rsidRPr="00A20668" w14:paraId="2DA77EAC" w14:textId="77777777">
        <w:trPr>
          <w:trHeight w:val="635"/>
        </w:trPr>
        <w:tc>
          <w:tcPr>
            <w:tcW w:w="1701" w:type="dxa"/>
            <w:tcBorders>
              <w:top w:val="nil"/>
              <w:left w:val="nil"/>
              <w:bottom w:val="nil"/>
              <w:right w:val="nil"/>
            </w:tcBorders>
            <w:noWrap/>
            <w:vAlign w:val="bottom"/>
            <w:hideMark/>
          </w:tcPr>
          <w:p w14:paraId="54D7B152"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Soporte técnico</w:t>
            </w:r>
          </w:p>
        </w:tc>
        <w:tc>
          <w:tcPr>
            <w:tcW w:w="2694" w:type="dxa"/>
            <w:tcBorders>
              <w:top w:val="nil"/>
              <w:left w:val="nil"/>
              <w:bottom w:val="nil"/>
              <w:right w:val="nil"/>
            </w:tcBorders>
            <w:noWrap/>
            <w:vAlign w:val="bottom"/>
            <w:hideMark/>
          </w:tcPr>
          <w:p w14:paraId="71BA8B4D"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Sistema de tickets, atención remota</w:t>
            </w:r>
          </w:p>
        </w:tc>
        <w:tc>
          <w:tcPr>
            <w:tcW w:w="2409" w:type="dxa"/>
            <w:tcBorders>
              <w:top w:val="nil"/>
              <w:left w:val="nil"/>
              <w:bottom w:val="nil"/>
              <w:right w:val="nil"/>
            </w:tcBorders>
            <w:noWrap/>
            <w:vAlign w:val="bottom"/>
            <w:hideMark/>
          </w:tcPr>
          <w:p w14:paraId="1C7EF41F"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$1.200.000 CLP / año</w:t>
            </w:r>
          </w:p>
        </w:tc>
        <w:tc>
          <w:tcPr>
            <w:tcW w:w="2916" w:type="dxa"/>
            <w:tcBorders>
              <w:top w:val="nil"/>
              <w:left w:val="nil"/>
              <w:bottom w:val="nil"/>
              <w:right w:val="nil"/>
            </w:tcBorders>
            <w:noWrap/>
            <w:vAlign w:val="bottom"/>
            <w:hideMark/>
          </w:tcPr>
          <w:p w14:paraId="4D681982"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Atención por volumen de clientes</w:t>
            </w:r>
          </w:p>
        </w:tc>
      </w:tr>
    </w:tbl>
    <w:p w14:paraId="23964B02" w14:textId="14200920" w:rsidR="00CE48BC" w:rsidRPr="00A20668" w:rsidRDefault="00A20668" w:rsidP="00B75371">
      <w:pPr>
        <w:spacing w:before="100" w:beforeAutospacing="1" w:after="100" w:afterAutospacing="1" w:line="240" w:lineRule="auto"/>
        <w:jc w:val="both"/>
        <w:rPr>
          <w:rFonts w:eastAsia="Times New Roman" w:cs="Times New Roman"/>
          <w:b/>
          <w:bCs/>
        </w:rPr>
      </w:pPr>
      <w:r>
        <w:rPr>
          <w:rFonts w:eastAsia="Times New Roman" w:cs="Times New Roman"/>
          <w:b/>
          <w:bCs/>
        </w:rPr>
        <w:t xml:space="preserve">Inversión </w:t>
      </w:r>
      <w:r w:rsidR="00CE48BC" w:rsidRPr="002865CF">
        <w:rPr>
          <w:rFonts w:eastAsia="Times New Roman" w:cs="Times New Roman"/>
          <w:b/>
          <w:bCs/>
        </w:rPr>
        <w:t>inicial total estimada:</w:t>
      </w:r>
      <w:r w:rsidR="00CE48BC" w:rsidRPr="002865CF">
        <w:rPr>
          <w:rFonts w:eastAsia="Times New Roman" w:cs="Times New Roman"/>
        </w:rPr>
        <w:t xml:space="preserve"> $8.500.000 CLP</w:t>
      </w:r>
    </w:p>
    <w:p w14:paraId="57C84100" w14:textId="77777777" w:rsidR="00CE48BC" w:rsidRPr="00A20668" w:rsidRDefault="00CE48BC" w:rsidP="00B75371">
      <w:pPr>
        <w:spacing w:before="100" w:beforeAutospacing="1" w:after="100" w:afterAutospacing="1" w:line="240" w:lineRule="auto"/>
        <w:jc w:val="both"/>
        <w:rPr>
          <w:rFonts w:eastAsia="Times New Roman" w:cs="Times New Roman"/>
          <w:b/>
          <w:bCs/>
        </w:rPr>
      </w:pPr>
      <w:r w:rsidRPr="00A20668">
        <w:rPr>
          <w:rFonts w:eastAsia="Times New Roman" w:cs="Times New Roman"/>
          <w:b/>
          <w:bCs/>
        </w:rPr>
        <w:t>2. Modelo de ingresos</w:t>
      </w:r>
    </w:p>
    <w:tbl>
      <w:tblPr>
        <w:tblW w:w="7513" w:type="dxa"/>
        <w:tblCellMar>
          <w:left w:w="70" w:type="dxa"/>
          <w:right w:w="70" w:type="dxa"/>
        </w:tblCellMar>
        <w:tblLook w:val="04A0" w:firstRow="1" w:lastRow="0" w:firstColumn="1" w:lastColumn="0" w:noHBand="0" w:noVBand="1"/>
      </w:tblPr>
      <w:tblGrid>
        <w:gridCol w:w="700"/>
        <w:gridCol w:w="1720"/>
        <w:gridCol w:w="3109"/>
        <w:gridCol w:w="1984"/>
      </w:tblGrid>
      <w:tr w:rsidR="001A3419" w:rsidRPr="002865CF" w14:paraId="4F327B73" w14:textId="77777777" w:rsidTr="00FC537B">
        <w:trPr>
          <w:trHeight w:val="300"/>
        </w:trPr>
        <w:tc>
          <w:tcPr>
            <w:tcW w:w="700" w:type="dxa"/>
            <w:tcBorders>
              <w:top w:val="nil"/>
              <w:left w:val="nil"/>
              <w:bottom w:val="single" w:sz="4" w:space="0" w:color="auto"/>
              <w:right w:val="nil"/>
            </w:tcBorders>
            <w:shd w:val="clear" w:color="000000" w:fill="F2F2F2"/>
            <w:noWrap/>
            <w:vAlign w:val="bottom"/>
            <w:hideMark/>
          </w:tcPr>
          <w:p w14:paraId="6D7D4F89"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Año</w:t>
            </w:r>
          </w:p>
        </w:tc>
        <w:tc>
          <w:tcPr>
            <w:tcW w:w="1720" w:type="dxa"/>
            <w:tcBorders>
              <w:top w:val="nil"/>
              <w:left w:val="nil"/>
              <w:bottom w:val="single" w:sz="4" w:space="0" w:color="auto"/>
              <w:right w:val="nil"/>
            </w:tcBorders>
            <w:shd w:val="clear" w:color="000000" w:fill="F2F2F2"/>
            <w:noWrap/>
            <w:vAlign w:val="bottom"/>
            <w:hideMark/>
          </w:tcPr>
          <w:p w14:paraId="7B6125FD"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Clientes activos</w:t>
            </w:r>
          </w:p>
        </w:tc>
        <w:tc>
          <w:tcPr>
            <w:tcW w:w="3109" w:type="dxa"/>
            <w:tcBorders>
              <w:top w:val="nil"/>
              <w:left w:val="nil"/>
              <w:bottom w:val="single" w:sz="4" w:space="0" w:color="auto"/>
              <w:right w:val="nil"/>
            </w:tcBorders>
            <w:shd w:val="clear" w:color="000000" w:fill="F2F2F2"/>
            <w:noWrap/>
            <w:vAlign w:val="bottom"/>
            <w:hideMark/>
          </w:tcPr>
          <w:p w14:paraId="58FB586A"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Ingreso mensual</w:t>
            </w:r>
          </w:p>
        </w:tc>
        <w:tc>
          <w:tcPr>
            <w:tcW w:w="1984" w:type="dxa"/>
            <w:tcBorders>
              <w:top w:val="nil"/>
              <w:left w:val="nil"/>
              <w:bottom w:val="single" w:sz="4" w:space="0" w:color="auto"/>
              <w:right w:val="nil"/>
            </w:tcBorders>
            <w:shd w:val="clear" w:color="000000" w:fill="F2F2F2"/>
            <w:noWrap/>
            <w:vAlign w:val="bottom"/>
            <w:hideMark/>
          </w:tcPr>
          <w:p w14:paraId="3D7BBDF0"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Ingreso anual</w:t>
            </w:r>
          </w:p>
        </w:tc>
      </w:tr>
      <w:tr w:rsidR="001A3419" w:rsidRPr="002865CF" w14:paraId="580D08DB" w14:textId="77777777" w:rsidTr="00FC537B">
        <w:trPr>
          <w:trHeight w:val="300"/>
        </w:trPr>
        <w:tc>
          <w:tcPr>
            <w:tcW w:w="700" w:type="dxa"/>
            <w:tcBorders>
              <w:top w:val="nil"/>
              <w:left w:val="nil"/>
              <w:bottom w:val="nil"/>
              <w:right w:val="nil"/>
            </w:tcBorders>
            <w:noWrap/>
            <w:vAlign w:val="bottom"/>
            <w:hideMark/>
          </w:tcPr>
          <w:p w14:paraId="5EB6CDC2"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1</w:t>
            </w:r>
          </w:p>
        </w:tc>
        <w:tc>
          <w:tcPr>
            <w:tcW w:w="1720" w:type="dxa"/>
            <w:tcBorders>
              <w:top w:val="nil"/>
              <w:left w:val="nil"/>
              <w:bottom w:val="nil"/>
              <w:right w:val="nil"/>
            </w:tcBorders>
            <w:noWrap/>
            <w:vAlign w:val="bottom"/>
            <w:hideMark/>
          </w:tcPr>
          <w:p w14:paraId="2600634B"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60</w:t>
            </w:r>
          </w:p>
        </w:tc>
        <w:tc>
          <w:tcPr>
            <w:tcW w:w="3109" w:type="dxa"/>
            <w:tcBorders>
              <w:top w:val="nil"/>
              <w:left w:val="nil"/>
              <w:bottom w:val="nil"/>
              <w:right w:val="nil"/>
            </w:tcBorders>
            <w:noWrap/>
            <w:vAlign w:val="bottom"/>
            <w:hideMark/>
          </w:tcPr>
          <w:p w14:paraId="77EE0996"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$2.100.000 CLP</w:t>
            </w:r>
          </w:p>
        </w:tc>
        <w:tc>
          <w:tcPr>
            <w:tcW w:w="1984" w:type="dxa"/>
            <w:tcBorders>
              <w:top w:val="nil"/>
              <w:left w:val="nil"/>
              <w:bottom w:val="nil"/>
              <w:right w:val="nil"/>
            </w:tcBorders>
            <w:noWrap/>
            <w:vAlign w:val="bottom"/>
            <w:hideMark/>
          </w:tcPr>
          <w:p w14:paraId="01F2BB6D"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$25.200.000 CLP</w:t>
            </w:r>
          </w:p>
        </w:tc>
      </w:tr>
      <w:tr w:rsidR="001A3419" w:rsidRPr="002865CF" w14:paraId="25772BD6" w14:textId="77777777" w:rsidTr="00FC537B">
        <w:trPr>
          <w:trHeight w:val="300"/>
        </w:trPr>
        <w:tc>
          <w:tcPr>
            <w:tcW w:w="700" w:type="dxa"/>
            <w:tcBorders>
              <w:top w:val="nil"/>
              <w:left w:val="nil"/>
              <w:bottom w:val="nil"/>
              <w:right w:val="nil"/>
            </w:tcBorders>
            <w:noWrap/>
            <w:vAlign w:val="bottom"/>
            <w:hideMark/>
          </w:tcPr>
          <w:p w14:paraId="0719A59D"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2</w:t>
            </w:r>
          </w:p>
        </w:tc>
        <w:tc>
          <w:tcPr>
            <w:tcW w:w="1720" w:type="dxa"/>
            <w:tcBorders>
              <w:top w:val="nil"/>
              <w:left w:val="nil"/>
              <w:bottom w:val="nil"/>
              <w:right w:val="nil"/>
            </w:tcBorders>
            <w:noWrap/>
            <w:vAlign w:val="bottom"/>
            <w:hideMark/>
          </w:tcPr>
          <w:p w14:paraId="7DF3194D"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90</w:t>
            </w:r>
          </w:p>
        </w:tc>
        <w:tc>
          <w:tcPr>
            <w:tcW w:w="3109" w:type="dxa"/>
            <w:tcBorders>
              <w:top w:val="nil"/>
              <w:left w:val="nil"/>
              <w:bottom w:val="nil"/>
              <w:right w:val="nil"/>
            </w:tcBorders>
            <w:noWrap/>
            <w:vAlign w:val="bottom"/>
            <w:hideMark/>
          </w:tcPr>
          <w:p w14:paraId="721E91AF"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$3.150.000 CLP</w:t>
            </w:r>
          </w:p>
        </w:tc>
        <w:tc>
          <w:tcPr>
            <w:tcW w:w="1984" w:type="dxa"/>
            <w:tcBorders>
              <w:top w:val="nil"/>
              <w:left w:val="nil"/>
              <w:bottom w:val="nil"/>
              <w:right w:val="nil"/>
            </w:tcBorders>
            <w:noWrap/>
            <w:vAlign w:val="bottom"/>
            <w:hideMark/>
          </w:tcPr>
          <w:p w14:paraId="19C7EA60"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$37.800.000 CLP</w:t>
            </w:r>
          </w:p>
        </w:tc>
      </w:tr>
      <w:tr w:rsidR="001A3419" w:rsidRPr="002865CF" w14:paraId="71878BFF" w14:textId="77777777" w:rsidTr="00FC537B">
        <w:trPr>
          <w:trHeight w:val="300"/>
        </w:trPr>
        <w:tc>
          <w:tcPr>
            <w:tcW w:w="700" w:type="dxa"/>
            <w:tcBorders>
              <w:top w:val="nil"/>
              <w:left w:val="nil"/>
              <w:bottom w:val="nil"/>
              <w:right w:val="nil"/>
            </w:tcBorders>
            <w:noWrap/>
            <w:vAlign w:val="bottom"/>
            <w:hideMark/>
          </w:tcPr>
          <w:p w14:paraId="67D964BE"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3</w:t>
            </w:r>
          </w:p>
        </w:tc>
        <w:tc>
          <w:tcPr>
            <w:tcW w:w="1720" w:type="dxa"/>
            <w:tcBorders>
              <w:top w:val="nil"/>
              <w:left w:val="nil"/>
              <w:bottom w:val="nil"/>
              <w:right w:val="nil"/>
            </w:tcBorders>
            <w:noWrap/>
            <w:vAlign w:val="bottom"/>
            <w:hideMark/>
          </w:tcPr>
          <w:p w14:paraId="19FAA91D"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135</w:t>
            </w:r>
          </w:p>
        </w:tc>
        <w:tc>
          <w:tcPr>
            <w:tcW w:w="3109" w:type="dxa"/>
            <w:tcBorders>
              <w:top w:val="nil"/>
              <w:left w:val="nil"/>
              <w:bottom w:val="nil"/>
              <w:right w:val="nil"/>
            </w:tcBorders>
            <w:noWrap/>
            <w:vAlign w:val="bottom"/>
            <w:hideMark/>
          </w:tcPr>
          <w:p w14:paraId="40367A14"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$4.725.000 CLP</w:t>
            </w:r>
          </w:p>
        </w:tc>
        <w:tc>
          <w:tcPr>
            <w:tcW w:w="1984" w:type="dxa"/>
            <w:tcBorders>
              <w:top w:val="nil"/>
              <w:left w:val="nil"/>
              <w:bottom w:val="nil"/>
              <w:right w:val="nil"/>
            </w:tcBorders>
            <w:noWrap/>
            <w:vAlign w:val="bottom"/>
            <w:hideMark/>
          </w:tcPr>
          <w:p w14:paraId="04F6221E" w14:textId="77777777" w:rsidR="001A3419" w:rsidRPr="002865CF" w:rsidRDefault="001A3419" w:rsidP="00B75371">
            <w:pPr>
              <w:spacing w:after="0" w:line="240" w:lineRule="auto"/>
              <w:jc w:val="both"/>
              <w:rPr>
                <w:rFonts w:eastAsia="Times New Roman" w:cs="Times New Roman"/>
                <w:color w:val="000000"/>
              </w:rPr>
            </w:pPr>
            <w:r w:rsidRPr="002865CF">
              <w:rPr>
                <w:rFonts w:eastAsia="Times New Roman" w:cs="Times New Roman"/>
                <w:color w:val="000000"/>
              </w:rPr>
              <w:t>$56.700.000 CLP</w:t>
            </w:r>
          </w:p>
        </w:tc>
      </w:tr>
    </w:tbl>
    <w:p w14:paraId="1510EF06" w14:textId="77777777" w:rsidR="0069580B"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b/>
          <w:bCs/>
        </w:rPr>
        <w:t>Licenciamiento mensual por cliente:</w:t>
      </w:r>
      <w:r w:rsidRPr="002865CF">
        <w:rPr>
          <w:rFonts w:eastAsia="Times New Roman" w:cs="Times New Roman"/>
        </w:rPr>
        <w:t xml:space="preserve"> $35.000 CLP</w:t>
      </w:r>
    </w:p>
    <w:p w14:paraId="38727C76" w14:textId="70D0CB37" w:rsidR="00CE48BC" w:rsidRPr="002865CF"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br/>
      </w:r>
      <w:r w:rsidRPr="002865CF">
        <w:rPr>
          <w:rFonts w:eastAsia="Times New Roman" w:cs="Times New Roman"/>
          <w:b/>
          <w:bCs/>
        </w:rPr>
        <w:t>Clientes activos proyectados:</w:t>
      </w:r>
    </w:p>
    <w:p w14:paraId="7CCF0F58" w14:textId="77777777" w:rsidR="00CE48BC" w:rsidRPr="00A20668" w:rsidRDefault="00CE48BC" w:rsidP="00B75371">
      <w:pPr>
        <w:spacing w:before="100" w:beforeAutospacing="1" w:after="100" w:afterAutospacing="1" w:line="240" w:lineRule="auto"/>
        <w:jc w:val="both"/>
        <w:rPr>
          <w:rFonts w:eastAsia="Times New Roman" w:cs="Times New Roman"/>
          <w:b/>
          <w:bCs/>
        </w:rPr>
      </w:pPr>
      <w:r w:rsidRPr="00A20668">
        <w:rPr>
          <w:rFonts w:eastAsia="Times New Roman" w:cs="Times New Roman"/>
          <w:b/>
          <w:bCs/>
        </w:rPr>
        <w:t>3. Costos operativos</w:t>
      </w:r>
    </w:p>
    <w:tbl>
      <w:tblPr>
        <w:tblW w:w="7320" w:type="dxa"/>
        <w:tblCellMar>
          <w:left w:w="70" w:type="dxa"/>
          <w:right w:w="70" w:type="dxa"/>
        </w:tblCellMar>
        <w:tblLook w:val="04A0" w:firstRow="1" w:lastRow="0" w:firstColumn="1" w:lastColumn="0" w:noHBand="0" w:noVBand="1"/>
      </w:tblPr>
      <w:tblGrid>
        <w:gridCol w:w="700"/>
        <w:gridCol w:w="1900"/>
        <w:gridCol w:w="2860"/>
        <w:gridCol w:w="1860"/>
      </w:tblGrid>
      <w:tr w:rsidR="009154DB" w:rsidRPr="002865CF" w14:paraId="31B2AAA8" w14:textId="77777777" w:rsidTr="009154DB">
        <w:trPr>
          <w:trHeight w:val="300"/>
        </w:trPr>
        <w:tc>
          <w:tcPr>
            <w:tcW w:w="700" w:type="dxa"/>
            <w:tcBorders>
              <w:top w:val="nil"/>
              <w:left w:val="nil"/>
              <w:bottom w:val="single" w:sz="4" w:space="0" w:color="auto"/>
              <w:right w:val="nil"/>
            </w:tcBorders>
            <w:shd w:val="clear" w:color="000000" w:fill="F2F2F2"/>
            <w:noWrap/>
            <w:vAlign w:val="bottom"/>
            <w:hideMark/>
          </w:tcPr>
          <w:p w14:paraId="67C7E53A"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Año</w:t>
            </w:r>
          </w:p>
        </w:tc>
        <w:tc>
          <w:tcPr>
            <w:tcW w:w="1900" w:type="dxa"/>
            <w:tcBorders>
              <w:top w:val="nil"/>
              <w:left w:val="nil"/>
              <w:bottom w:val="single" w:sz="4" w:space="0" w:color="auto"/>
              <w:right w:val="nil"/>
            </w:tcBorders>
            <w:shd w:val="clear" w:color="000000" w:fill="F2F2F2"/>
            <w:noWrap/>
            <w:vAlign w:val="bottom"/>
            <w:hideMark/>
          </w:tcPr>
          <w:p w14:paraId="7AB1D7DB"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Costos fijos</w:t>
            </w:r>
          </w:p>
        </w:tc>
        <w:tc>
          <w:tcPr>
            <w:tcW w:w="2860" w:type="dxa"/>
            <w:tcBorders>
              <w:top w:val="nil"/>
              <w:left w:val="nil"/>
              <w:bottom w:val="single" w:sz="4" w:space="0" w:color="auto"/>
              <w:right w:val="nil"/>
            </w:tcBorders>
            <w:shd w:val="clear" w:color="000000" w:fill="F2F2F2"/>
            <w:noWrap/>
            <w:vAlign w:val="bottom"/>
            <w:hideMark/>
          </w:tcPr>
          <w:p w14:paraId="13B2DB15"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Costos variables (por cliente)</w:t>
            </w:r>
          </w:p>
        </w:tc>
        <w:tc>
          <w:tcPr>
            <w:tcW w:w="1860" w:type="dxa"/>
            <w:tcBorders>
              <w:top w:val="nil"/>
              <w:left w:val="nil"/>
              <w:bottom w:val="single" w:sz="4" w:space="0" w:color="auto"/>
              <w:right w:val="nil"/>
            </w:tcBorders>
            <w:shd w:val="clear" w:color="000000" w:fill="F2F2F2"/>
            <w:noWrap/>
            <w:vAlign w:val="bottom"/>
            <w:hideMark/>
          </w:tcPr>
          <w:p w14:paraId="4F8B651B"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Costos totales</w:t>
            </w:r>
          </w:p>
        </w:tc>
      </w:tr>
      <w:tr w:rsidR="009154DB" w:rsidRPr="002865CF" w14:paraId="13CF1CB5" w14:textId="77777777" w:rsidTr="009154DB">
        <w:trPr>
          <w:trHeight w:val="300"/>
        </w:trPr>
        <w:tc>
          <w:tcPr>
            <w:tcW w:w="700" w:type="dxa"/>
            <w:tcBorders>
              <w:top w:val="nil"/>
              <w:left w:val="nil"/>
              <w:bottom w:val="nil"/>
              <w:right w:val="nil"/>
            </w:tcBorders>
            <w:noWrap/>
            <w:vAlign w:val="bottom"/>
            <w:hideMark/>
          </w:tcPr>
          <w:p w14:paraId="2E49AD73"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1</w:t>
            </w:r>
          </w:p>
        </w:tc>
        <w:tc>
          <w:tcPr>
            <w:tcW w:w="1900" w:type="dxa"/>
            <w:tcBorders>
              <w:top w:val="nil"/>
              <w:left w:val="nil"/>
              <w:bottom w:val="nil"/>
              <w:right w:val="nil"/>
            </w:tcBorders>
            <w:noWrap/>
            <w:vAlign w:val="bottom"/>
            <w:hideMark/>
          </w:tcPr>
          <w:p w14:paraId="5B8FD404"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$14.400.000 CLP</w:t>
            </w:r>
          </w:p>
        </w:tc>
        <w:tc>
          <w:tcPr>
            <w:tcW w:w="2860" w:type="dxa"/>
            <w:tcBorders>
              <w:top w:val="nil"/>
              <w:left w:val="nil"/>
              <w:bottom w:val="nil"/>
              <w:right w:val="nil"/>
            </w:tcBorders>
            <w:noWrap/>
            <w:vAlign w:val="bottom"/>
            <w:hideMark/>
          </w:tcPr>
          <w:p w14:paraId="37C582FB"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$3.600.000 CLP</w:t>
            </w:r>
          </w:p>
        </w:tc>
        <w:tc>
          <w:tcPr>
            <w:tcW w:w="1860" w:type="dxa"/>
            <w:tcBorders>
              <w:top w:val="nil"/>
              <w:left w:val="nil"/>
              <w:bottom w:val="nil"/>
              <w:right w:val="nil"/>
            </w:tcBorders>
            <w:noWrap/>
            <w:vAlign w:val="bottom"/>
            <w:hideMark/>
          </w:tcPr>
          <w:p w14:paraId="2F3EB5BF"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$18.000.000 CLP</w:t>
            </w:r>
          </w:p>
        </w:tc>
      </w:tr>
      <w:tr w:rsidR="009154DB" w:rsidRPr="002865CF" w14:paraId="43007B90" w14:textId="77777777" w:rsidTr="009154DB">
        <w:trPr>
          <w:trHeight w:val="300"/>
        </w:trPr>
        <w:tc>
          <w:tcPr>
            <w:tcW w:w="700" w:type="dxa"/>
            <w:tcBorders>
              <w:top w:val="nil"/>
              <w:left w:val="nil"/>
              <w:bottom w:val="nil"/>
              <w:right w:val="nil"/>
            </w:tcBorders>
            <w:noWrap/>
            <w:vAlign w:val="bottom"/>
            <w:hideMark/>
          </w:tcPr>
          <w:p w14:paraId="0B8D07B3"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2</w:t>
            </w:r>
          </w:p>
        </w:tc>
        <w:tc>
          <w:tcPr>
            <w:tcW w:w="1900" w:type="dxa"/>
            <w:tcBorders>
              <w:top w:val="nil"/>
              <w:left w:val="nil"/>
              <w:bottom w:val="nil"/>
              <w:right w:val="nil"/>
            </w:tcBorders>
            <w:noWrap/>
            <w:vAlign w:val="bottom"/>
            <w:hideMark/>
          </w:tcPr>
          <w:p w14:paraId="3C6D1D7E"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$14.400.000 CLP</w:t>
            </w:r>
          </w:p>
        </w:tc>
        <w:tc>
          <w:tcPr>
            <w:tcW w:w="2860" w:type="dxa"/>
            <w:tcBorders>
              <w:top w:val="nil"/>
              <w:left w:val="nil"/>
              <w:bottom w:val="nil"/>
              <w:right w:val="nil"/>
            </w:tcBorders>
            <w:noWrap/>
            <w:vAlign w:val="bottom"/>
            <w:hideMark/>
          </w:tcPr>
          <w:p w14:paraId="41113ED8"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$5.400.000 CLP</w:t>
            </w:r>
          </w:p>
        </w:tc>
        <w:tc>
          <w:tcPr>
            <w:tcW w:w="1860" w:type="dxa"/>
            <w:tcBorders>
              <w:top w:val="nil"/>
              <w:left w:val="nil"/>
              <w:bottom w:val="nil"/>
              <w:right w:val="nil"/>
            </w:tcBorders>
            <w:noWrap/>
            <w:vAlign w:val="bottom"/>
            <w:hideMark/>
          </w:tcPr>
          <w:p w14:paraId="4DA4B6AA"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$19.800.000 CLP</w:t>
            </w:r>
          </w:p>
        </w:tc>
      </w:tr>
      <w:tr w:rsidR="009154DB" w:rsidRPr="002865CF" w14:paraId="64503E35" w14:textId="77777777" w:rsidTr="009154DB">
        <w:trPr>
          <w:trHeight w:val="300"/>
        </w:trPr>
        <w:tc>
          <w:tcPr>
            <w:tcW w:w="700" w:type="dxa"/>
            <w:tcBorders>
              <w:top w:val="nil"/>
              <w:left w:val="nil"/>
              <w:bottom w:val="nil"/>
              <w:right w:val="nil"/>
            </w:tcBorders>
            <w:noWrap/>
            <w:vAlign w:val="bottom"/>
            <w:hideMark/>
          </w:tcPr>
          <w:p w14:paraId="04911B0F"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3</w:t>
            </w:r>
          </w:p>
        </w:tc>
        <w:tc>
          <w:tcPr>
            <w:tcW w:w="1900" w:type="dxa"/>
            <w:tcBorders>
              <w:top w:val="nil"/>
              <w:left w:val="nil"/>
              <w:bottom w:val="nil"/>
              <w:right w:val="nil"/>
            </w:tcBorders>
            <w:noWrap/>
            <w:vAlign w:val="bottom"/>
            <w:hideMark/>
          </w:tcPr>
          <w:p w14:paraId="4DC7B676"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$14.400.000 CLP</w:t>
            </w:r>
          </w:p>
        </w:tc>
        <w:tc>
          <w:tcPr>
            <w:tcW w:w="2860" w:type="dxa"/>
            <w:tcBorders>
              <w:top w:val="nil"/>
              <w:left w:val="nil"/>
              <w:bottom w:val="nil"/>
              <w:right w:val="nil"/>
            </w:tcBorders>
            <w:noWrap/>
            <w:vAlign w:val="bottom"/>
            <w:hideMark/>
          </w:tcPr>
          <w:p w14:paraId="01AFA68F"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$8.100.000 CLP</w:t>
            </w:r>
          </w:p>
        </w:tc>
        <w:tc>
          <w:tcPr>
            <w:tcW w:w="1860" w:type="dxa"/>
            <w:tcBorders>
              <w:top w:val="nil"/>
              <w:left w:val="nil"/>
              <w:bottom w:val="nil"/>
              <w:right w:val="nil"/>
            </w:tcBorders>
            <w:noWrap/>
            <w:vAlign w:val="bottom"/>
            <w:hideMark/>
          </w:tcPr>
          <w:p w14:paraId="4A957FAF" w14:textId="77777777" w:rsidR="009154DB" w:rsidRPr="002865CF" w:rsidRDefault="009154DB" w:rsidP="00B75371">
            <w:pPr>
              <w:spacing w:after="0" w:line="240" w:lineRule="auto"/>
              <w:jc w:val="both"/>
              <w:rPr>
                <w:rFonts w:eastAsia="Times New Roman" w:cs="Times New Roman"/>
                <w:color w:val="000000"/>
              </w:rPr>
            </w:pPr>
            <w:r w:rsidRPr="002865CF">
              <w:rPr>
                <w:rFonts w:eastAsia="Times New Roman" w:cs="Times New Roman"/>
                <w:color w:val="000000"/>
              </w:rPr>
              <w:t>$22.500.000 CLP</w:t>
            </w:r>
          </w:p>
        </w:tc>
      </w:tr>
    </w:tbl>
    <w:p w14:paraId="774A77F9" w14:textId="77777777" w:rsidR="00CE48BC"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b/>
          <w:bCs/>
        </w:rPr>
        <w:t>Costos variables estimados:</w:t>
      </w:r>
      <w:r w:rsidRPr="002865CF">
        <w:rPr>
          <w:rFonts w:eastAsia="Times New Roman" w:cs="Times New Roman"/>
        </w:rPr>
        <w:t xml:space="preserve"> $5.000 CLP por cliente (soporte, actualizaciones, almacenamiento)</w:t>
      </w:r>
    </w:p>
    <w:tbl>
      <w:tblPr>
        <w:tblW w:w="9720" w:type="dxa"/>
        <w:tblCellMar>
          <w:left w:w="70" w:type="dxa"/>
          <w:right w:w="70" w:type="dxa"/>
        </w:tblCellMar>
        <w:tblLook w:val="04A0" w:firstRow="1" w:lastRow="0" w:firstColumn="1" w:lastColumn="0" w:noHBand="0" w:noVBand="1"/>
      </w:tblPr>
      <w:tblGrid>
        <w:gridCol w:w="1701"/>
        <w:gridCol w:w="2694"/>
        <w:gridCol w:w="2409"/>
        <w:gridCol w:w="2916"/>
      </w:tblGrid>
      <w:tr w:rsidR="00A20668" w:rsidRPr="00A20668" w14:paraId="7F8C2310" w14:textId="77777777">
        <w:trPr>
          <w:trHeight w:val="635"/>
        </w:trPr>
        <w:tc>
          <w:tcPr>
            <w:tcW w:w="1701" w:type="dxa"/>
            <w:tcBorders>
              <w:top w:val="nil"/>
              <w:left w:val="nil"/>
              <w:bottom w:val="single" w:sz="4" w:space="0" w:color="auto"/>
              <w:right w:val="nil"/>
            </w:tcBorders>
            <w:shd w:val="clear" w:color="000000" w:fill="F2F2F2"/>
            <w:noWrap/>
            <w:vAlign w:val="bottom"/>
            <w:hideMark/>
          </w:tcPr>
          <w:p w14:paraId="313E3EED"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Componente</w:t>
            </w:r>
          </w:p>
        </w:tc>
        <w:tc>
          <w:tcPr>
            <w:tcW w:w="2694" w:type="dxa"/>
            <w:tcBorders>
              <w:top w:val="nil"/>
              <w:left w:val="nil"/>
              <w:bottom w:val="single" w:sz="4" w:space="0" w:color="auto"/>
              <w:right w:val="nil"/>
            </w:tcBorders>
            <w:shd w:val="clear" w:color="000000" w:fill="F2F2F2"/>
            <w:noWrap/>
            <w:vAlign w:val="bottom"/>
            <w:hideMark/>
          </w:tcPr>
          <w:p w14:paraId="3C00CDAF"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Tipo</w:t>
            </w:r>
          </w:p>
        </w:tc>
        <w:tc>
          <w:tcPr>
            <w:tcW w:w="2409" w:type="dxa"/>
            <w:tcBorders>
              <w:top w:val="nil"/>
              <w:left w:val="nil"/>
              <w:bottom w:val="single" w:sz="4" w:space="0" w:color="auto"/>
              <w:right w:val="nil"/>
            </w:tcBorders>
            <w:shd w:val="clear" w:color="000000" w:fill="F2F2F2"/>
            <w:noWrap/>
            <w:vAlign w:val="bottom"/>
            <w:hideMark/>
          </w:tcPr>
          <w:p w14:paraId="05DF8646"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Costo estimado</w:t>
            </w:r>
          </w:p>
        </w:tc>
        <w:tc>
          <w:tcPr>
            <w:tcW w:w="2916" w:type="dxa"/>
            <w:tcBorders>
              <w:top w:val="nil"/>
              <w:left w:val="nil"/>
              <w:bottom w:val="single" w:sz="4" w:space="0" w:color="auto"/>
              <w:right w:val="nil"/>
            </w:tcBorders>
            <w:shd w:val="clear" w:color="000000" w:fill="F2F2F2"/>
            <w:noWrap/>
            <w:vAlign w:val="bottom"/>
            <w:hideMark/>
          </w:tcPr>
          <w:p w14:paraId="6B2EDAC8"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Observación</w:t>
            </w:r>
          </w:p>
        </w:tc>
      </w:tr>
      <w:tr w:rsidR="00A20668" w:rsidRPr="00A20668" w14:paraId="7F88EBB7" w14:textId="77777777">
        <w:trPr>
          <w:trHeight w:val="635"/>
        </w:trPr>
        <w:tc>
          <w:tcPr>
            <w:tcW w:w="1701" w:type="dxa"/>
            <w:tcBorders>
              <w:top w:val="nil"/>
              <w:left w:val="nil"/>
              <w:bottom w:val="nil"/>
              <w:right w:val="nil"/>
            </w:tcBorders>
            <w:noWrap/>
            <w:vAlign w:val="bottom"/>
            <w:hideMark/>
          </w:tcPr>
          <w:p w14:paraId="3E2A191E"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Desarrollo de plataforma</w:t>
            </w:r>
          </w:p>
        </w:tc>
        <w:tc>
          <w:tcPr>
            <w:tcW w:w="2694" w:type="dxa"/>
            <w:tcBorders>
              <w:top w:val="nil"/>
              <w:left w:val="nil"/>
              <w:bottom w:val="nil"/>
              <w:right w:val="nil"/>
            </w:tcBorders>
            <w:noWrap/>
            <w:vAlign w:val="bottom"/>
            <w:hideMark/>
          </w:tcPr>
          <w:p w14:paraId="70127AEC"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Software (Angular, NestJS, Firebase)</w:t>
            </w:r>
          </w:p>
        </w:tc>
        <w:tc>
          <w:tcPr>
            <w:tcW w:w="2409" w:type="dxa"/>
            <w:tcBorders>
              <w:top w:val="nil"/>
              <w:left w:val="nil"/>
              <w:bottom w:val="nil"/>
              <w:right w:val="nil"/>
            </w:tcBorders>
            <w:noWrap/>
            <w:vAlign w:val="bottom"/>
            <w:hideMark/>
          </w:tcPr>
          <w:p w14:paraId="1002A693"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$5.000.000 CLP</w:t>
            </w:r>
          </w:p>
        </w:tc>
        <w:tc>
          <w:tcPr>
            <w:tcW w:w="2916" w:type="dxa"/>
            <w:tcBorders>
              <w:top w:val="nil"/>
              <w:left w:val="nil"/>
              <w:bottom w:val="nil"/>
              <w:right w:val="nil"/>
            </w:tcBorders>
            <w:noWrap/>
            <w:vAlign w:val="bottom"/>
            <w:hideMark/>
          </w:tcPr>
          <w:p w14:paraId="50BD0C2D"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Incluye diseño UX, QA, backend y frontend</w:t>
            </w:r>
          </w:p>
        </w:tc>
      </w:tr>
      <w:tr w:rsidR="00A20668" w:rsidRPr="00A20668" w14:paraId="39420D38" w14:textId="77777777">
        <w:trPr>
          <w:trHeight w:val="635"/>
        </w:trPr>
        <w:tc>
          <w:tcPr>
            <w:tcW w:w="1701" w:type="dxa"/>
            <w:tcBorders>
              <w:top w:val="nil"/>
              <w:left w:val="nil"/>
              <w:bottom w:val="nil"/>
              <w:right w:val="nil"/>
            </w:tcBorders>
            <w:noWrap/>
            <w:vAlign w:val="bottom"/>
            <w:hideMark/>
          </w:tcPr>
          <w:p w14:paraId="42C7D5B9"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Infraestructura</w:t>
            </w:r>
          </w:p>
        </w:tc>
        <w:tc>
          <w:tcPr>
            <w:tcW w:w="2694" w:type="dxa"/>
            <w:tcBorders>
              <w:top w:val="nil"/>
              <w:left w:val="nil"/>
              <w:bottom w:val="nil"/>
              <w:right w:val="nil"/>
            </w:tcBorders>
            <w:noWrap/>
            <w:vAlign w:val="bottom"/>
            <w:hideMark/>
          </w:tcPr>
          <w:p w14:paraId="075EF8FF"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Hosting, dominios, certificados</w:t>
            </w:r>
          </w:p>
        </w:tc>
        <w:tc>
          <w:tcPr>
            <w:tcW w:w="2409" w:type="dxa"/>
            <w:tcBorders>
              <w:top w:val="nil"/>
              <w:left w:val="nil"/>
              <w:bottom w:val="nil"/>
              <w:right w:val="nil"/>
            </w:tcBorders>
            <w:noWrap/>
            <w:vAlign w:val="bottom"/>
            <w:hideMark/>
          </w:tcPr>
          <w:p w14:paraId="6182F97E"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$1.200.000 CLP / año</w:t>
            </w:r>
          </w:p>
        </w:tc>
        <w:tc>
          <w:tcPr>
            <w:tcW w:w="2916" w:type="dxa"/>
            <w:tcBorders>
              <w:top w:val="nil"/>
              <w:left w:val="nil"/>
              <w:bottom w:val="nil"/>
              <w:right w:val="nil"/>
            </w:tcBorders>
            <w:noWrap/>
            <w:vAlign w:val="bottom"/>
            <w:hideMark/>
          </w:tcPr>
          <w:p w14:paraId="78AA5314"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w:t>
            </w:r>
          </w:p>
        </w:tc>
      </w:tr>
      <w:tr w:rsidR="00A20668" w:rsidRPr="00A20668" w14:paraId="500D6471" w14:textId="77777777">
        <w:trPr>
          <w:trHeight w:val="635"/>
        </w:trPr>
        <w:tc>
          <w:tcPr>
            <w:tcW w:w="1701" w:type="dxa"/>
            <w:tcBorders>
              <w:top w:val="nil"/>
              <w:left w:val="nil"/>
              <w:bottom w:val="nil"/>
              <w:right w:val="nil"/>
            </w:tcBorders>
            <w:noWrap/>
            <w:vAlign w:val="bottom"/>
            <w:hideMark/>
          </w:tcPr>
          <w:p w14:paraId="3601E700"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Hardware</w:t>
            </w:r>
          </w:p>
        </w:tc>
        <w:tc>
          <w:tcPr>
            <w:tcW w:w="2694" w:type="dxa"/>
            <w:tcBorders>
              <w:top w:val="nil"/>
              <w:left w:val="nil"/>
              <w:bottom w:val="nil"/>
              <w:right w:val="nil"/>
            </w:tcBorders>
            <w:noWrap/>
            <w:vAlign w:val="bottom"/>
            <w:hideMark/>
          </w:tcPr>
          <w:p w14:paraId="0207B3AF"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Equipos para simulación y validación</w:t>
            </w:r>
          </w:p>
        </w:tc>
        <w:tc>
          <w:tcPr>
            <w:tcW w:w="2409" w:type="dxa"/>
            <w:tcBorders>
              <w:top w:val="nil"/>
              <w:left w:val="nil"/>
              <w:bottom w:val="nil"/>
              <w:right w:val="nil"/>
            </w:tcBorders>
            <w:noWrap/>
            <w:vAlign w:val="bottom"/>
            <w:hideMark/>
          </w:tcPr>
          <w:p w14:paraId="7C84FB64"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$1.000.000 CLP</w:t>
            </w:r>
          </w:p>
        </w:tc>
        <w:tc>
          <w:tcPr>
            <w:tcW w:w="2916" w:type="dxa"/>
            <w:tcBorders>
              <w:top w:val="nil"/>
              <w:left w:val="nil"/>
              <w:bottom w:val="nil"/>
              <w:right w:val="nil"/>
            </w:tcBorders>
            <w:noWrap/>
            <w:vAlign w:val="bottom"/>
            <w:hideMark/>
          </w:tcPr>
          <w:p w14:paraId="14AD1BBA"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Portátiles, red local, respaldo</w:t>
            </w:r>
          </w:p>
        </w:tc>
      </w:tr>
      <w:tr w:rsidR="00A20668" w:rsidRPr="00A20668" w14:paraId="0AB0E720" w14:textId="77777777">
        <w:trPr>
          <w:trHeight w:val="635"/>
        </w:trPr>
        <w:tc>
          <w:tcPr>
            <w:tcW w:w="1701" w:type="dxa"/>
            <w:tcBorders>
              <w:top w:val="nil"/>
              <w:left w:val="nil"/>
              <w:bottom w:val="nil"/>
              <w:right w:val="nil"/>
            </w:tcBorders>
            <w:noWrap/>
            <w:vAlign w:val="bottom"/>
            <w:hideMark/>
          </w:tcPr>
          <w:p w14:paraId="2CD333E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Marketing digital</w:t>
            </w:r>
          </w:p>
        </w:tc>
        <w:tc>
          <w:tcPr>
            <w:tcW w:w="2694" w:type="dxa"/>
            <w:tcBorders>
              <w:top w:val="nil"/>
              <w:left w:val="nil"/>
              <w:bottom w:val="nil"/>
              <w:right w:val="nil"/>
            </w:tcBorders>
            <w:noWrap/>
            <w:vAlign w:val="bottom"/>
            <w:hideMark/>
          </w:tcPr>
          <w:p w14:paraId="3D7AA0CC"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SEO, campañas, sitio web</w:t>
            </w:r>
          </w:p>
        </w:tc>
        <w:tc>
          <w:tcPr>
            <w:tcW w:w="2409" w:type="dxa"/>
            <w:tcBorders>
              <w:top w:val="nil"/>
              <w:left w:val="nil"/>
              <w:bottom w:val="nil"/>
              <w:right w:val="nil"/>
            </w:tcBorders>
            <w:noWrap/>
            <w:vAlign w:val="bottom"/>
            <w:hideMark/>
          </w:tcPr>
          <w:p w14:paraId="24778C53"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$2.000.000 CLP</w:t>
            </w:r>
          </w:p>
        </w:tc>
        <w:tc>
          <w:tcPr>
            <w:tcW w:w="2916" w:type="dxa"/>
            <w:tcBorders>
              <w:top w:val="nil"/>
              <w:left w:val="nil"/>
              <w:bottom w:val="nil"/>
              <w:right w:val="nil"/>
            </w:tcBorders>
            <w:noWrap/>
            <w:vAlign w:val="bottom"/>
            <w:hideMark/>
          </w:tcPr>
          <w:p w14:paraId="194F1A4E"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Primer año, luego ajustable</w:t>
            </w:r>
          </w:p>
        </w:tc>
      </w:tr>
      <w:tr w:rsidR="00A20668" w:rsidRPr="00A20668" w14:paraId="17BD05F5" w14:textId="77777777">
        <w:trPr>
          <w:trHeight w:val="635"/>
        </w:trPr>
        <w:tc>
          <w:tcPr>
            <w:tcW w:w="1701" w:type="dxa"/>
            <w:tcBorders>
              <w:top w:val="nil"/>
              <w:left w:val="nil"/>
              <w:bottom w:val="nil"/>
              <w:right w:val="nil"/>
            </w:tcBorders>
            <w:noWrap/>
            <w:vAlign w:val="bottom"/>
            <w:hideMark/>
          </w:tcPr>
          <w:p w14:paraId="3F9F605C"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Capacitación</w:t>
            </w:r>
          </w:p>
        </w:tc>
        <w:tc>
          <w:tcPr>
            <w:tcW w:w="2694" w:type="dxa"/>
            <w:tcBorders>
              <w:top w:val="nil"/>
              <w:left w:val="nil"/>
              <w:bottom w:val="nil"/>
              <w:right w:val="nil"/>
            </w:tcBorders>
            <w:noWrap/>
            <w:vAlign w:val="bottom"/>
            <w:hideMark/>
          </w:tcPr>
          <w:p w14:paraId="604089EE"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Manuales, sesiones, formación</w:t>
            </w:r>
          </w:p>
        </w:tc>
        <w:tc>
          <w:tcPr>
            <w:tcW w:w="2409" w:type="dxa"/>
            <w:tcBorders>
              <w:top w:val="nil"/>
              <w:left w:val="nil"/>
              <w:bottom w:val="nil"/>
              <w:right w:val="nil"/>
            </w:tcBorders>
            <w:noWrap/>
            <w:vAlign w:val="bottom"/>
            <w:hideMark/>
          </w:tcPr>
          <w:p w14:paraId="26F84781"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$500.000 CLP</w:t>
            </w:r>
          </w:p>
        </w:tc>
        <w:tc>
          <w:tcPr>
            <w:tcW w:w="2916" w:type="dxa"/>
            <w:tcBorders>
              <w:top w:val="nil"/>
              <w:left w:val="nil"/>
              <w:bottom w:val="nil"/>
              <w:right w:val="nil"/>
            </w:tcBorders>
            <w:noWrap/>
            <w:vAlign w:val="bottom"/>
            <w:hideMark/>
          </w:tcPr>
          <w:p w14:paraId="1DDBE3C0"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Formación interna y externa</w:t>
            </w:r>
          </w:p>
        </w:tc>
      </w:tr>
      <w:tr w:rsidR="00A20668" w:rsidRPr="00A20668" w14:paraId="1CF4BD92" w14:textId="77777777">
        <w:trPr>
          <w:trHeight w:val="635"/>
        </w:trPr>
        <w:tc>
          <w:tcPr>
            <w:tcW w:w="1701" w:type="dxa"/>
            <w:tcBorders>
              <w:top w:val="nil"/>
              <w:left w:val="nil"/>
              <w:bottom w:val="nil"/>
              <w:right w:val="nil"/>
            </w:tcBorders>
            <w:noWrap/>
            <w:vAlign w:val="bottom"/>
            <w:hideMark/>
          </w:tcPr>
          <w:p w14:paraId="499A4D3D"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Soporte técnico</w:t>
            </w:r>
          </w:p>
        </w:tc>
        <w:tc>
          <w:tcPr>
            <w:tcW w:w="2694" w:type="dxa"/>
            <w:tcBorders>
              <w:top w:val="nil"/>
              <w:left w:val="nil"/>
              <w:bottom w:val="nil"/>
              <w:right w:val="nil"/>
            </w:tcBorders>
            <w:noWrap/>
            <w:vAlign w:val="bottom"/>
            <w:hideMark/>
          </w:tcPr>
          <w:p w14:paraId="3F91F0B5"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Sistema de tickets, atención remota</w:t>
            </w:r>
          </w:p>
        </w:tc>
        <w:tc>
          <w:tcPr>
            <w:tcW w:w="2409" w:type="dxa"/>
            <w:tcBorders>
              <w:top w:val="nil"/>
              <w:left w:val="nil"/>
              <w:bottom w:val="nil"/>
              <w:right w:val="nil"/>
            </w:tcBorders>
            <w:noWrap/>
            <w:vAlign w:val="bottom"/>
            <w:hideMark/>
          </w:tcPr>
          <w:p w14:paraId="5CCC1789"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$1.200.000 CLP / año</w:t>
            </w:r>
          </w:p>
        </w:tc>
        <w:tc>
          <w:tcPr>
            <w:tcW w:w="2916" w:type="dxa"/>
            <w:tcBorders>
              <w:top w:val="nil"/>
              <w:left w:val="nil"/>
              <w:bottom w:val="nil"/>
              <w:right w:val="nil"/>
            </w:tcBorders>
            <w:noWrap/>
            <w:vAlign w:val="bottom"/>
            <w:hideMark/>
          </w:tcPr>
          <w:p w14:paraId="1CAFBD10" w14:textId="77777777" w:rsidR="00A20668" w:rsidRPr="00A20668" w:rsidRDefault="00A20668" w:rsidP="00A20668">
            <w:pPr>
              <w:spacing w:before="100" w:beforeAutospacing="1" w:after="100" w:afterAutospacing="1" w:line="240" w:lineRule="auto"/>
              <w:jc w:val="both"/>
              <w:rPr>
                <w:rFonts w:eastAsia="Times New Roman" w:cs="Times New Roman"/>
              </w:rPr>
            </w:pPr>
            <w:r w:rsidRPr="00A20668">
              <w:rPr>
                <w:rFonts w:eastAsia="Times New Roman" w:cs="Times New Roman"/>
              </w:rPr>
              <w:t>Atención por volumen de clientes</w:t>
            </w:r>
          </w:p>
        </w:tc>
      </w:tr>
    </w:tbl>
    <w:p w14:paraId="2331C2F3" w14:textId="77777777" w:rsidR="00A20668" w:rsidRPr="002865CF" w:rsidRDefault="00A20668" w:rsidP="00B75371">
      <w:pPr>
        <w:spacing w:before="100" w:beforeAutospacing="1" w:after="100" w:afterAutospacing="1" w:line="240" w:lineRule="auto"/>
        <w:jc w:val="both"/>
        <w:rPr>
          <w:rFonts w:eastAsia="Times New Roman" w:cs="Times New Roman"/>
        </w:rPr>
      </w:pPr>
    </w:p>
    <w:p w14:paraId="7EE98FB4" w14:textId="77777777" w:rsidR="00CE48BC" w:rsidRPr="00A20668" w:rsidRDefault="00CE48BC" w:rsidP="00B75371">
      <w:pPr>
        <w:spacing w:before="100" w:beforeAutospacing="1" w:after="100" w:afterAutospacing="1" w:line="240" w:lineRule="auto"/>
        <w:jc w:val="both"/>
        <w:rPr>
          <w:rFonts w:eastAsia="Times New Roman" w:cs="Times New Roman"/>
          <w:b/>
          <w:bCs/>
        </w:rPr>
      </w:pPr>
      <w:r w:rsidRPr="00A20668">
        <w:rPr>
          <w:rFonts w:eastAsia="Times New Roman" w:cs="Times New Roman"/>
          <w:b/>
          <w:bCs/>
        </w:rPr>
        <w:t>4. Utilidad neta proyectada</w:t>
      </w:r>
    </w:p>
    <w:p w14:paraId="28707BD3" w14:textId="3DF317A1" w:rsidR="009154DB" w:rsidRPr="002865CF" w:rsidRDefault="008169C0" w:rsidP="00B75371">
      <w:pPr>
        <w:spacing w:before="100" w:beforeAutospacing="1" w:after="100" w:afterAutospacing="1" w:line="240" w:lineRule="auto"/>
        <w:jc w:val="both"/>
        <w:rPr>
          <w:rFonts w:eastAsia="Times New Roman" w:cs="Times New Roman"/>
        </w:rPr>
      </w:pPr>
      <w:r w:rsidRPr="002865CF">
        <w:rPr>
          <w:rFonts w:eastAsia="Times New Roman" w:cs="Times New Roman"/>
          <w:noProof/>
        </w:rPr>
        <w:drawing>
          <wp:inline distT="0" distB="0" distL="0" distR="0" wp14:anchorId="31DE3F3A" wp14:editId="105ED55E">
            <wp:extent cx="5943600" cy="1743075"/>
            <wp:effectExtent l="0" t="0" r="0" b="9525"/>
            <wp:docPr id="988747558"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7558" name="Imagen 3" descr="Gráfico, Gráfico de líneas&#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1676FD9B" w14:textId="65602442" w:rsidR="00CE48BC" w:rsidRPr="002865CF"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t>5. Punto de equilibrio</w:t>
      </w:r>
    </w:p>
    <w:p w14:paraId="7F9E39C4" w14:textId="77777777" w:rsidR="005E63A1" w:rsidRDefault="00CE48BC" w:rsidP="005E63A1">
      <w:pPr>
        <w:spacing w:before="100" w:beforeAutospacing="1" w:after="100" w:afterAutospacing="1" w:line="240" w:lineRule="auto"/>
        <w:rPr>
          <w:rFonts w:eastAsia="Times New Roman" w:cs="Times New Roman"/>
        </w:rPr>
      </w:pPr>
      <w:r w:rsidRPr="002865CF">
        <w:rPr>
          <w:rFonts w:eastAsia="Times New Roman" w:cs="Times New Roman"/>
          <w:b/>
          <w:bCs/>
        </w:rPr>
        <w:t>Cálculo:</w:t>
      </w:r>
      <w:r w:rsidRPr="002865CF">
        <w:rPr>
          <w:rFonts w:eastAsia="Times New Roman" w:cs="Times New Roman"/>
        </w:rPr>
        <w:br/>
        <w:t>Ingreso mensual por cliente = $35.000 CLP</w:t>
      </w:r>
      <w:r w:rsidRPr="002865CF">
        <w:rPr>
          <w:rFonts w:eastAsia="Times New Roman" w:cs="Times New Roman"/>
        </w:rPr>
        <w:br/>
        <w:t>Costo mensual total = $1.200.000 + ($5.000 × clientes)</w:t>
      </w:r>
    </w:p>
    <w:p w14:paraId="73304FED" w14:textId="701563B0" w:rsidR="00CE48BC" w:rsidRPr="002865CF"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br/>
      </w:r>
      <w:r w:rsidRPr="002865CF">
        <w:rPr>
          <w:rFonts w:eastAsia="Times New Roman" w:cs="Times New Roman"/>
          <w:b/>
          <w:bCs/>
        </w:rPr>
        <w:t>Punto de equilibrio estimado:</w:t>
      </w:r>
      <w:r w:rsidRPr="002865CF">
        <w:rPr>
          <w:rFonts w:eastAsia="Times New Roman" w:cs="Times New Roman"/>
        </w:rPr>
        <w:t xml:space="preserve"> 40 clientes activos</w:t>
      </w:r>
    </w:p>
    <w:p w14:paraId="1F772818" w14:textId="77777777" w:rsidR="00CE48BC" w:rsidRPr="002865CF"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t>6. Escenarios de expansión</w:t>
      </w:r>
    </w:p>
    <w:tbl>
      <w:tblPr>
        <w:tblW w:w="7220" w:type="dxa"/>
        <w:tblCellMar>
          <w:left w:w="70" w:type="dxa"/>
          <w:right w:w="70" w:type="dxa"/>
        </w:tblCellMar>
        <w:tblLook w:val="04A0" w:firstRow="1" w:lastRow="0" w:firstColumn="1" w:lastColumn="0" w:noHBand="0" w:noVBand="1"/>
      </w:tblPr>
      <w:tblGrid>
        <w:gridCol w:w="1440"/>
        <w:gridCol w:w="1600"/>
        <w:gridCol w:w="2320"/>
        <w:gridCol w:w="1860"/>
      </w:tblGrid>
      <w:tr w:rsidR="00C74F82" w:rsidRPr="002865CF" w14:paraId="28DD4FF8" w14:textId="77777777" w:rsidTr="00C74F82">
        <w:trPr>
          <w:trHeight w:val="300"/>
        </w:trPr>
        <w:tc>
          <w:tcPr>
            <w:tcW w:w="1440" w:type="dxa"/>
            <w:tcBorders>
              <w:top w:val="nil"/>
              <w:left w:val="nil"/>
              <w:bottom w:val="single" w:sz="4" w:space="0" w:color="auto"/>
              <w:right w:val="nil"/>
            </w:tcBorders>
            <w:shd w:val="clear" w:color="000000" w:fill="D9D9D9"/>
            <w:noWrap/>
            <w:vAlign w:val="bottom"/>
            <w:hideMark/>
          </w:tcPr>
          <w:p w14:paraId="0C43A831"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Escenario</w:t>
            </w:r>
          </w:p>
        </w:tc>
        <w:tc>
          <w:tcPr>
            <w:tcW w:w="1600" w:type="dxa"/>
            <w:tcBorders>
              <w:top w:val="nil"/>
              <w:left w:val="nil"/>
              <w:bottom w:val="single" w:sz="4" w:space="0" w:color="auto"/>
              <w:right w:val="nil"/>
            </w:tcBorders>
            <w:shd w:val="clear" w:color="000000" w:fill="D9D9D9"/>
            <w:noWrap/>
            <w:vAlign w:val="bottom"/>
            <w:hideMark/>
          </w:tcPr>
          <w:p w14:paraId="1A981D9F"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Clientes</w:t>
            </w:r>
          </w:p>
        </w:tc>
        <w:tc>
          <w:tcPr>
            <w:tcW w:w="2320" w:type="dxa"/>
            <w:tcBorders>
              <w:top w:val="nil"/>
              <w:left w:val="nil"/>
              <w:bottom w:val="single" w:sz="4" w:space="0" w:color="auto"/>
              <w:right w:val="nil"/>
            </w:tcBorders>
            <w:shd w:val="clear" w:color="000000" w:fill="D9D9D9"/>
            <w:noWrap/>
            <w:vAlign w:val="bottom"/>
            <w:hideMark/>
          </w:tcPr>
          <w:p w14:paraId="58B50A9E"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Ingreso anual</w:t>
            </w:r>
          </w:p>
        </w:tc>
        <w:tc>
          <w:tcPr>
            <w:tcW w:w="1860" w:type="dxa"/>
            <w:tcBorders>
              <w:top w:val="nil"/>
              <w:left w:val="nil"/>
              <w:bottom w:val="single" w:sz="4" w:space="0" w:color="auto"/>
              <w:right w:val="nil"/>
            </w:tcBorders>
            <w:shd w:val="clear" w:color="000000" w:fill="D9D9D9"/>
            <w:noWrap/>
            <w:vAlign w:val="bottom"/>
            <w:hideMark/>
          </w:tcPr>
          <w:p w14:paraId="34652F88"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Utilidad neta</w:t>
            </w:r>
          </w:p>
        </w:tc>
      </w:tr>
      <w:tr w:rsidR="00C74F82" w:rsidRPr="002865CF" w14:paraId="66B5AC2D" w14:textId="77777777" w:rsidTr="00C74F82">
        <w:trPr>
          <w:trHeight w:val="300"/>
        </w:trPr>
        <w:tc>
          <w:tcPr>
            <w:tcW w:w="1440" w:type="dxa"/>
            <w:tcBorders>
              <w:top w:val="nil"/>
              <w:left w:val="nil"/>
              <w:bottom w:val="nil"/>
              <w:right w:val="nil"/>
            </w:tcBorders>
            <w:noWrap/>
            <w:vAlign w:val="bottom"/>
            <w:hideMark/>
          </w:tcPr>
          <w:p w14:paraId="4D51B595"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Conservador</w:t>
            </w:r>
          </w:p>
        </w:tc>
        <w:tc>
          <w:tcPr>
            <w:tcW w:w="1600" w:type="dxa"/>
            <w:tcBorders>
              <w:top w:val="nil"/>
              <w:left w:val="nil"/>
              <w:bottom w:val="nil"/>
              <w:right w:val="nil"/>
            </w:tcBorders>
            <w:noWrap/>
            <w:vAlign w:val="bottom"/>
            <w:hideMark/>
          </w:tcPr>
          <w:p w14:paraId="52B002D3"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90</w:t>
            </w:r>
          </w:p>
        </w:tc>
        <w:tc>
          <w:tcPr>
            <w:tcW w:w="2320" w:type="dxa"/>
            <w:tcBorders>
              <w:top w:val="nil"/>
              <w:left w:val="nil"/>
              <w:bottom w:val="nil"/>
              <w:right w:val="nil"/>
            </w:tcBorders>
            <w:noWrap/>
            <w:vAlign w:val="bottom"/>
            <w:hideMark/>
          </w:tcPr>
          <w:p w14:paraId="45692F7F"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$37.800.000 CLP</w:t>
            </w:r>
          </w:p>
        </w:tc>
        <w:tc>
          <w:tcPr>
            <w:tcW w:w="1860" w:type="dxa"/>
            <w:tcBorders>
              <w:top w:val="nil"/>
              <w:left w:val="nil"/>
              <w:bottom w:val="nil"/>
              <w:right w:val="nil"/>
            </w:tcBorders>
            <w:noWrap/>
            <w:vAlign w:val="bottom"/>
            <w:hideMark/>
          </w:tcPr>
          <w:p w14:paraId="6F4FE29E"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$18.000.000 CLP</w:t>
            </w:r>
          </w:p>
        </w:tc>
      </w:tr>
      <w:tr w:rsidR="00C74F82" w:rsidRPr="002865CF" w14:paraId="3B56E60F" w14:textId="77777777" w:rsidTr="00C74F82">
        <w:trPr>
          <w:trHeight w:val="300"/>
        </w:trPr>
        <w:tc>
          <w:tcPr>
            <w:tcW w:w="1440" w:type="dxa"/>
            <w:tcBorders>
              <w:top w:val="nil"/>
              <w:left w:val="nil"/>
              <w:bottom w:val="nil"/>
              <w:right w:val="nil"/>
            </w:tcBorders>
            <w:noWrap/>
            <w:vAlign w:val="bottom"/>
            <w:hideMark/>
          </w:tcPr>
          <w:p w14:paraId="629B2006"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Realista</w:t>
            </w:r>
          </w:p>
        </w:tc>
        <w:tc>
          <w:tcPr>
            <w:tcW w:w="1600" w:type="dxa"/>
            <w:tcBorders>
              <w:top w:val="nil"/>
              <w:left w:val="nil"/>
              <w:bottom w:val="nil"/>
              <w:right w:val="nil"/>
            </w:tcBorders>
            <w:noWrap/>
            <w:vAlign w:val="bottom"/>
            <w:hideMark/>
          </w:tcPr>
          <w:p w14:paraId="742872AC"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135</w:t>
            </w:r>
          </w:p>
        </w:tc>
        <w:tc>
          <w:tcPr>
            <w:tcW w:w="2320" w:type="dxa"/>
            <w:tcBorders>
              <w:top w:val="nil"/>
              <w:left w:val="nil"/>
              <w:bottom w:val="nil"/>
              <w:right w:val="nil"/>
            </w:tcBorders>
            <w:noWrap/>
            <w:vAlign w:val="bottom"/>
            <w:hideMark/>
          </w:tcPr>
          <w:p w14:paraId="4EC43149"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$56.700.000 CLP</w:t>
            </w:r>
          </w:p>
        </w:tc>
        <w:tc>
          <w:tcPr>
            <w:tcW w:w="1860" w:type="dxa"/>
            <w:tcBorders>
              <w:top w:val="nil"/>
              <w:left w:val="nil"/>
              <w:bottom w:val="nil"/>
              <w:right w:val="nil"/>
            </w:tcBorders>
            <w:noWrap/>
            <w:vAlign w:val="bottom"/>
            <w:hideMark/>
          </w:tcPr>
          <w:p w14:paraId="57A3A0A6"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$34.200.000 CLP</w:t>
            </w:r>
          </w:p>
        </w:tc>
      </w:tr>
      <w:tr w:rsidR="00C74F82" w:rsidRPr="002865CF" w14:paraId="36A0A389" w14:textId="77777777" w:rsidTr="00C74F82">
        <w:trPr>
          <w:trHeight w:val="300"/>
        </w:trPr>
        <w:tc>
          <w:tcPr>
            <w:tcW w:w="1440" w:type="dxa"/>
            <w:tcBorders>
              <w:top w:val="nil"/>
              <w:left w:val="nil"/>
              <w:bottom w:val="nil"/>
              <w:right w:val="nil"/>
            </w:tcBorders>
            <w:noWrap/>
            <w:vAlign w:val="bottom"/>
            <w:hideMark/>
          </w:tcPr>
          <w:p w14:paraId="0FC49A8E"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Acelerado</w:t>
            </w:r>
          </w:p>
        </w:tc>
        <w:tc>
          <w:tcPr>
            <w:tcW w:w="1600" w:type="dxa"/>
            <w:tcBorders>
              <w:top w:val="nil"/>
              <w:left w:val="nil"/>
              <w:bottom w:val="nil"/>
              <w:right w:val="nil"/>
            </w:tcBorders>
            <w:noWrap/>
            <w:vAlign w:val="bottom"/>
            <w:hideMark/>
          </w:tcPr>
          <w:p w14:paraId="0469E98B"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200</w:t>
            </w:r>
          </w:p>
        </w:tc>
        <w:tc>
          <w:tcPr>
            <w:tcW w:w="2320" w:type="dxa"/>
            <w:tcBorders>
              <w:top w:val="nil"/>
              <w:left w:val="nil"/>
              <w:bottom w:val="nil"/>
              <w:right w:val="nil"/>
            </w:tcBorders>
            <w:noWrap/>
            <w:vAlign w:val="bottom"/>
            <w:hideMark/>
          </w:tcPr>
          <w:p w14:paraId="6E31368F"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$84.000.000 CLP</w:t>
            </w:r>
          </w:p>
        </w:tc>
        <w:tc>
          <w:tcPr>
            <w:tcW w:w="1860" w:type="dxa"/>
            <w:tcBorders>
              <w:top w:val="nil"/>
              <w:left w:val="nil"/>
              <w:bottom w:val="nil"/>
              <w:right w:val="nil"/>
            </w:tcBorders>
            <w:noWrap/>
            <w:vAlign w:val="bottom"/>
            <w:hideMark/>
          </w:tcPr>
          <w:p w14:paraId="71070D93" w14:textId="77777777" w:rsidR="00C74F82" w:rsidRPr="002865CF" w:rsidRDefault="00C74F82" w:rsidP="00B75371">
            <w:pPr>
              <w:spacing w:after="0" w:line="240" w:lineRule="auto"/>
              <w:jc w:val="both"/>
              <w:rPr>
                <w:rFonts w:eastAsia="Times New Roman" w:cs="Times New Roman"/>
                <w:color w:val="000000"/>
              </w:rPr>
            </w:pPr>
            <w:r w:rsidRPr="002865CF">
              <w:rPr>
                <w:rFonts w:eastAsia="Times New Roman" w:cs="Times New Roman"/>
                <w:color w:val="000000"/>
              </w:rPr>
              <w:t>$55.500.000 CLP</w:t>
            </w:r>
          </w:p>
        </w:tc>
      </w:tr>
    </w:tbl>
    <w:p w14:paraId="5B77B551" w14:textId="77777777" w:rsidR="00CE48BC" w:rsidRPr="002865CF"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t>7. Recomendaciones estratégicas</w:t>
      </w:r>
    </w:p>
    <w:p w14:paraId="1A73CEAD" w14:textId="77777777" w:rsidR="00CE48BC" w:rsidRPr="002865CF" w:rsidRDefault="00CE48BC" w:rsidP="00B75371">
      <w:pPr>
        <w:numPr>
          <w:ilvl w:val="0"/>
          <w:numId w:val="34"/>
        </w:numPr>
        <w:spacing w:before="100" w:beforeAutospacing="1" w:after="100" w:afterAutospacing="1" w:line="240" w:lineRule="auto"/>
        <w:jc w:val="both"/>
        <w:rPr>
          <w:rFonts w:eastAsia="Times New Roman" w:cs="Times New Roman"/>
        </w:rPr>
      </w:pPr>
      <w:r w:rsidRPr="002865CF">
        <w:rPr>
          <w:rFonts w:eastAsia="Times New Roman" w:cs="Times New Roman"/>
          <w:b/>
          <w:bCs/>
        </w:rPr>
        <w:t>Alianzas con distribuidores automotrices</w:t>
      </w:r>
      <w:r w:rsidRPr="002865CF">
        <w:rPr>
          <w:rFonts w:eastAsia="Times New Roman" w:cs="Times New Roman"/>
        </w:rPr>
        <w:t xml:space="preserve"> para licenciamiento institucional</w:t>
      </w:r>
    </w:p>
    <w:p w14:paraId="67CC8C0D" w14:textId="77777777" w:rsidR="00CE48BC" w:rsidRPr="002865CF" w:rsidRDefault="00CE48BC" w:rsidP="00B75371">
      <w:pPr>
        <w:numPr>
          <w:ilvl w:val="0"/>
          <w:numId w:val="34"/>
        </w:numPr>
        <w:spacing w:before="100" w:beforeAutospacing="1" w:after="100" w:afterAutospacing="1" w:line="240" w:lineRule="auto"/>
        <w:jc w:val="both"/>
        <w:rPr>
          <w:rFonts w:eastAsia="Times New Roman" w:cs="Times New Roman"/>
        </w:rPr>
      </w:pPr>
      <w:r w:rsidRPr="002865CF">
        <w:rPr>
          <w:rFonts w:eastAsia="Times New Roman" w:cs="Times New Roman"/>
          <w:b/>
          <w:bCs/>
        </w:rPr>
        <w:t>Programa de referidos</w:t>
      </w:r>
      <w:r w:rsidRPr="002865CF">
        <w:rPr>
          <w:rFonts w:eastAsia="Times New Roman" w:cs="Times New Roman"/>
        </w:rPr>
        <w:t xml:space="preserve"> con incentivos por cliente nuevo</w:t>
      </w:r>
    </w:p>
    <w:p w14:paraId="2D25BA52" w14:textId="77777777" w:rsidR="00CE48BC" w:rsidRPr="002865CF" w:rsidRDefault="00CE48BC" w:rsidP="00B75371">
      <w:pPr>
        <w:numPr>
          <w:ilvl w:val="0"/>
          <w:numId w:val="34"/>
        </w:numPr>
        <w:spacing w:before="100" w:beforeAutospacing="1" w:after="100" w:afterAutospacing="1" w:line="240" w:lineRule="auto"/>
        <w:jc w:val="both"/>
        <w:rPr>
          <w:rFonts w:eastAsia="Times New Roman" w:cs="Times New Roman"/>
        </w:rPr>
      </w:pPr>
      <w:r w:rsidRPr="002865CF">
        <w:rPr>
          <w:rFonts w:eastAsia="Times New Roman" w:cs="Times New Roman"/>
          <w:b/>
          <w:bCs/>
        </w:rPr>
        <w:t>Módulos premium</w:t>
      </w:r>
      <w:r w:rsidRPr="002865CF">
        <w:rPr>
          <w:rFonts w:eastAsia="Times New Roman" w:cs="Times New Roman"/>
        </w:rPr>
        <w:t>: reportes avanzados, integración ERP, soporte extendido</w:t>
      </w:r>
    </w:p>
    <w:p w14:paraId="1B69AF56" w14:textId="77777777" w:rsidR="00CE48BC" w:rsidRPr="002865CF" w:rsidRDefault="00CE48BC" w:rsidP="00B75371">
      <w:pPr>
        <w:numPr>
          <w:ilvl w:val="0"/>
          <w:numId w:val="34"/>
        </w:numPr>
        <w:spacing w:before="100" w:beforeAutospacing="1" w:after="100" w:afterAutospacing="1" w:line="240" w:lineRule="auto"/>
        <w:jc w:val="both"/>
        <w:rPr>
          <w:rFonts w:eastAsia="Times New Roman" w:cs="Times New Roman"/>
        </w:rPr>
      </w:pPr>
      <w:r w:rsidRPr="002865CF">
        <w:rPr>
          <w:rFonts w:eastAsia="Times New Roman" w:cs="Times New Roman"/>
          <w:b/>
          <w:bCs/>
        </w:rPr>
        <w:t>Segmentación comercial</w:t>
      </w:r>
      <w:r w:rsidRPr="002865CF">
        <w:rPr>
          <w:rFonts w:eastAsia="Times New Roman" w:cs="Times New Roman"/>
        </w:rPr>
        <w:t xml:space="preserve"> por tipo de taller, volumen de servicios y ubicación geográfica</w:t>
      </w:r>
    </w:p>
    <w:p w14:paraId="40783E06" w14:textId="77777777" w:rsidR="00CE48BC" w:rsidRPr="002865CF" w:rsidRDefault="00CE48BC" w:rsidP="00B75371">
      <w:pPr>
        <w:numPr>
          <w:ilvl w:val="0"/>
          <w:numId w:val="34"/>
        </w:numPr>
        <w:spacing w:before="100" w:beforeAutospacing="1" w:after="100" w:afterAutospacing="1" w:line="240" w:lineRule="auto"/>
        <w:jc w:val="both"/>
        <w:rPr>
          <w:rFonts w:eastAsia="Times New Roman" w:cs="Times New Roman"/>
        </w:rPr>
      </w:pPr>
      <w:r w:rsidRPr="002865CF">
        <w:rPr>
          <w:rFonts w:eastAsia="Times New Roman" w:cs="Times New Roman"/>
          <w:b/>
          <w:bCs/>
        </w:rPr>
        <w:t>Estrategia de retención</w:t>
      </w:r>
      <w:r w:rsidRPr="002865CF">
        <w:rPr>
          <w:rFonts w:eastAsia="Times New Roman" w:cs="Times New Roman"/>
        </w:rPr>
        <w:t>: actualizaciones periódicas, soporte personalizado, capacitación continua</w:t>
      </w:r>
    </w:p>
    <w:p w14:paraId="4CD732C9" w14:textId="1ADAF3EF" w:rsidR="00AC10C8" w:rsidRDefault="00CE48BC" w:rsidP="00B75371">
      <w:pPr>
        <w:spacing w:before="100" w:beforeAutospacing="1" w:after="100" w:afterAutospacing="1" w:line="240" w:lineRule="auto"/>
        <w:jc w:val="both"/>
        <w:rPr>
          <w:rFonts w:eastAsia="Times New Roman" w:cs="Times New Roman"/>
        </w:rPr>
      </w:pPr>
      <w:r w:rsidRPr="002865CF">
        <w:rPr>
          <w:rFonts w:eastAsia="Times New Roman" w:cs="Times New Roman"/>
        </w:rPr>
        <w:t>Este análisis financiero posiciona a Drivetail como una solución técnica viable, rentable y escalable, con impacto directo en la eficiencia operativa del sector automotriz y trazabilidad institucional validada.</w:t>
      </w:r>
    </w:p>
    <w:p w14:paraId="2B0184C5" w14:textId="2AB381E5" w:rsidR="00B617FA" w:rsidRPr="0008342F" w:rsidRDefault="0008342F" w:rsidP="00B75371">
      <w:pPr>
        <w:spacing w:before="100" w:beforeAutospacing="1" w:after="100" w:afterAutospacing="1" w:line="240" w:lineRule="auto"/>
        <w:jc w:val="both"/>
        <w:rPr>
          <w:rFonts w:eastAsia="Times New Roman" w:cs="Times New Roman"/>
          <w:b/>
          <w:bCs/>
        </w:rPr>
      </w:pPr>
      <w:r w:rsidRPr="0008342F">
        <w:rPr>
          <w:rFonts w:eastAsia="Times New Roman" w:cs="Times New Roman"/>
          <w:b/>
          <w:bCs/>
        </w:rPr>
        <w:t>XII Resumen técnico por componente funcional</w:t>
      </w:r>
    </w:p>
    <w:tbl>
      <w:tblPr>
        <w:tblW w:w="7060" w:type="dxa"/>
        <w:tblCellMar>
          <w:left w:w="70" w:type="dxa"/>
          <w:right w:w="70" w:type="dxa"/>
        </w:tblCellMar>
        <w:tblLook w:val="04A0" w:firstRow="1" w:lastRow="0" w:firstColumn="1" w:lastColumn="0" w:noHBand="0" w:noVBand="1"/>
      </w:tblPr>
      <w:tblGrid>
        <w:gridCol w:w="1340"/>
        <w:gridCol w:w="2320"/>
        <w:gridCol w:w="3400"/>
      </w:tblGrid>
      <w:tr w:rsidR="00274DFD" w:rsidRPr="00274DFD" w14:paraId="0A74778B" w14:textId="77777777" w:rsidTr="00274DFD">
        <w:trPr>
          <w:trHeight w:val="300"/>
        </w:trPr>
        <w:tc>
          <w:tcPr>
            <w:tcW w:w="1340" w:type="dxa"/>
            <w:tcBorders>
              <w:top w:val="nil"/>
              <w:left w:val="nil"/>
              <w:bottom w:val="single" w:sz="4" w:space="0" w:color="auto"/>
              <w:right w:val="nil"/>
            </w:tcBorders>
            <w:shd w:val="clear" w:color="000000" w:fill="F2F2F2"/>
            <w:noWrap/>
            <w:vAlign w:val="bottom"/>
            <w:hideMark/>
          </w:tcPr>
          <w:p w14:paraId="2F095277"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Componente</w:t>
            </w:r>
          </w:p>
        </w:tc>
        <w:tc>
          <w:tcPr>
            <w:tcW w:w="2320" w:type="dxa"/>
            <w:tcBorders>
              <w:top w:val="nil"/>
              <w:left w:val="nil"/>
              <w:bottom w:val="single" w:sz="4" w:space="0" w:color="auto"/>
              <w:right w:val="nil"/>
            </w:tcBorders>
            <w:shd w:val="clear" w:color="000000" w:fill="F2F2F2"/>
            <w:noWrap/>
            <w:vAlign w:val="bottom"/>
            <w:hideMark/>
          </w:tcPr>
          <w:p w14:paraId="13AD60B9"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Producto asociado</w:t>
            </w:r>
          </w:p>
        </w:tc>
        <w:tc>
          <w:tcPr>
            <w:tcW w:w="3400" w:type="dxa"/>
            <w:tcBorders>
              <w:top w:val="nil"/>
              <w:left w:val="nil"/>
              <w:bottom w:val="single" w:sz="4" w:space="0" w:color="auto"/>
              <w:right w:val="nil"/>
            </w:tcBorders>
            <w:shd w:val="clear" w:color="000000" w:fill="F2F2F2"/>
            <w:noWrap/>
            <w:vAlign w:val="bottom"/>
            <w:hideMark/>
          </w:tcPr>
          <w:p w14:paraId="7D64433D"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Valor técnico</w:t>
            </w:r>
          </w:p>
        </w:tc>
      </w:tr>
      <w:tr w:rsidR="00274DFD" w:rsidRPr="00274DFD" w14:paraId="072488E2" w14:textId="77777777" w:rsidTr="00274DFD">
        <w:trPr>
          <w:trHeight w:val="300"/>
        </w:trPr>
        <w:tc>
          <w:tcPr>
            <w:tcW w:w="1340" w:type="dxa"/>
            <w:tcBorders>
              <w:top w:val="nil"/>
              <w:left w:val="nil"/>
              <w:bottom w:val="nil"/>
              <w:right w:val="nil"/>
            </w:tcBorders>
            <w:noWrap/>
            <w:vAlign w:val="bottom"/>
            <w:hideMark/>
          </w:tcPr>
          <w:p w14:paraId="311AD70E"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CRM</w:t>
            </w:r>
          </w:p>
        </w:tc>
        <w:tc>
          <w:tcPr>
            <w:tcW w:w="2320" w:type="dxa"/>
            <w:tcBorders>
              <w:top w:val="nil"/>
              <w:left w:val="nil"/>
              <w:bottom w:val="nil"/>
              <w:right w:val="nil"/>
            </w:tcBorders>
            <w:noWrap/>
            <w:vAlign w:val="bottom"/>
            <w:hideMark/>
          </w:tcPr>
          <w:p w14:paraId="6DB8F978"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Gestión de clientes</w:t>
            </w:r>
          </w:p>
        </w:tc>
        <w:tc>
          <w:tcPr>
            <w:tcW w:w="3400" w:type="dxa"/>
            <w:tcBorders>
              <w:top w:val="nil"/>
              <w:left w:val="nil"/>
              <w:bottom w:val="nil"/>
              <w:right w:val="nil"/>
            </w:tcBorders>
            <w:noWrap/>
            <w:vAlign w:val="bottom"/>
            <w:hideMark/>
          </w:tcPr>
          <w:p w14:paraId="6C475213"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Mejora trazabilidad comercial</w:t>
            </w:r>
          </w:p>
        </w:tc>
      </w:tr>
      <w:tr w:rsidR="00274DFD" w:rsidRPr="00274DFD" w14:paraId="1F2331DF" w14:textId="77777777" w:rsidTr="00274DFD">
        <w:trPr>
          <w:trHeight w:val="300"/>
        </w:trPr>
        <w:tc>
          <w:tcPr>
            <w:tcW w:w="1340" w:type="dxa"/>
            <w:tcBorders>
              <w:top w:val="nil"/>
              <w:left w:val="nil"/>
              <w:bottom w:val="nil"/>
              <w:right w:val="nil"/>
            </w:tcBorders>
            <w:noWrap/>
            <w:vAlign w:val="bottom"/>
            <w:hideMark/>
          </w:tcPr>
          <w:p w14:paraId="1FA401D2"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Inventario</w:t>
            </w:r>
          </w:p>
        </w:tc>
        <w:tc>
          <w:tcPr>
            <w:tcW w:w="2320" w:type="dxa"/>
            <w:tcBorders>
              <w:top w:val="nil"/>
              <w:left w:val="nil"/>
              <w:bottom w:val="nil"/>
              <w:right w:val="nil"/>
            </w:tcBorders>
            <w:noWrap/>
            <w:vAlign w:val="bottom"/>
            <w:hideMark/>
          </w:tcPr>
          <w:p w14:paraId="71E6A635"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Control de stock</w:t>
            </w:r>
          </w:p>
        </w:tc>
        <w:tc>
          <w:tcPr>
            <w:tcW w:w="3400" w:type="dxa"/>
            <w:tcBorders>
              <w:top w:val="nil"/>
              <w:left w:val="nil"/>
              <w:bottom w:val="nil"/>
              <w:right w:val="nil"/>
            </w:tcBorders>
            <w:noWrap/>
            <w:vAlign w:val="bottom"/>
            <w:hideMark/>
          </w:tcPr>
          <w:p w14:paraId="3883460D"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Optimiza logística operativa</w:t>
            </w:r>
          </w:p>
        </w:tc>
      </w:tr>
      <w:tr w:rsidR="00274DFD" w:rsidRPr="00274DFD" w14:paraId="51C57775" w14:textId="77777777" w:rsidTr="00274DFD">
        <w:trPr>
          <w:trHeight w:val="300"/>
        </w:trPr>
        <w:tc>
          <w:tcPr>
            <w:tcW w:w="1340" w:type="dxa"/>
            <w:tcBorders>
              <w:top w:val="nil"/>
              <w:left w:val="nil"/>
              <w:bottom w:val="nil"/>
              <w:right w:val="nil"/>
            </w:tcBorders>
            <w:noWrap/>
            <w:vAlign w:val="bottom"/>
            <w:hideMark/>
          </w:tcPr>
          <w:p w14:paraId="243D06FD"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QA</w:t>
            </w:r>
          </w:p>
        </w:tc>
        <w:tc>
          <w:tcPr>
            <w:tcW w:w="2320" w:type="dxa"/>
            <w:tcBorders>
              <w:top w:val="nil"/>
              <w:left w:val="nil"/>
              <w:bottom w:val="nil"/>
              <w:right w:val="nil"/>
            </w:tcBorders>
            <w:noWrap/>
            <w:vAlign w:val="bottom"/>
            <w:hideMark/>
          </w:tcPr>
          <w:p w14:paraId="5441DC9E"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Validación funcional</w:t>
            </w:r>
          </w:p>
        </w:tc>
        <w:tc>
          <w:tcPr>
            <w:tcW w:w="3400" w:type="dxa"/>
            <w:tcBorders>
              <w:top w:val="nil"/>
              <w:left w:val="nil"/>
              <w:bottom w:val="nil"/>
              <w:right w:val="nil"/>
            </w:tcBorders>
            <w:noWrap/>
            <w:vAlign w:val="bottom"/>
            <w:hideMark/>
          </w:tcPr>
          <w:p w14:paraId="7DB988E3"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Asegura confiabilidad técnica</w:t>
            </w:r>
          </w:p>
        </w:tc>
      </w:tr>
      <w:tr w:rsidR="00274DFD" w:rsidRPr="00274DFD" w14:paraId="01E048A5" w14:textId="77777777" w:rsidTr="00274DFD">
        <w:trPr>
          <w:trHeight w:val="300"/>
        </w:trPr>
        <w:tc>
          <w:tcPr>
            <w:tcW w:w="1340" w:type="dxa"/>
            <w:tcBorders>
              <w:top w:val="nil"/>
              <w:left w:val="nil"/>
              <w:bottom w:val="nil"/>
              <w:right w:val="nil"/>
            </w:tcBorders>
            <w:noWrap/>
            <w:vAlign w:val="bottom"/>
            <w:hideMark/>
          </w:tcPr>
          <w:p w14:paraId="1F849B3F"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Capacitación</w:t>
            </w:r>
          </w:p>
        </w:tc>
        <w:tc>
          <w:tcPr>
            <w:tcW w:w="2320" w:type="dxa"/>
            <w:tcBorders>
              <w:top w:val="nil"/>
              <w:left w:val="nil"/>
              <w:bottom w:val="nil"/>
              <w:right w:val="nil"/>
            </w:tcBorders>
            <w:noWrap/>
            <w:vAlign w:val="bottom"/>
            <w:hideMark/>
          </w:tcPr>
          <w:p w14:paraId="3D448E43"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Manuales y onboarding</w:t>
            </w:r>
          </w:p>
        </w:tc>
        <w:tc>
          <w:tcPr>
            <w:tcW w:w="3400" w:type="dxa"/>
            <w:tcBorders>
              <w:top w:val="nil"/>
              <w:left w:val="nil"/>
              <w:bottom w:val="nil"/>
              <w:right w:val="nil"/>
            </w:tcBorders>
            <w:noWrap/>
            <w:vAlign w:val="bottom"/>
            <w:hideMark/>
          </w:tcPr>
          <w:p w14:paraId="0A127A08" w14:textId="77777777" w:rsidR="00274DFD" w:rsidRPr="00274DFD" w:rsidRDefault="00274DFD" w:rsidP="00B75371">
            <w:pPr>
              <w:spacing w:after="0" w:line="240" w:lineRule="auto"/>
              <w:jc w:val="both"/>
              <w:rPr>
                <w:rFonts w:ascii="Aptos Narrow" w:eastAsia="Times New Roman" w:hAnsi="Aptos Narrow" w:cs="Times New Roman"/>
                <w:color w:val="000000"/>
              </w:rPr>
            </w:pPr>
            <w:r w:rsidRPr="00274DFD">
              <w:rPr>
                <w:rFonts w:ascii="Aptos Narrow" w:eastAsia="Times New Roman" w:hAnsi="Aptos Narrow" w:cs="Times New Roman"/>
                <w:color w:val="000000"/>
              </w:rPr>
              <w:t>Fortalece adopción y escalabilidad</w:t>
            </w:r>
          </w:p>
        </w:tc>
      </w:tr>
    </w:tbl>
    <w:p w14:paraId="1FF248F8" w14:textId="77777777" w:rsidR="00B617FA" w:rsidRPr="002865CF" w:rsidRDefault="00B617FA" w:rsidP="00B75371">
      <w:pPr>
        <w:spacing w:before="100" w:beforeAutospacing="1" w:after="100" w:afterAutospacing="1" w:line="240" w:lineRule="auto"/>
        <w:jc w:val="both"/>
        <w:rPr>
          <w:rFonts w:eastAsia="Times New Roman" w:cs="Times New Roman"/>
          <w:b/>
          <w:bCs/>
        </w:rPr>
      </w:pPr>
    </w:p>
    <w:p w14:paraId="76C42DB8" w14:textId="306A52F4" w:rsidR="00AC10C8" w:rsidRPr="002865CF" w:rsidRDefault="009A43CF" w:rsidP="00B75371">
      <w:pPr>
        <w:jc w:val="both"/>
        <w:rPr>
          <w:rFonts w:eastAsia="Times New Roman" w:cs="Times New Roman"/>
          <w:b/>
          <w:bCs/>
        </w:rPr>
      </w:pPr>
      <w:r w:rsidRPr="002865CF">
        <w:rPr>
          <w:rFonts w:eastAsia="Times New Roman" w:cs="Times New Roman"/>
          <w:b/>
          <w:bCs/>
        </w:rPr>
        <w:t>XII</w:t>
      </w:r>
      <w:r w:rsidR="0008342F">
        <w:rPr>
          <w:rFonts w:eastAsia="Times New Roman" w:cs="Times New Roman"/>
          <w:b/>
          <w:bCs/>
        </w:rPr>
        <w:t>I</w:t>
      </w:r>
      <w:r w:rsidRPr="002865CF">
        <w:rPr>
          <w:rFonts w:eastAsia="Times New Roman" w:cs="Times New Roman"/>
          <w:b/>
          <w:bCs/>
        </w:rPr>
        <w:t>. Conclusión</w:t>
      </w:r>
    </w:p>
    <w:p w14:paraId="6AC29208" w14:textId="77777777" w:rsidR="004C4E72" w:rsidRPr="002865CF" w:rsidRDefault="004C4E72" w:rsidP="00B75371">
      <w:pPr>
        <w:spacing w:before="100" w:beforeAutospacing="1" w:after="100" w:afterAutospacing="1" w:line="240" w:lineRule="auto"/>
        <w:jc w:val="both"/>
        <w:rPr>
          <w:rFonts w:eastAsia="Times New Roman" w:cs="Times New Roman"/>
        </w:rPr>
      </w:pPr>
      <w:r w:rsidRPr="002865CF">
        <w:rPr>
          <w:rFonts w:eastAsia="Times New Roman" w:cs="Times New Roman"/>
        </w:rPr>
        <w:t>La implementación de la plataforma digital Drivetail representa una oportunidad estratégica para mejorar la trazabilidad técnica, la eficiencia operativa y la competitividad en el sector automotriz chileno. Tras analizar los componentes tecnológicos, el modelo de negocio y la viabilidad técnica, económica y operativa del proyecto, se concluye lo siguiente:</w:t>
      </w:r>
    </w:p>
    <w:p w14:paraId="45692090" w14:textId="77777777" w:rsidR="004C4E72" w:rsidRPr="002865CF" w:rsidRDefault="004C4E72" w:rsidP="00B75371">
      <w:pPr>
        <w:numPr>
          <w:ilvl w:val="0"/>
          <w:numId w:val="35"/>
        </w:numPr>
        <w:spacing w:before="100" w:beforeAutospacing="1" w:after="100" w:afterAutospacing="1" w:line="240" w:lineRule="auto"/>
        <w:jc w:val="both"/>
        <w:rPr>
          <w:rFonts w:eastAsia="Times New Roman" w:cs="Times New Roman"/>
        </w:rPr>
      </w:pPr>
      <w:r w:rsidRPr="002865CF">
        <w:rPr>
          <w:rFonts w:eastAsia="Times New Roman" w:cs="Times New Roman"/>
        </w:rPr>
        <w:t>El proyecto cuenta con una base tecnológica sólida, sustentada en herramientas modernas como Angular, NestJS, Firebase y Figma, que permiten desarrollar una solución escalable, segura y alineada a las necesidades reales de talleres mecánicos y concesionarios.</w:t>
      </w:r>
    </w:p>
    <w:p w14:paraId="6D12FE1D" w14:textId="77777777" w:rsidR="004C4E72" w:rsidRPr="002865CF" w:rsidRDefault="004C4E72" w:rsidP="00B75371">
      <w:pPr>
        <w:numPr>
          <w:ilvl w:val="0"/>
          <w:numId w:val="35"/>
        </w:numPr>
        <w:spacing w:before="100" w:beforeAutospacing="1" w:after="100" w:afterAutospacing="1" w:line="240" w:lineRule="auto"/>
        <w:jc w:val="both"/>
        <w:rPr>
          <w:rFonts w:eastAsia="Times New Roman" w:cs="Times New Roman"/>
        </w:rPr>
      </w:pPr>
      <w:r w:rsidRPr="002865CF">
        <w:rPr>
          <w:rFonts w:eastAsia="Times New Roman" w:cs="Times New Roman"/>
          <w:b/>
          <w:bCs/>
        </w:rPr>
        <w:t>La viabilidad económica del proyecto es alta</w:t>
      </w:r>
      <w:r w:rsidRPr="002865CF">
        <w:rPr>
          <w:rFonts w:eastAsia="Times New Roman" w:cs="Times New Roman"/>
        </w:rPr>
        <w:t>, ya que se proyecta un retorno positivo a través de licenciamiento mensual, escalamiento progresivo y reducción de costos operativos en los talleres. La inversión inicial se compensa con beneficios como automatización de procesos, fidelización de clientes y generación de valor institucional.</w:t>
      </w:r>
    </w:p>
    <w:p w14:paraId="0CAB9B85" w14:textId="77777777" w:rsidR="004C4E72" w:rsidRPr="002865CF" w:rsidRDefault="004C4E72" w:rsidP="00B75371">
      <w:pPr>
        <w:numPr>
          <w:ilvl w:val="0"/>
          <w:numId w:val="35"/>
        </w:numPr>
        <w:spacing w:before="100" w:beforeAutospacing="1" w:after="100" w:afterAutospacing="1" w:line="240" w:lineRule="auto"/>
        <w:jc w:val="both"/>
        <w:rPr>
          <w:rFonts w:eastAsia="Times New Roman" w:cs="Times New Roman"/>
        </w:rPr>
      </w:pPr>
      <w:r w:rsidRPr="002865CF">
        <w:rPr>
          <w:rFonts w:eastAsia="Times New Roman" w:cs="Times New Roman"/>
          <w:b/>
          <w:bCs/>
        </w:rPr>
        <w:t>La implementación de Drivetail permitirá mejorar significativamente la eficiencia operativa</w:t>
      </w:r>
      <w:r w:rsidRPr="002865CF">
        <w:rPr>
          <w:rFonts w:eastAsia="Times New Roman" w:cs="Times New Roman"/>
        </w:rPr>
        <w:t>, mediante la digitalización de tareas críticas como el registro técnico, el control de inventario, el agendamiento de servicios y la validación funcional. Además, la centralización de la información y la trazabilidad documental fortalecen la presentación institucional del equipo y la calidad del servicio entregado.</w:t>
      </w:r>
    </w:p>
    <w:p w14:paraId="2E79EFE5" w14:textId="77777777" w:rsidR="004C4E72" w:rsidRDefault="004C4E72" w:rsidP="00B75371">
      <w:pPr>
        <w:spacing w:before="100" w:beforeAutospacing="1" w:after="100" w:afterAutospacing="1" w:line="240" w:lineRule="auto"/>
        <w:jc w:val="both"/>
        <w:rPr>
          <w:rFonts w:eastAsia="Times New Roman" w:cs="Times New Roman"/>
        </w:rPr>
      </w:pPr>
      <w:r w:rsidRPr="002865CF">
        <w:rPr>
          <w:rFonts w:eastAsia="Times New Roman" w:cs="Times New Roman"/>
        </w:rPr>
        <w:t>En conjunto, Drivetail se consolida como una solución técnica real, viable y presentable, que activa competencias clave del perfil de egreso y responde directamente a las brechas detectadas en el mercado automotriz.</w:t>
      </w:r>
    </w:p>
    <w:p w14:paraId="32D5BCDB" w14:textId="77777777" w:rsidR="00686DDA" w:rsidRDefault="00686DDA" w:rsidP="00B75371">
      <w:pPr>
        <w:spacing w:before="100" w:beforeAutospacing="1" w:after="100" w:afterAutospacing="1" w:line="240" w:lineRule="auto"/>
        <w:jc w:val="both"/>
        <w:rPr>
          <w:rFonts w:eastAsia="Times New Roman" w:cs="Times New Roman"/>
        </w:rPr>
      </w:pPr>
    </w:p>
    <w:p w14:paraId="1E7A74F9" w14:textId="77777777" w:rsidR="00AA2BFE" w:rsidRDefault="00AA2BFE" w:rsidP="00B75371">
      <w:pPr>
        <w:spacing w:before="100" w:beforeAutospacing="1" w:after="100" w:afterAutospacing="1" w:line="240" w:lineRule="auto"/>
        <w:jc w:val="both"/>
        <w:rPr>
          <w:rFonts w:eastAsia="Times New Roman" w:cs="Times New Roman"/>
        </w:rPr>
      </w:pPr>
    </w:p>
    <w:p w14:paraId="4C4BB9D7" w14:textId="77777777" w:rsidR="00AA2BFE" w:rsidRDefault="00AA2BFE" w:rsidP="00B75371">
      <w:pPr>
        <w:spacing w:before="100" w:beforeAutospacing="1" w:after="100" w:afterAutospacing="1" w:line="240" w:lineRule="auto"/>
        <w:jc w:val="both"/>
        <w:rPr>
          <w:rFonts w:eastAsia="Times New Roman" w:cs="Times New Roman"/>
        </w:rPr>
      </w:pPr>
    </w:p>
    <w:p w14:paraId="09D9DF99" w14:textId="77777777" w:rsidR="00951D9B" w:rsidRPr="00951D9B" w:rsidRDefault="00951D9B" w:rsidP="00B75371">
      <w:pPr>
        <w:spacing w:before="100" w:beforeAutospacing="1" w:after="100" w:afterAutospacing="1" w:line="240" w:lineRule="auto"/>
        <w:jc w:val="both"/>
        <w:rPr>
          <w:rFonts w:eastAsia="Times New Roman" w:cs="Times New Roman"/>
        </w:rPr>
      </w:pPr>
      <w:r w:rsidRPr="00951D9B">
        <w:rPr>
          <w:rFonts w:eastAsia="Times New Roman" w:cs="Times New Roman"/>
          <w:b/>
          <w:bCs/>
        </w:rPr>
        <w:t>XIV. Referencias Institucionales</w:t>
      </w:r>
    </w:p>
    <w:p w14:paraId="2DE76F9A" w14:textId="77777777" w:rsidR="00951D9B" w:rsidRPr="00951D9B" w:rsidRDefault="00951D9B" w:rsidP="00B75371">
      <w:pPr>
        <w:numPr>
          <w:ilvl w:val="0"/>
          <w:numId w:val="41"/>
        </w:numPr>
        <w:spacing w:before="100" w:beforeAutospacing="1" w:after="100" w:afterAutospacing="1" w:line="276" w:lineRule="auto"/>
        <w:jc w:val="both"/>
        <w:rPr>
          <w:rFonts w:eastAsia="Times New Roman" w:cs="Times New Roman"/>
        </w:rPr>
      </w:pPr>
      <w:r w:rsidRPr="00951D9B">
        <w:rPr>
          <w:rFonts w:eastAsia="Times New Roman" w:cs="Times New Roman"/>
        </w:rPr>
        <w:t xml:space="preserve">Informe de Expertos sobre el mercado automotriz en Chile. Disponible en: </w:t>
      </w:r>
      <w:hyperlink r:id="rId9" w:history="1">
        <w:r w:rsidRPr="00951D9B">
          <w:rPr>
            <w:rStyle w:val="Hipervnculo"/>
            <w:rFonts w:eastAsia="Times New Roman" w:cs="Times New Roman"/>
          </w:rPr>
          <w:t>https://www.informesdeexpertos.com/informes/mercado-automotriz-en-chile</w:t>
        </w:r>
      </w:hyperlink>
    </w:p>
    <w:p w14:paraId="22B12A3C" w14:textId="77777777" w:rsidR="00951D9B" w:rsidRPr="00951D9B" w:rsidRDefault="00951D9B" w:rsidP="00B75371">
      <w:pPr>
        <w:numPr>
          <w:ilvl w:val="0"/>
          <w:numId w:val="41"/>
        </w:numPr>
        <w:spacing w:before="100" w:beforeAutospacing="1" w:after="100" w:afterAutospacing="1" w:line="276" w:lineRule="auto"/>
        <w:jc w:val="both"/>
        <w:rPr>
          <w:rFonts w:eastAsia="Times New Roman" w:cs="Times New Roman"/>
        </w:rPr>
      </w:pPr>
      <w:r w:rsidRPr="00951D9B">
        <w:rPr>
          <w:rFonts w:eastAsia="Times New Roman" w:cs="Times New Roman"/>
        </w:rPr>
        <w:t>Universidad de Chile – MAVB Services. Repositorio académico.</w:t>
      </w:r>
    </w:p>
    <w:p w14:paraId="01ADF79F" w14:textId="77777777" w:rsidR="00951D9B" w:rsidRPr="00951D9B" w:rsidRDefault="00951D9B" w:rsidP="00B75371">
      <w:pPr>
        <w:numPr>
          <w:ilvl w:val="0"/>
          <w:numId w:val="41"/>
        </w:numPr>
        <w:spacing w:before="100" w:beforeAutospacing="1" w:after="100" w:afterAutospacing="1" w:line="276" w:lineRule="auto"/>
        <w:jc w:val="both"/>
        <w:rPr>
          <w:rFonts w:eastAsia="Times New Roman" w:cs="Times New Roman"/>
        </w:rPr>
      </w:pPr>
      <w:r w:rsidRPr="00951D9B">
        <w:rPr>
          <w:rFonts w:eastAsia="Times New Roman" w:cs="Times New Roman"/>
        </w:rPr>
        <w:t>Cadem. Encuesta sobre tenencia de vehículos.</w:t>
      </w:r>
    </w:p>
    <w:p w14:paraId="0A014E9B" w14:textId="77777777" w:rsidR="00951D9B" w:rsidRPr="00951D9B" w:rsidRDefault="00951D9B" w:rsidP="00B75371">
      <w:pPr>
        <w:numPr>
          <w:ilvl w:val="0"/>
          <w:numId w:val="41"/>
        </w:numPr>
        <w:spacing w:before="100" w:beforeAutospacing="1" w:after="100" w:afterAutospacing="1" w:line="276" w:lineRule="auto"/>
        <w:jc w:val="both"/>
        <w:rPr>
          <w:rFonts w:eastAsia="Times New Roman" w:cs="Times New Roman"/>
        </w:rPr>
      </w:pPr>
      <w:r w:rsidRPr="00951D9B">
        <w:rPr>
          <w:rFonts w:eastAsia="Times New Roman" w:cs="Times New Roman"/>
        </w:rPr>
        <w:t>INE. Estadísticas de permisos de circulación.</w:t>
      </w:r>
    </w:p>
    <w:p w14:paraId="6F313A7E" w14:textId="77777777" w:rsidR="00951D9B" w:rsidRPr="00951D9B" w:rsidRDefault="00951D9B" w:rsidP="00B75371">
      <w:pPr>
        <w:numPr>
          <w:ilvl w:val="0"/>
          <w:numId w:val="41"/>
        </w:numPr>
        <w:spacing w:before="100" w:beforeAutospacing="1" w:after="100" w:afterAutospacing="1" w:line="276" w:lineRule="auto"/>
        <w:jc w:val="both"/>
        <w:rPr>
          <w:rFonts w:eastAsia="Times New Roman" w:cs="Times New Roman"/>
        </w:rPr>
      </w:pPr>
      <w:r w:rsidRPr="00951D9B">
        <w:rPr>
          <w:rFonts w:eastAsia="Times New Roman" w:cs="Times New Roman"/>
        </w:rPr>
        <w:t>CAVEM. Estudio Global de Consumidores Automotrices 2024.</w:t>
      </w:r>
    </w:p>
    <w:p w14:paraId="03163C34" w14:textId="77777777" w:rsidR="00951D9B" w:rsidRPr="002865CF" w:rsidRDefault="00951D9B" w:rsidP="00B75371">
      <w:pPr>
        <w:spacing w:before="100" w:beforeAutospacing="1" w:after="100" w:afterAutospacing="1" w:line="240" w:lineRule="auto"/>
        <w:jc w:val="both"/>
        <w:rPr>
          <w:rFonts w:eastAsia="Times New Roman" w:cs="Times New Roman"/>
        </w:rPr>
      </w:pPr>
    </w:p>
    <w:p w14:paraId="6D4A0050" w14:textId="77777777" w:rsidR="00AC10C8" w:rsidRPr="002865CF" w:rsidRDefault="00AC10C8" w:rsidP="00B75371">
      <w:pPr>
        <w:jc w:val="both"/>
      </w:pPr>
    </w:p>
    <w:sectPr w:rsidR="00AC10C8" w:rsidRPr="002865CF">
      <w:headerReference w:type="default" r:id="rId10"/>
      <w:footerReference w:type="default" r:id="rId11"/>
      <w:headerReference w:type="first" r:id="rId1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DA822" w14:textId="77777777" w:rsidR="008C1E0E" w:rsidRDefault="008C1E0E">
      <w:pPr>
        <w:spacing w:after="0" w:line="240" w:lineRule="auto"/>
      </w:pPr>
      <w:r>
        <w:separator/>
      </w:r>
    </w:p>
  </w:endnote>
  <w:endnote w:type="continuationSeparator" w:id="0">
    <w:p w14:paraId="75EF6854" w14:textId="77777777" w:rsidR="008C1E0E" w:rsidRDefault="008C1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embedRegular r:id="rId1" w:fontKey="{5E40852A-90DE-4074-9D68-7555B466F079}"/>
    <w:embedBold r:id="rId2" w:fontKey="{1095CFA3-7743-49C8-80C0-F92FEA4358CC}"/>
    <w:embedItalic r:id="rId3" w:fontKey="{4E152AF4-302F-42E3-9B78-CC76F47179B6}"/>
  </w:font>
  <w:font w:name="Play">
    <w:altName w:val="Calibri"/>
    <w:charset w:val="00"/>
    <w:family w:val="auto"/>
    <w:pitch w:val="default"/>
    <w:embedRegular r:id="rId4" w:fontKey="{C98B7A1B-AC42-4BC9-86AB-DB7B3853CF97}"/>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5" w:fontKey="{EEE16CD4-CAAD-4155-967B-4753F9E2258B}"/>
  </w:font>
  <w:font w:name="Calibri">
    <w:panose1 w:val="020F0502020204030204"/>
    <w:charset w:val="00"/>
    <w:family w:val="swiss"/>
    <w:pitch w:val="variable"/>
    <w:sig w:usb0="E4002EFF" w:usb1="C200247B" w:usb2="00000009" w:usb3="00000000" w:csb0="000001FF" w:csb1="00000000"/>
    <w:embedRegular r:id="rId6" w:fontKey="{E74A9287-8982-4D3B-B0EE-1FD751894DE6}"/>
  </w:font>
  <w:font w:name="Cambria">
    <w:panose1 w:val="02040503050406030204"/>
    <w:charset w:val="00"/>
    <w:family w:val="roman"/>
    <w:pitch w:val="variable"/>
    <w:sig w:usb0="E00006FF" w:usb1="420024FF" w:usb2="02000000" w:usb3="00000000" w:csb0="0000019F" w:csb1="00000000"/>
    <w:embedRegular r:id="rId7" w:fontKey="{0FB4AE7C-7BE9-4E4B-A433-B235A36B07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0F034" w14:textId="77777777" w:rsidR="00AC10C8" w:rsidRDefault="009A43C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4CB9A84" w14:textId="77777777" w:rsidR="00AC10C8" w:rsidRDefault="00AC10C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BE58D" w14:textId="77777777" w:rsidR="008C1E0E" w:rsidRDefault="008C1E0E">
      <w:pPr>
        <w:spacing w:after="0" w:line="240" w:lineRule="auto"/>
      </w:pPr>
      <w:r>
        <w:separator/>
      </w:r>
    </w:p>
  </w:footnote>
  <w:footnote w:type="continuationSeparator" w:id="0">
    <w:p w14:paraId="4CA72923" w14:textId="77777777" w:rsidR="008C1E0E" w:rsidRDefault="008C1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2AD6D" w14:textId="77777777" w:rsidR="00AC10C8" w:rsidRDefault="009A43CF">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2AF49885" wp14:editId="048BFBAA">
          <wp:simplePos x="0" y="0"/>
          <wp:positionH relativeFrom="column">
            <wp:posOffset>5362575</wp:posOffset>
          </wp:positionH>
          <wp:positionV relativeFrom="paragraph">
            <wp:posOffset>-238124</wp:posOffset>
          </wp:positionV>
          <wp:extent cx="1295400" cy="318729"/>
          <wp:effectExtent l="0" t="0" r="0" b="0"/>
          <wp:wrapNone/>
          <wp:docPr id="4"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pic:cNvPicPr preferRelativeResize="0"/>
                </pic:nvPicPr>
                <pic:blipFill>
                  <a:blip r:embed="rId1"/>
                  <a:srcRect/>
                  <a:stretch>
                    <a:fillRect/>
                  </a:stretch>
                </pic:blipFill>
                <pic:spPr>
                  <a:xfrm>
                    <a:off x="0" y="0"/>
                    <a:ext cx="1295400" cy="318729"/>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A4926" w14:textId="77777777" w:rsidR="00AC10C8" w:rsidRDefault="009A43CF">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1" behindDoc="1" locked="0" layoutInCell="1" hidden="0" allowOverlap="1" wp14:anchorId="094257F7" wp14:editId="513562D7">
          <wp:simplePos x="0" y="0"/>
          <wp:positionH relativeFrom="column">
            <wp:posOffset>-914399</wp:posOffset>
          </wp:positionH>
          <wp:positionV relativeFrom="paragraph">
            <wp:posOffset>-457199</wp:posOffset>
          </wp:positionV>
          <wp:extent cx="7860294" cy="1876488"/>
          <wp:effectExtent l="0" t="0" r="0" b="0"/>
          <wp:wrapNone/>
          <wp:docPr id="5" name="image1.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Imagen en blanco y negro&#10;&#10;Descripción generada automáticamente con confianza baja"/>
                  <pic:cNvPicPr preferRelativeResize="0"/>
                </pic:nvPicPr>
                <pic:blipFill>
                  <a:blip r:embed="rId1"/>
                  <a:srcRect/>
                  <a:stretch>
                    <a:fillRect/>
                  </a:stretch>
                </pic:blipFill>
                <pic:spPr>
                  <a:xfrm>
                    <a:off x="0" y="0"/>
                    <a:ext cx="7860294" cy="1876488"/>
                  </a:xfrm>
                  <a:prstGeom prst="rect">
                    <a:avLst/>
                  </a:prstGeom>
                  <a:ln/>
                </pic:spPr>
              </pic:pic>
            </a:graphicData>
          </a:graphic>
        </wp:anchor>
      </w:drawing>
    </w:r>
    <w:r>
      <w:rPr>
        <w:noProof/>
      </w:rPr>
      <w:drawing>
        <wp:anchor distT="0" distB="0" distL="114300" distR="114300" simplePos="0" relativeHeight="251658242" behindDoc="0" locked="0" layoutInCell="1" hidden="0" allowOverlap="1" wp14:anchorId="081DB038" wp14:editId="75FE0D36">
          <wp:simplePos x="0" y="0"/>
          <wp:positionH relativeFrom="column">
            <wp:posOffset>4708592</wp:posOffset>
          </wp:positionH>
          <wp:positionV relativeFrom="paragraph">
            <wp:posOffset>-238124</wp:posOffset>
          </wp:positionV>
          <wp:extent cx="2052543" cy="505022"/>
          <wp:effectExtent l="0" t="0" r="0" b="0"/>
          <wp:wrapNone/>
          <wp:docPr id="3"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pic:cNvPicPr preferRelativeResize="0"/>
                </pic:nvPicPr>
                <pic:blipFill>
                  <a:blip r:embed="rId2"/>
                  <a:srcRect/>
                  <a:stretch>
                    <a:fillRect/>
                  </a:stretch>
                </pic:blipFill>
                <pic:spPr>
                  <a:xfrm>
                    <a:off x="0" y="0"/>
                    <a:ext cx="2052543" cy="5050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553BE"/>
    <w:multiLevelType w:val="multilevel"/>
    <w:tmpl w:val="EFEC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D5601"/>
    <w:multiLevelType w:val="hybridMultilevel"/>
    <w:tmpl w:val="522E48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166312C"/>
    <w:multiLevelType w:val="multilevel"/>
    <w:tmpl w:val="5D9C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675CB"/>
    <w:multiLevelType w:val="multilevel"/>
    <w:tmpl w:val="6646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C0BF3"/>
    <w:multiLevelType w:val="multilevel"/>
    <w:tmpl w:val="126622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3B7765"/>
    <w:multiLevelType w:val="multilevel"/>
    <w:tmpl w:val="53F6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34CA9"/>
    <w:multiLevelType w:val="multilevel"/>
    <w:tmpl w:val="7962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F0890"/>
    <w:multiLevelType w:val="multilevel"/>
    <w:tmpl w:val="5F7C8B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08011CA"/>
    <w:multiLevelType w:val="hybridMultilevel"/>
    <w:tmpl w:val="4A02ADA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 w15:restartNumberingAfterBreak="0">
    <w:nsid w:val="209702F8"/>
    <w:multiLevelType w:val="multilevel"/>
    <w:tmpl w:val="36969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2543AC2"/>
    <w:multiLevelType w:val="multilevel"/>
    <w:tmpl w:val="A926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A44CE"/>
    <w:multiLevelType w:val="multilevel"/>
    <w:tmpl w:val="CFB6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A5C38"/>
    <w:multiLevelType w:val="multilevel"/>
    <w:tmpl w:val="2154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22740"/>
    <w:multiLevelType w:val="multilevel"/>
    <w:tmpl w:val="FFF8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A6F24"/>
    <w:multiLevelType w:val="multilevel"/>
    <w:tmpl w:val="FC9C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F56C3"/>
    <w:multiLevelType w:val="multilevel"/>
    <w:tmpl w:val="6CF4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35D48"/>
    <w:multiLevelType w:val="multilevel"/>
    <w:tmpl w:val="B932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5489E"/>
    <w:multiLevelType w:val="multilevel"/>
    <w:tmpl w:val="3B58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D7513E"/>
    <w:multiLevelType w:val="multilevel"/>
    <w:tmpl w:val="DC06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80D0B"/>
    <w:multiLevelType w:val="multilevel"/>
    <w:tmpl w:val="FE6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F4706"/>
    <w:multiLevelType w:val="multilevel"/>
    <w:tmpl w:val="DEE6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844E6"/>
    <w:multiLevelType w:val="multilevel"/>
    <w:tmpl w:val="BD2A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03C0B"/>
    <w:multiLevelType w:val="multilevel"/>
    <w:tmpl w:val="5DCAA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AFE3771"/>
    <w:multiLevelType w:val="multilevel"/>
    <w:tmpl w:val="55B6B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C2D1713"/>
    <w:multiLevelType w:val="multilevel"/>
    <w:tmpl w:val="D034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72383F"/>
    <w:multiLevelType w:val="multilevel"/>
    <w:tmpl w:val="1F16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F7577"/>
    <w:multiLevelType w:val="multilevel"/>
    <w:tmpl w:val="5246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85006"/>
    <w:multiLevelType w:val="multilevel"/>
    <w:tmpl w:val="9BC8D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0D2543C"/>
    <w:multiLevelType w:val="multilevel"/>
    <w:tmpl w:val="74CC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E27953"/>
    <w:multiLevelType w:val="multilevel"/>
    <w:tmpl w:val="958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602B26"/>
    <w:multiLevelType w:val="multilevel"/>
    <w:tmpl w:val="3804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96BD8"/>
    <w:multiLevelType w:val="multilevel"/>
    <w:tmpl w:val="F82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851A6"/>
    <w:multiLevelType w:val="multilevel"/>
    <w:tmpl w:val="10F4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65CF4"/>
    <w:multiLevelType w:val="multilevel"/>
    <w:tmpl w:val="8BDC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F0516E"/>
    <w:multiLevelType w:val="multilevel"/>
    <w:tmpl w:val="5B2C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08F0A75"/>
    <w:multiLevelType w:val="multilevel"/>
    <w:tmpl w:val="CD6E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212DD"/>
    <w:multiLevelType w:val="multilevel"/>
    <w:tmpl w:val="A48E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25140"/>
    <w:multiLevelType w:val="hybridMultilevel"/>
    <w:tmpl w:val="7680A0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C024BAD"/>
    <w:multiLevelType w:val="multilevel"/>
    <w:tmpl w:val="FAC4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D5361B"/>
    <w:multiLevelType w:val="multilevel"/>
    <w:tmpl w:val="C5B4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E5819"/>
    <w:multiLevelType w:val="multilevel"/>
    <w:tmpl w:val="0168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A2C89"/>
    <w:multiLevelType w:val="multilevel"/>
    <w:tmpl w:val="930A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105A91"/>
    <w:multiLevelType w:val="multilevel"/>
    <w:tmpl w:val="704E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1640D4"/>
    <w:multiLevelType w:val="hybridMultilevel"/>
    <w:tmpl w:val="824E840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211185487">
    <w:abstractNumId w:val="4"/>
  </w:num>
  <w:num w:numId="2" w16cid:durableId="483010236">
    <w:abstractNumId w:val="7"/>
  </w:num>
  <w:num w:numId="3" w16cid:durableId="1286155093">
    <w:abstractNumId w:val="9"/>
  </w:num>
  <w:num w:numId="4" w16cid:durableId="531190711">
    <w:abstractNumId w:val="23"/>
  </w:num>
  <w:num w:numId="5" w16cid:durableId="764767381">
    <w:abstractNumId w:val="34"/>
  </w:num>
  <w:num w:numId="6" w16cid:durableId="357510819">
    <w:abstractNumId w:val="22"/>
  </w:num>
  <w:num w:numId="7" w16cid:durableId="1324704639">
    <w:abstractNumId w:val="27"/>
  </w:num>
  <w:num w:numId="8" w16cid:durableId="1322198907">
    <w:abstractNumId w:val="10"/>
  </w:num>
  <w:num w:numId="9" w16cid:durableId="1660310229">
    <w:abstractNumId w:val="29"/>
  </w:num>
  <w:num w:numId="10" w16cid:durableId="1194078190">
    <w:abstractNumId w:val="31"/>
  </w:num>
  <w:num w:numId="11" w16cid:durableId="1544294824">
    <w:abstractNumId w:val="8"/>
  </w:num>
  <w:num w:numId="12" w16cid:durableId="1423600579">
    <w:abstractNumId w:val="37"/>
  </w:num>
  <w:num w:numId="13" w16cid:durableId="827480808">
    <w:abstractNumId w:val="17"/>
  </w:num>
  <w:num w:numId="14" w16cid:durableId="53312313">
    <w:abstractNumId w:val="13"/>
  </w:num>
  <w:num w:numId="15" w16cid:durableId="1681657204">
    <w:abstractNumId w:val="35"/>
  </w:num>
  <w:num w:numId="16" w16cid:durableId="1701202235">
    <w:abstractNumId w:val="18"/>
  </w:num>
  <w:num w:numId="17" w16cid:durableId="1213808018">
    <w:abstractNumId w:val="5"/>
  </w:num>
  <w:num w:numId="18" w16cid:durableId="61023960">
    <w:abstractNumId w:val="28"/>
  </w:num>
  <w:num w:numId="19" w16cid:durableId="39596503">
    <w:abstractNumId w:val="38"/>
  </w:num>
  <w:num w:numId="20" w16cid:durableId="1105076581">
    <w:abstractNumId w:val="16"/>
  </w:num>
  <w:num w:numId="21" w16cid:durableId="278992932">
    <w:abstractNumId w:val="24"/>
  </w:num>
  <w:num w:numId="22" w16cid:durableId="1616719183">
    <w:abstractNumId w:val="25"/>
  </w:num>
  <w:num w:numId="23" w16cid:durableId="502204952">
    <w:abstractNumId w:val="41"/>
  </w:num>
  <w:num w:numId="24" w16cid:durableId="1558324770">
    <w:abstractNumId w:val="39"/>
  </w:num>
  <w:num w:numId="25" w16cid:durableId="1803691802">
    <w:abstractNumId w:val="2"/>
  </w:num>
  <w:num w:numId="26" w16cid:durableId="475025291">
    <w:abstractNumId w:val="32"/>
  </w:num>
  <w:num w:numId="27" w16cid:durableId="2138326710">
    <w:abstractNumId w:val="21"/>
  </w:num>
  <w:num w:numId="28" w16cid:durableId="1319918258">
    <w:abstractNumId w:val="14"/>
  </w:num>
  <w:num w:numId="29" w16cid:durableId="1907839955">
    <w:abstractNumId w:val="11"/>
  </w:num>
  <w:num w:numId="30" w16cid:durableId="1412462787">
    <w:abstractNumId w:val="0"/>
  </w:num>
  <w:num w:numId="31" w16cid:durableId="1476874610">
    <w:abstractNumId w:val="6"/>
  </w:num>
  <w:num w:numId="32" w16cid:durableId="909537880">
    <w:abstractNumId w:val="15"/>
  </w:num>
  <w:num w:numId="33" w16cid:durableId="680813826">
    <w:abstractNumId w:val="36"/>
  </w:num>
  <w:num w:numId="34" w16cid:durableId="1163354892">
    <w:abstractNumId w:val="20"/>
  </w:num>
  <w:num w:numId="35" w16cid:durableId="310444387">
    <w:abstractNumId w:val="19"/>
  </w:num>
  <w:num w:numId="36" w16cid:durableId="2099590753">
    <w:abstractNumId w:val="3"/>
  </w:num>
  <w:num w:numId="37" w16cid:durableId="488327228">
    <w:abstractNumId w:val="33"/>
  </w:num>
  <w:num w:numId="38" w16cid:durableId="28848393">
    <w:abstractNumId w:val="40"/>
  </w:num>
  <w:num w:numId="39" w16cid:durableId="2056193100">
    <w:abstractNumId w:val="30"/>
  </w:num>
  <w:num w:numId="40" w16cid:durableId="672072246">
    <w:abstractNumId w:val="26"/>
  </w:num>
  <w:num w:numId="41" w16cid:durableId="1025978443">
    <w:abstractNumId w:val="42"/>
  </w:num>
  <w:num w:numId="42" w16cid:durableId="184902363">
    <w:abstractNumId w:val="12"/>
  </w:num>
  <w:num w:numId="43" w16cid:durableId="1186213483">
    <w:abstractNumId w:val="43"/>
  </w:num>
  <w:num w:numId="44" w16cid:durableId="1186410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C8"/>
    <w:rsid w:val="000031D6"/>
    <w:rsid w:val="00025A61"/>
    <w:rsid w:val="0008342F"/>
    <w:rsid w:val="000B65C2"/>
    <w:rsid w:val="000C3329"/>
    <w:rsid w:val="000D78D3"/>
    <w:rsid w:val="001548B4"/>
    <w:rsid w:val="00197AA5"/>
    <w:rsid w:val="001A3419"/>
    <w:rsid w:val="001A5FF3"/>
    <w:rsid w:val="001D6996"/>
    <w:rsid w:val="001E1D5B"/>
    <w:rsid w:val="001E3131"/>
    <w:rsid w:val="001F3462"/>
    <w:rsid w:val="0023081E"/>
    <w:rsid w:val="00232256"/>
    <w:rsid w:val="00274DFD"/>
    <w:rsid w:val="002865CF"/>
    <w:rsid w:val="002C23DB"/>
    <w:rsid w:val="002C6FFA"/>
    <w:rsid w:val="002D2331"/>
    <w:rsid w:val="002E6071"/>
    <w:rsid w:val="002E75F4"/>
    <w:rsid w:val="00351D1A"/>
    <w:rsid w:val="00390FEB"/>
    <w:rsid w:val="0040044A"/>
    <w:rsid w:val="00423A8A"/>
    <w:rsid w:val="004959AC"/>
    <w:rsid w:val="004A704C"/>
    <w:rsid w:val="004C4E72"/>
    <w:rsid w:val="004C6652"/>
    <w:rsid w:val="004D2F7F"/>
    <w:rsid w:val="00503FB5"/>
    <w:rsid w:val="00527A45"/>
    <w:rsid w:val="00544054"/>
    <w:rsid w:val="005C79B8"/>
    <w:rsid w:val="005E63A1"/>
    <w:rsid w:val="00625225"/>
    <w:rsid w:val="00686DDA"/>
    <w:rsid w:val="0069580B"/>
    <w:rsid w:val="00744AED"/>
    <w:rsid w:val="007B59BE"/>
    <w:rsid w:val="008169C0"/>
    <w:rsid w:val="0087561D"/>
    <w:rsid w:val="008C1E0E"/>
    <w:rsid w:val="008C1EC4"/>
    <w:rsid w:val="008D5F74"/>
    <w:rsid w:val="009154DB"/>
    <w:rsid w:val="00951673"/>
    <w:rsid w:val="00951D9B"/>
    <w:rsid w:val="00964310"/>
    <w:rsid w:val="009A43CF"/>
    <w:rsid w:val="009E3888"/>
    <w:rsid w:val="009F4DFC"/>
    <w:rsid w:val="00A20668"/>
    <w:rsid w:val="00A21B60"/>
    <w:rsid w:val="00A23D98"/>
    <w:rsid w:val="00A24048"/>
    <w:rsid w:val="00A6032A"/>
    <w:rsid w:val="00A923C3"/>
    <w:rsid w:val="00AA1BE9"/>
    <w:rsid w:val="00AA2BFE"/>
    <w:rsid w:val="00AC10C8"/>
    <w:rsid w:val="00AE34F1"/>
    <w:rsid w:val="00AF4166"/>
    <w:rsid w:val="00B063FB"/>
    <w:rsid w:val="00B1200D"/>
    <w:rsid w:val="00B13F0F"/>
    <w:rsid w:val="00B13F3F"/>
    <w:rsid w:val="00B33175"/>
    <w:rsid w:val="00B617FA"/>
    <w:rsid w:val="00B75371"/>
    <w:rsid w:val="00B80ABC"/>
    <w:rsid w:val="00BB2D41"/>
    <w:rsid w:val="00BE4077"/>
    <w:rsid w:val="00C20EAE"/>
    <w:rsid w:val="00C21A2A"/>
    <w:rsid w:val="00C228D3"/>
    <w:rsid w:val="00C47B5A"/>
    <w:rsid w:val="00C674C7"/>
    <w:rsid w:val="00C74F82"/>
    <w:rsid w:val="00CA739E"/>
    <w:rsid w:val="00CB0ABA"/>
    <w:rsid w:val="00CC3EC7"/>
    <w:rsid w:val="00CE48BC"/>
    <w:rsid w:val="00D97878"/>
    <w:rsid w:val="00E41E14"/>
    <w:rsid w:val="00E8341F"/>
    <w:rsid w:val="00F109EA"/>
    <w:rsid w:val="00F37639"/>
    <w:rsid w:val="00F400DA"/>
    <w:rsid w:val="00F46050"/>
    <w:rsid w:val="00FC53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8D882"/>
  <w15:docId w15:val="{EE01B01A-D884-44C9-A5D8-B38771ED2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Prrafodelista">
    <w:name w:val="List Paragraph"/>
    <w:basedOn w:val="Normal"/>
    <w:uiPriority w:val="34"/>
    <w:qFormat/>
    <w:rsid w:val="00A6032A"/>
    <w:pPr>
      <w:ind w:left="720"/>
      <w:contextualSpacing/>
    </w:pPr>
  </w:style>
  <w:style w:type="paragraph" w:styleId="NormalWeb">
    <w:name w:val="Normal (Web)"/>
    <w:basedOn w:val="Normal"/>
    <w:uiPriority w:val="99"/>
    <w:semiHidden/>
    <w:unhideWhenUsed/>
    <w:rsid w:val="001548B4"/>
    <w:rPr>
      <w:rFonts w:ascii="Times New Roman" w:hAnsi="Times New Roman" w:cs="Times New Roman"/>
      <w:sz w:val="24"/>
      <w:szCs w:val="24"/>
    </w:rPr>
  </w:style>
  <w:style w:type="character" w:styleId="Hipervnculo">
    <w:name w:val="Hyperlink"/>
    <w:basedOn w:val="Fuentedeprrafopredeter"/>
    <w:uiPriority w:val="99"/>
    <w:unhideWhenUsed/>
    <w:rsid w:val="001548B4"/>
    <w:rPr>
      <w:color w:val="0000FF" w:themeColor="hyperlink"/>
      <w:u w:val="single"/>
    </w:rPr>
  </w:style>
  <w:style w:type="character" w:styleId="Mencinsinresolver">
    <w:name w:val="Unresolved Mention"/>
    <w:basedOn w:val="Fuentedeprrafopredeter"/>
    <w:uiPriority w:val="99"/>
    <w:semiHidden/>
    <w:unhideWhenUsed/>
    <w:rsid w:val="001548B4"/>
    <w:rPr>
      <w:color w:val="605E5C"/>
      <w:shd w:val="clear" w:color="auto" w:fill="E1DFDD"/>
    </w:rPr>
  </w:style>
  <w:style w:type="paragraph" w:styleId="Encabezado">
    <w:name w:val="header"/>
    <w:basedOn w:val="Normal"/>
    <w:link w:val="EncabezadoCar"/>
    <w:uiPriority w:val="99"/>
    <w:semiHidden/>
    <w:unhideWhenUsed/>
    <w:rsid w:val="00B80A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80ABC"/>
  </w:style>
  <w:style w:type="paragraph" w:styleId="Piedepgina">
    <w:name w:val="footer"/>
    <w:basedOn w:val="Normal"/>
    <w:link w:val="PiedepginaCar"/>
    <w:uiPriority w:val="99"/>
    <w:semiHidden/>
    <w:unhideWhenUsed/>
    <w:rsid w:val="00B80A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80ABC"/>
  </w:style>
  <w:style w:type="table" w:customStyle="1" w:styleId="TableNormal1">
    <w:name w:val="Table Normal1"/>
    <w:rsid w:val="00B80ABC"/>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958118">
      <w:bodyDiv w:val="1"/>
      <w:marLeft w:val="0"/>
      <w:marRight w:val="0"/>
      <w:marTop w:val="0"/>
      <w:marBottom w:val="0"/>
      <w:divBdr>
        <w:top w:val="none" w:sz="0" w:space="0" w:color="auto"/>
        <w:left w:val="none" w:sz="0" w:space="0" w:color="auto"/>
        <w:bottom w:val="none" w:sz="0" w:space="0" w:color="auto"/>
        <w:right w:val="none" w:sz="0" w:space="0" w:color="auto"/>
      </w:divBdr>
    </w:div>
    <w:div w:id="638606368">
      <w:bodyDiv w:val="1"/>
      <w:marLeft w:val="0"/>
      <w:marRight w:val="0"/>
      <w:marTop w:val="0"/>
      <w:marBottom w:val="0"/>
      <w:divBdr>
        <w:top w:val="none" w:sz="0" w:space="0" w:color="auto"/>
        <w:left w:val="none" w:sz="0" w:space="0" w:color="auto"/>
        <w:bottom w:val="none" w:sz="0" w:space="0" w:color="auto"/>
        <w:right w:val="none" w:sz="0" w:space="0" w:color="auto"/>
      </w:divBdr>
    </w:div>
    <w:div w:id="716785592">
      <w:bodyDiv w:val="1"/>
      <w:marLeft w:val="0"/>
      <w:marRight w:val="0"/>
      <w:marTop w:val="0"/>
      <w:marBottom w:val="0"/>
      <w:divBdr>
        <w:top w:val="none" w:sz="0" w:space="0" w:color="auto"/>
        <w:left w:val="none" w:sz="0" w:space="0" w:color="auto"/>
        <w:bottom w:val="none" w:sz="0" w:space="0" w:color="auto"/>
        <w:right w:val="none" w:sz="0" w:space="0" w:color="auto"/>
      </w:divBdr>
    </w:div>
    <w:div w:id="803237287">
      <w:bodyDiv w:val="1"/>
      <w:marLeft w:val="0"/>
      <w:marRight w:val="0"/>
      <w:marTop w:val="0"/>
      <w:marBottom w:val="0"/>
      <w:divBdr>
        <w:top w:val="none" w:sz="0" w:space="0" w:color="auto"/>
        <w:left w:val="none" w:sz="0" w:space="0" w:color="auto"/>
        <w:bottom w:val="none" w:sz="0" w:space="0" w:color="auto"/>
        <w:right w:val="none" w:sz="0" w:space="0" w:color="auto"/>
      </w:divBdr>
    </w:div>
    <w:div w:id="855273428">
      <w:bodyDiv w:val="1"/>
      <w:marLeft w:val="0"/>
      <w:marRight w:val="0"/>
      <w:marTop w:val="0"/>
      <w:marBottom w:val="0"/>
      <w:divBdr>
        <w:top w:val="none" w:sz="0" w:space="0" w:color="auto"/>
        <w:left w:val="none" w:sz="0" w:space="0" w:color="auto"/>
        <w:bottom w:val="none" w:sz="0" w:space="0" w:color="auto"/>
        <w:right w:val="none" w:sz="0" w:space="0" w:color="auto"/>
      </w:divBdr>
    </w:div>
    <w:div w:id="1441560045">
      <w:bodyDiv w:val="1"/>
      <w:marLeft w:val="0"/>
      <w:marRight w:val="0"/>
      <w:marTop w:val="0"/>
      <w:marBottom w:val="0"/>
      <w:divBdr>
        <w:top w:val="none" w:sz="0" w:space="0" w:color="auto"/>
        <w:left w:val="none" w:sz="0" w:space="0" w:color="auto"/>
        <w:bottom w:val="none" w:sz="0" w:space="0" w:color="auto"/>
        <w:right w:val="none" w:sz="0" w:space="0" w:color="auto"/>
      </w:divBdr>
    </w:div>
    <w:div w:id="1445031487">
      <w:marLeft w:val="0"/>
      <w:marRight w:val="0"/>
      <w:marTop w:val="0"/>
      <w:marBottom w:val="0"/>
      <w:divBdr>
        <w:top w:val="none" w:sz="0" w:space="0" w:color="auto"/>
        <w:left w:val="none" w:sz="0" w:space="0" w:color="auto"/>
        <w:bottom w:val="none" w:sz="0" w:space="0" w:color="auto"/>
        <w:right w:val="none" w:sz="0" w:space="0" w:color="auto"/>
      </w:divBdr>
    </w:div>
    <w:div w:id="1478106509">
      <w:bodyDiv w:val="1"/>
      <w:marLeft w:val="0"/>
      <w:marRight w:val="0"/>
      <w:marTop w:val="0"/>
      <w:marBottom w:val="0"/>
      <w:divBdr>
        <w:top w:val="none" w:sz="0" w:space="0" w:color="auto"/>
        <w:left w:val="none" w:sz="0" w:space="0" w:color="auto"/>
        <w:bottom w:val="none" w:sz="0" w:space="0" w:color="auto"/>
        <w:right w:val="none" w:sz="0" w:space="0" w:color="auto"/>
      </w:divBdr>
    </w:div>
    <w:div w:id="1537766775">
      <w:bodyDiv w:val="1"/>
      <w:marLeft w:val="0"/>
      <w:marRight w:val="0"/>
      <w:marTop w:val="0"/>
      <w:marBottom w:val="0"/>
      <w:divBdr>
        <w:top w:val="none" w:sz="0" w:space="0" w:color="auto"/>
        <w:left w:val="none" w:sz="0" w:space="0" w:color="auto"/>
        <w:bottom w:val="none" w:sz="0" w:space="0" w:color="auto"/>
        <w:right w:val="none" w:sz="0" w:space="0" w:color="auto"/>
      </w:divBdr>
    </w:div>
    <w:div w:id="1924953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nformesdeexpertos.com/informes/mercado-automotriz-en-chile"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Report</b:SourceType>
    <b:Guid>{0458046D-E8A6-4186-8593-DB6C3998ACEE}</b:Guid>
    <b:RefOrder>4</b:RefOrder>
  </b:Source>
  <b:Source>
    <b:Tag>Enc</b:Tag>
    <b:SourceType>InternetSite</b:SourceType>
    <b:Guid>{F344A30F-6C36-4612-949D-F5F07CBE710F}</b:Guid>
    <b:Title>Encuesta Cadem sobre tenencia de vehículos</b:Title>
    <b:RefOrder>5</b:RefOrder>
  </b:Source>
  <b:Source>
    <b:Tag>MarcadorDePosición2</b:Tag>
    <b:SourceType>InternetSite</b:SourceType>
    <b:Guid>{58D0796A-5956-4644-B71A-6CF84F9298AD}</b:Guid>
    <b:RefOrder>6</b:RefOrder>
  </b:Source>
  <b:Source>
    <b:Tag>Enc1</b:Tag>
    <b:SourceType>InternetSite</b:SourceType>
    <b:Guid>{E2B5F56B-384E-42F1-97EB-C16C7B54CC72}</b:Guid>
    <b:Title>Encuesta Cadem sobre tendencia vehículos</b:Title>
    <b:InternetSiteTitle>https://cadem.cl/mas-del-70-de-los-hogares-en-chile-tiene-automovil-y-30-de-las-personas-preve-comprar-uno-este-ano/</b:InternetSiteTitle>
    <b:RefOrder>7</b:RefOrder>
  </b:Source>
  <b:Source>
    <b:Tag>INE</b:Tag>
    <b:SourceType>InternetSite</b:SourceType>
    <b:Guid>{9C40F0F1-6055-4A6D-B526-FDF0E2455C53}</b:Guid>
    <b:Title>INE-Permisos de circulación 2023</b:Title>
    <b:URL>https://www.ine.gob.cl/sala-de-prensa/prensa/general/noticia/2024/09/13/m%C3%A1s-veh%C3%ADculos-en-chile-permisos-de-circulaci%C3%B3n-crecieron-4-6-en-el-2023</b:URL>
    <b:RefOrder>8</b:RefOrder>
  </b:Source>
  <b:Source>
    <b:Tag>Cad</b:Tag>
    <b:SourceType>InternetSite</b:SourceType>
    <b:Guid>{078FB815-4727-4D69-8578-D9F509DCF77D}</b:Guid>
    <b:Author>
      <b:Author>
        <b:NameList>
          <b:Person>
            <b:Last>Cadem</b:Last>
          </b:Person>
        </b:NameList>
      </b:Author>
    </b:Author>
    <b:Title>Cadem</b:Title>
    <b:InternetSiteTitle>Encuesta Cadem sobre tenencia de vehículos</b:InternetSiteTitle>
    <b:URL>https://cadem.cl/mas-del-70-de-los-hogares-en-chile-tiene-automovil-y-30-de-las-personas-preve-comprar-uno-este-ano/</b:URL>
    <b:RefOrder>1</b:RefOrder>
  </b:Source>
  <b:Source>
    <b:Tag>INE1</b:Tag>
    <b:SourceType>InternetSite</b:SourceType>
    <b:Guid>{BB341E35-4D23-403D-967E-B6B24B1A4AE5}</b:Guid>
    <b:Author>
      <b:Author>
        <b:NameList>
          <b:Person>
            <b:Last>INE</b:Last>
          </b:Person>
        </b:NameList>
      </b:Author>
    </b:Author>
    <b:Title>INE</b:Title>
    <b:InternetSiteTitle>Permisos de circulación 2023</b:InternetSiteTitle>
    <b:URL>https://www.ine.gob.cl/sala-de-prensa/prensa/general/noticia/2024/09/13/m%C3%A1s-veh%C3%ADculos-en-chile-permisos-de-circulaci%C3%B3n-crecieron-4-6-en-el-2023</b:URL>
    <b:RefOrder>2</b:RefOrder>
  </b:Source>
  <b:Source>
    <b:Tag>Cav</b:Tag>
    <b:SourceType>InternetSite</b:SourceType>
    <b:Guid>{96FF256D-C53E-4DD0-83C9-18DA4316A90F}</b:Guid>
    <b:Author>
      <b:Author>
        <b:NameList>
          <b:Person>
            <b:Last>Cavem</b:Last>
          </b:Person>
        </b:NameList>
      </b:Author>
    </b:Author>
    <b:Title>Cavem</b:Title>
    <b:InternetSiteTitle>Estudio Global de Consumidores Automotrices 2024</b:InternetSiteTitle>
    <b:URL>https://www.ine.gob.cl/sala-de-prensa/prensa/general/noticia/2024/09/13/m%C3%A1s-veh%C3%ADculos-en-chile-permisos-de-circulaci%C3%B3n-crecieron-4-6-en-el-2023</b:URL>
    <b:RefOrder>3</b:RefOrder>
  </b:Source>
</b:Sources>
</file>

<file path=customXml/itemProps1.xml><?xml version="1.0" encoding="utf-8"?>
<ds:datastoreItem xmlns:ds="http://schemas.openxmlformats.org/officeDocument/2006/customXml" ds:itemID="{5D3D295A-2279-4A4E-9B3C-E21C7636E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3820</Words>
  <Characters>21010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24781</CharactersWithSpaces>
  <SharedDoc>false</SharedDoc>
  <HLinks>
    <vt:vector size="6" baseType="variant">
      <vt:variant>
        <vt:i4>7274616</vt:i4>
      </vt:variant>
      <vt:variant>
        <vt:i4>9</vt:i4>
      </vt:variant>
      <vt:variant>
        <vt:i4>0</vt:i4>
      </vt:variant>
      <vt:variant>
        <vt:i4>5</vt:i4>
      </vt:variant>
      <vt:variant>
        <vt:lpwstr>https://www.informesdeexpertos.com/informes/mercado-automotriz-en-chile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zaida konig pavez</dc:creator>
  <cp:keywords/>
  <cp:lastModifiedBy>zaida konig pavez</cp:lastModifiedBy>
  <cp:revision>5</cp:revision>
  <dcterms:created xsi:type="dcterms:W3CDTF">2025-09-05T23:29:00Z</dcterms:created>
  <dcterms:modified xsi:type="dcterms:W3CDTF">2025-09-05T23:38:00Z</dcterms:modified>
</cp:coreProperties>
</file>