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07EB09C1"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983F61">
              <w:rPr>
                <w:noProof/>
                <w:webHidden/>
              </w:rPr>
              <w:t>1</w:t>
            </w:r>
            <w:r w:rsidR="004B60B8">
              <w:rPr>
                <w:noProof/>
                <w:webHidden/>
              </w:rPr>
              <w:fldChar w:fldCharType="end"/>
            </w:r>
          </w:hyperlink>
        </w:p>
        <w:p w14:paraId="2B8FA093" w14:textId="04B1D53E"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983F61">
              <w:rPr>
                <w:noProof/>
                <w:webHidden/>
              </w:rPr>
              <w:t>1</w:t>
            </w:r>
            <w:r w:rsidR="004B60B8">
              <w:rPr>
                <w:noProof/>
                <w:webHidden/>
              </w:rPr>
              <w:fldChar w:fldCharType="end"/>
            </w:r>
          </w:hyperlink>
        </w:p>
        <w:p w14:paraId="400FF8C6" w14:textId="18DEE8D9"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983F61">
              <w:rPr>
                <w:noProof/>
                <w:webHidden/>
              </w:rPr>
              <w:t>3</w:t>
            </w:r>
            <w:r w:rsidR="004B60B8">
              <w:rPr>
                <w:noProof/>
                <w:webHidden/>
              </w:rPr>
              <w:fldChar w:fldCharType="end"/>
            </w:r>
          </w:hyperlink>
        </w:p>
        <w:p w14:paraId="3FC7A7CF" w14:textId="656C36F7"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983F61">
              <w:rPr>
                <w:noProof/>
                <w:webHidden/>
              </w:rPr>
              <w:t>4</w:t>
            </w:r>
            <w:r w:rsidR="004B60B8">
              <w:rPr>
                <w:noProof/>
                <w:webHidden/>
              </w:rPr>
              <w:fldChar w:fldCharType="end"/>
            </w:r>
          </w:hyperlink>
        </w:p>
        <w:p w14:paraId="697D8EE8" w14:textId="385D229A"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983F61">
              <w:rPr>
                <w:noProof/>
                <w:webHidden/>
              </w:rPr>
              <w:t>4</w:t>
            </w:r>
            <w:r w:rsidR="004B60B8">
              <w:rPr>
                <w:noProof/>
                <w:webHidden/>
              </w:rPr>
              <w:fldChar w:fldCharType="end"/>
            </w:r>
          </w:hyperlink>
        </w:p>
        <w:p w14:paraId="10E04AE7" w14:textId="2B219867"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983F61">
              <w:rPr>
                <w:noProof/>
                <w:webHidden/>
              </w:rPr>
              <w:t>5</w:t>
            </w:r>
            <w:r w:rsidR="004B60B8">
              <w:rPr>
                <w:noProof/>
                <w:webHidden/>
              </w:rPr>
              <w:fldChar w:fldCharType="end"/>
            </w:r>
          </w:hyperlink>
        </w:p>
        <w:p w14:paraId="07A6339F" w14:textId="38DA1D83"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983F61">
              <w:rPr>
                <w:noProof/>
                <w:webHidden/>
              </w:rPr>
              <w:t>5</w:t>
            </w:r>
            <w:r w:rsidR="004B60B8">
              <w:rPr>
                <w:noProof/>
                <w:webHidden/>
              </w:rPr>
              <w:fldChar w:fldCharType="end"/>
            </w:r>
          </w:hyperlink>
        </w:p>
        <w:p w14:paraId="0E171AFB" w14:textId="15E700DC"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983F61">
              <w:rPr>
                <w:noProof/>
                <w:webHidden/>
              </w:rPr>
              <w:t>8</w:t>
            </w:r>
            <w:r w:rsidR="004B60B8">
              <w:rPr>
                <w:noProof/>
                <w:webHidden/>
              </w:rPr>
              <w:fldChar w:fldCharType="end"/>
            </w:r>
          </w:hyperlink>
        </w:p>
        <w:p w14:paraId="2772B5D9" w14:textId="016E22F8"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983F61">
              <w:rPr>
                <w:noProof/>
                <w:webHidden/>
              </w:rPr>
              <w:t>10</w:t>
            </w:r>
            <w:r w:rsidR="004B60B8">
              <w:rPr>
                <w:noProof/>
                <w:webHidden/>
              </w:rPr>
              <w:fldChar w:fldCharType="end"/>
            </w:r>
          </w:hyperlink>
        </w:p>
        <w:p w14:paraId="76B7152E" w14:textId="30196848"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983F61">
              <w:rPr>
                <w:noProof/>
                <w:webHidden/>
              </w:rPr>
              <w:t>11</w:t>
            </w:r>
            <w:r w:rsidR="004B60B8">
              <w:rPr>
                <w:noProof/>
                <w:webHidden/>
              </w:rPr>
              <w:fldChar w:fldCharType="end"/>
            </w:r>
          </w:hyperlink>
        </w:p>
        <w:p w14:paraId="68B46D42" w14:textId="116E360E" w:rsidR="004B60B8" w:rsidRDefault="00CE0E02">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983F61">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53E3EB57" w:rsidR="007F4103" w:rsidRPr="00EC5D25" w:rsidRDefault="007F4103" w:rsidP="004061C5">
      <w:pPr>
        <w:rPr>
          <w:rFonts w:ascii="Arial" w:hAnsi="Arial" w:cs="Arial"/>
          <w:lang w:val="en-FI"/>
        </w:rPr>
      </w:pPr>
      <w:r>
        <w:rPr>
          <w:rFonts w:ascii="Arial" w:hAnsi="Arial" w:cs="Arial"/>
          <w:lang w:val="en-FI"/>
        </w:rPr>
        <w:t xml:space="preserve">Command name cannot contain character ‘&amp;’ </w:t>
      </w:r>
      <w:r w:rsidR="00EC5D25">
        <w:rPr>
          <w:rFonts w:ascii="Arial" w:hAnsi="Arial" w:cs="Arial"/>
          <w:lang w:val="en-FI"/>
        </w:rPr>
        <w:t>because this character is reserved for parsing multiple commands</w:t>
      </w:r>
      <w:r w:rsidR="00CA3DA6">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2103ECF2" w:rsidR="005101C1" w:rsidRDefault="005101C1" w:rsidP="004061C5">
      <w:pPr>
        <w:rPr>
          <w:rFonts w:ascii="Arial" w:hAnsi="Arial" w:cs="Arial"/>
          <w:lang w:val="en-FI"/>
        </w:rPr>
      </w:pPr>
    </w:p>
    <w:p w14:paraId="2EA5BFAE" w14:textId="27B73FCB" w:rsidR="00F37231" w:rsidRDefault="00F37231"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lastRenderedPageBreak/>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633567A" w:rsidR="00517BF4" w:rsidRPr="00FD0773"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lastRenderedPageBreak/>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4AFA2FAA" w14:textId="69163F8F" w:rsidR="00710E80" w:rsidRDefault="00710E80" w:rsidP="00B241AD">
      <w:pPr>
        <w:rPr>
          <w:lang w:val="en-FI"/>
        </w:rPr>
      </w:pPr>
    </w:p>
    <w:p w14:paraId="1591385A" w14:textId="77777777" w:rsidR="00353008" w:rsidRDefault="00353008"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1C5D8DE8"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6DCD" w14:textId="77777777" w:rsidR="00CE0E02" w:rsidRDefault="00CE0E02" w:rsidP="003A77D5">
      <w:r>
        <w:separator/>
      </w:r>
    </w:p>
  </w:endnote>
  <w:endnote w:type="continuationSeparator" w:id="0">
    <w:p w14:paraId="22857E7F" w14:textId="77777777" w:rsidR="00CE0E02" w:rsidRDefault="00CE0E02"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E0E02" w:rsidP="0AE697DA">
          <w:pPr>
            <w:pStyle w:val="Header"/>
            <w:ind w:left="-115"/>
          </w:pPr>
        </w:p>
      </w:tc>
      <w:tc>
        <w:tcPr>
          <w:tcW w:w="3307" w:type="dxa"/>
        </w:tcPr>
        <w:p w14:paraId="0A0DAEF9" w14:textId="77777777" w:rsidR="00CD4182" w:rsidRDefault="00CE0E02" w:rsidP="0AE697DA">
          <w:pPr>
            <w:pStyle w:val="Header"/>
            <w:jc w:val="center"/>
          </w:pPr>
        </w:p>
      </w:tc>
      <w:tc>
        <w:tcPr>
          <w:tcW w:w="3307" w:type="dxa"/>
        </w:tcPr>
        <w:p w14:paraId="49FE2C72" w14:textId="77777777" w:rsidR="00CD4182" w:rsidRDefault="00CE0E02" w:rsidP="0AE697DA">
          <w:pPr>
            <w:pStyle w:val="Header"/>
            <w:ind w:right="-115"/>
            <w:jc w:val="right"/>
          </w:pPr>
        </w:p>
      </w:tc>
    </w:tr>
  </w:tbl>
  <w:p w14:paraId="7A040834" w14:textId="77777777" w:rsidR="00CD4182" w:rsidRDefault="00CE0E02"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D30D" w14:textId="77777777" w:rsidR="00CE0E02" w:rsidRDefault="00CE0E02" w:rsidP="003A77D5">
      <w:r>
        <w:separator/>
      </w:r>
    </w:p>
  </w:footnote>
  <w:footnote w:type="continuationSeparator" w:id="0">
    <w:p w14:paraId="75D543A2" w14:textId="77777777" w:rsidR="00CE0E02" w:rsidRDefault="00CE0E02"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E0E02"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0C30"/>
    <w:rsid w:val="00183A2E"/>
    <w:rsid w:val="00185E68"/>
    <w:rsid w:val="00187823"/>
    <w:rsid w:val="00187993"/>
    <w:rsid w:val="0019347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A755E"/>
    <w:rsid w:val="008B04F5"/>
    <w:rsid w:val="008B156E"/>
    <w:rsid w:val="008B3948"/>
    <w:rsid w:val="008B3A2A"/>
    <w:rsid w:val="008B6316"/>
    <w:rsid w:val="008C1566"/>
    <w:rsid w:val="008C2380"/>
    <w:rsid w:val="008C25B1"/>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039"/>
    <w:rsid w:val="00976F62"/>
    <w:rsid w:val="00980D22"/>
    <w:rsid w:val="00980EBC"/>
    <w:rsid w:val="00981BEE"/>
    <w:rsid w:val="0098221F"/>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0E02"/>
    <w:rsid w:val="00CE559C"/>
    <w:rsid w:val="00CE5ED1"/>
    <w:rsid w:val="00CE68D2"/>
    <w:rsid w:val="00CE75D2"/>
    <w:rsid w:val="00CF0C87"/>
    <w:rsid w:val="00CF3569"/>
    <w:rsid w:val="00CF440D"/>
    <w:rsid w:val="00D02F3D"/>
    <w:rsid w:val="00D1433E"/>
    <w:rsid w:val="00D15185"/>
    <w:rsid w:val="00D156F6"/>
    <w:rsid w:val="00D177CD"/>
    <w:rsid w:val="00D17EF7"/>
    <w:rsid w:val="00D20CA6"/>
    <w:rsid w:val="00D25526"/>
    <w:rsid w:val="00D262BC"/>
    <w:rsid w:val="00D35043"/>
    <w:rsid w:val="00D3521C"/>
    <w:rsid w:val="00D362D9"/>
    <w:rsid w:val="00D4124C"/>
    <w:rsid w:val="00D4135F"/>
    <w:rsid w:val="00D43698"/>
    <w:rsid w:val="00D43E00"/>
    <w:rsid w:val="00D45BD2"/>
    <w:rsid w:val="00D46147"/>
    <w:rsid w:val="00D512FE"/>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7191"/>
    <w:rsid w:val="00F677B0"/>
    <w:rsid w:val="00F70C5D"/>
    <w:rsid w:val="00F71623"/>
    <w:rsid w:val="00F72FE5"/>
    <w:rsid w:val="00F7326F"/>
    <w:rsid w:val="00F739E5"/>
    <w:rsid w:val="00F76E27"/>
    <w:rsid w:val="00F81140"/>
    <w:rsid w:val="00F82FF0"/>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1874</cp:revision>
  <cp:lastPrinted>2021-12-10T17:17:00Z</cp:lastPrinted>
  <dcterms:created xsi:type="dcterms:W3CDTF">2021-09-23T14:04:00Z</dcterms:created>
  <dcterms:modified xsi:type="dcterms:W3CDTF">2021-12-10T17:17:00Z</dcterms:modified>
</cp:coreProperties>
</file>