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295C3" w14:textId="6D6C63CE" w:rsidR="001E1F60" w:rsidRPr="003814E9" w:rsidRDefault="00433395" w:rsidP="001E1F60">
      <w:pPr>
        <w:spacing w:after="0"/>
        <w:jc w:val="center"/>
        <w:rPr>
          <w:rFonts w:asciiTheme="majorBidi" w:hAnsiTheme="majorBidi" w:cstheme="majorBidi"/>
          <w:b/>
          <w:color w:val="000000" w:themeColor="text1"/>
          <w:sz w:val="28"/>
          <w:szCs w:val="28"/>
        </w:rPr>
      </w:pPr>
      <w:r w:rsidRPr="003814E9">
        <w:rPr>
          <w:rFonts w:asciiTheme="majorBidi" w:hAnsiTheme="majorBidi" w:cstheme="majorBidi"/>
          <w:b/>
          <w:color w:val="000000" w:themeColor="text1"/>
          <w:sz w:val="28"/>
          <w:szCs w:val="28"/>
          <w:lang w:val="en-US"/>
        </w:rPr>
        <w:t>PENGAMATAN TENTANG PEMBELAJARAN DAN PENILAIAN PADA ANAK USIA DINI DI ERA PANDEMI COVID-19</w:t>
      </w:r>
      <w:r w:rsidR="001E1F60" w:rsidRPr="003814E9">
        <w:rPr>
          <w:rFonts w:asciiTheme="majorBidi" w:hAnsiTheme="majorBidi" w:cstheme="majorBidi"/>
          <w:b/>
          <w:color w:val="000000" w:themeColor="text1"/>
          <w:sz w:val="28"/>
          <w:szCs w:val="28"/>
        </w:rPr>
        <w:t xml:space="preserve"> </w:t>
      </w:r>
    </w:p>
    <w:p w14:paraId="63481242" w14:textId="77777777" w:rsidR="004443F2" w:rsidRPr="003814E9" w:rsidRDefault="004443F2" w:rsidP="006E364F">
      <w:pPr>
        <w:spacing w:after="0"/>
        <w:jc w:val="center"/>
        <w:rPr>
          <w:rFonts w:asciiTheme="majorBidi" w:hAnsiTheme="majorBidi" w:cstheme="majorBidi"/>
          <w:b/>
          <w:color w:val="000000" w:themeColor="text1"/>
          <w:szCs w:val="24"/>
        </w:rPr>
      </w:pPr>
    </w:p>
    <w:p w14:paraId="5EF16590" w14:textId="5F853E9B" w:rsidR="00203CB8" w:rsidRPr="003814E9" w:rsidRDefault="00433395" w:rsidP="006E364F">
      <w:pPr>
        <w:spacing w:after="0"/>
        <w:jc w:val="center"/>
        <w:rPr>
          <w:rFonts w:asciiTheme="majorBidi" w:hAnsiTheme="majorBidi" w:cstheme="majorBidi"/>
          <w:b/>
          <w:color w:val="000000" w:themeColor="text1"/>
          <w:sz w:val="22"/>
        </w:rPr>
      </w:pPr>
      <w:r w:rsidRPr="003814E9">
        <w:rPr>
          <w:rStyle w:val="BalloonTextChar"/>
          <w:rFonts w:asciiTheme="majorBidi" w:hAnsiTheme="majorBidi" w:cstheme="majorBidi"/>
          <w:b/>
          <w:color w:val="000000" w:themeColor="text1"/>
          <w:sz w:val="22"/>
          <w:szCs w:val="22"/>
          <w:lang w:val="en-US"/>
        </w:rPr>
        <w:t xml:space="preserve">Ani </w:t>
      </w:r>
      <w:proofErr w:type="spellStart"/>
      <w:r w:rsidRPr="003814E9">
        <w:rPr>
          <w:rStyle w:val="BalloonTextChar"/>
          <w:rFonts w:asciiTheme="majorBidi" w:hAnsiTheme="majorBidi" w:cstheme="majorBidi"/>
          <w:b/>
          <w:color w:val="000000" w:themeColor="text1"/>
          <w:sz w:val="22"/>
          <w:szCs w:val="22"/>
          <w:lang w:val="en-US"/>
        </w:rPr>
        <w:t>Oktarina</w:t>
      </w:r>
      <w:proofErr w:type="spellEnd"/>
      <w:r w:rsidR="008C30CA" w:rsidRPr="003814E9">
        <w:rPr>
          <w:rStyle w:val="FootnoteReference"/>
          <w:rFonts w:asciiTheme="majorBidi" w:hAnsiTheme="majorBidi" w:cstheme="majorBidi"/>
          <w:color w:val="000000" w:themeColor="text1"/>
          <w:sz w:val="22"/>
        </w:rPr>
        <w:footnoteReference w:id="1"/>
      </w:r>
      <w:r w:rsidR="001E1F60" w:rsidRPr="003814E9">
        <w:rPr>
          <w:rStyle w:val="BalloonTextChar"/>
          <w:rFonts w:asciiTheme="majorBidi" w:hAnsiTheme="majorBidi" w:cstheme="majorBidi"/>
          <w:color w:val="000000" w:themeColor="text1"/>
          <w:sz w:val="22"/>
          <w:szCs w:val="22"/>
        </w:rPr>
        <w:t xml:space="preserve">, </w:t>
      </w:r>
      <w:r w:rsidRPr="003814E9">
        <w:rPr>
          <w:rStyle w:val="BalloonTextChar"/>
          <w:rFonts w:asciiTheme="majorBidi" w:hAnsiTheme="majorBidi" w:cstheme="majorBidi"/>
          <w:b/>
          <w:color w:val="000000" w:themeColor="text1"/>
          <w:sz w:val="22"/>
          <w:szCs w:val="22"/>
          <w:lang w:val="en-US"/>
        </w:rPr>
        <w:t xml:space="preserve">Siti </w:t>
      </w:r>
      <w:proofErr w:type="spellStart"/>
      <w:r w:rsidRPr="003814E9">
        <w:rPr>
          <w:rStyle w:val="BalloonTextChar"/>
          <w:rFonts w:asciiTheme="majorBidi" w:hAnsiTheme="majorBidi" w:cstheme="majorBidi"/>
          <w:b/>
          <w:color w:val="000000" w:themeColor="text1"/>
          <w:sz w:val="22"/>
          <w:szCs w:val="22"/>
          <w:lang w:val="en-US"/>
        </w:rPr>
        <w:t>Fatonah</w:t>
      </w:r>
      <w:proofErr w:type="spellEnd"/>
      <w:r w:rsidR="001E1F60" w:rsidRPr="003814E9">
        <w:rPr>
          <w:rStyle w:val="FootnoteReference"/>
          <w:rFonts w:asciiTheme="majorBidi" w:hAnsiTheme="majorBidi" w:cstheme="majorBidi"/>
          <w:b/>
          <w:color w:val="000000" w:themeColor="text1"/>
          <w:sz w:val="22"/>
        </w:rPr>
        <w:footnoteReference w:id="2"/>
      </w:r>
    </w:p>
    <w:p w14:paraId="6DD21B41" w14:textId="7ECC8A30" w:rsidR="008C30CA" w:rsidRPr="003814E9" w:rsidRDefault="00433395" w:rsidP="006E364F">
      <w:pPr>
        <w:spacing w:after="0"/>
        <w:jc w:val="center"/>
        <w:rPr>
          <w:rFonts w:asciiTheme="majorBidi" w:hAnsiTheme="majorBidi" w:cstheme="majorBidi"/>
          <w:color w:val="000000" w:themeColor="text1"/>
          <w:sz w:val="22"/>
          <w:vertAlign w:val="superscript"/>
          <w:lang w:val="en-US"/>
        </w:rPr>
      </w:pPr>
      <w:proofErr w:type="spellStart"/>
      <w:r w:rsidRPr="003814E9">
        <w:rPr>
          <w:rFonts w:asciiTheme="majorBidi" w:hAnsiTheme="majorBidi" w:cstheme="majorBidi"/>
          <w:color w:val="000000" w:themeColor="text1"/>
          <w:sz w:val="22"/>
          <w:lang w:val="en-US"/>
        </w:rPr>
        <w:t>Universitas</w:t>
      </w:r>
      <w:proofErr w:type="spellEnd"/>
      <w:r w:rsidRPr="003814E9">
        <w:rPr>
          <w:rFonts w:asciiTheme="majorBidi" w:hAnsiTheme="majorBidi" w:cstheme="majorBidi"/>
          <w:color w:val="000000" w:themeColor="text1"/>
          <w:sz w:val="22"/>
          <w:lang w:val="en-US"/>
        </w:rPr>
        <w:t xml:space="preserve"> Islam Negeri </w:t>
      </w:r>
      <w:proofErr w:type="spellStart"/>
      <w:r w:rsidRPr="003814E9">
        <w:rPr>
          <w:rFonts w:asciiTheme="majorBidi" w:hAnsiTheme="majorBidi" w:cstheme="majorBidi"/>
          <w:color w:val="000000" w:themeColor="text1"/>
          <w:sz w:val="22"/>
          <w:lang w:val="en-US"/>
        </w:rPr>
        <w:t>Sunan</w:t>
      </w:r>
      <w:proofErr w:type="spellEnd"/>
      <w:r w:rsidRPr="003814E9">
        <w:rPr>
          <w:rFonts w:asciiTheme="majorBidi" w:hAnsiTheme="majorBidi" w:cstheme="majorBidi"/>
          <w:color w:val="000000" w:themeColor="text1"/>
          <w:sz w:val="22"/>
          <w:lang w:val="en-US"/>
        </w:rPr>
        <w:t xml:space="preserve"> </w:t>
      </w:r>
      <w:proofErr w:type="spellStart"/>
      <w:r w:rsidRPr="003814E9">
        <w:rPr>
          <w:rFonts w:asciiTheme="majorBidi" w:hAnsiTheme="majorBidi" w:cstheme="majorBidi"/>
          <w:color w:val="000000" w:themeColor="text1"/>
          <w:sz w:val="22"/>
          <w:lang w:val="en-US"/>
        </w:rPr>
        <w:t>Kalijaga</w:t>
      </w:r>
      <w:proofErr w:type="spellEnd"/>
      <w:r w:rsidRPr="003814E9">
        <w:rPr>
          <w:rFonts w:asciiTheme="majorBidi" w:hAnsiTheme="majorBidi" w:cstheme="majorBidi"/>
          <w:color w:val="000000" w:themeColor="text1"/>
          <w:sz w:val="22"/>
          <w:lang w:val="en-US"/>
        </w:rPr>
        <w:t xml:space="preserve"> Yogyakarta, Indonesia</w:t>
      </w:r>
      <w:r w:rsidRPr="003814E9">
        <w:rPr>
          <w:rFonts w:asciiTheme="majorBidi" w:hAnsiTheme="majorBidi" w:cstheme="majorBidi"/>
          <w:color w:val="000000" w:themeColor="text1"/>
          <w:sz w:val="22"/>
          <w:vertAlign w:val="superscript"/>
          <w:lang w:val="en-US"/>
        </w:rPr>
        <w:t>1</w:t>
      </w:r>
    </w:p>
    <w:p w14:paraId="07DE5897" w14:textId="5BACD87D" w:rsidR="00433395" w:rsidRPr="003814E9" w:rsidRDefault="00433395" w:rsidP="006E364F">
      <w:pPr>
        <w:spacing w:after="0"/>
        <w:jc w:val="center"/>
        <w:rPr>
          <w:rFonts w:asciiTheme="majorBidi" w:hAnsiTheme="majorBidi" w:cstheme="majorBidi"/>
          <w:color w:val="000000" w:themeColor="text1"/>
          <w:sz w:val="22"/>
          <w:lang w:val="en-US"/>
        </w:rPr>
      </w:pPr>
      <w:proofErr w:type="spellStart"/>
      <w:r w:rsidRPr="003814E9">
        <w:rPr>
          <w:rFonts w:asciiTheme="majorBidi" w:hAnsiTheme="majorBidi" w:cstheme="majorBidi"/>
          <w:color w:val="000000" w:themeColor="text1"/>
          <w:sz w:val="22"/>
          <w:lang w:val="en-US"/>
        </w:rPr>
        <w:t>Universitas</w:t>
      </w:r>
      <w:proofErr w:type="spellEnd"/>
      <w:r w:rsidRPr="003814E9">
        <w:rPr>
          <w:rFonts w:asciiTheme="majorBidi" w:hAnsiTheme="majorBidi" w:cstheme="majorBidi"/>
          <w:color w:val="000000" w:themeColor="text1"/>
          <w:sz w:val="22"/>
          <w:lang w:val="en-US"/>
        </w:rPr>
        <w:t xml:space="preserve"> Islam Negeri </w:t>
      </w:r>
      <w:proofErr w:type="spellStart"/>
      <w:r w:rsidRPr="003814E9">
        <w:rPr>
          <w:rFonts w:asciiTheme="majorBidi" w:hAnsiTheme="majorBidi" w:cstheme="majorBidi"/>
          <w:color w:val="000000" w:themeColor="text1"/>
          <w:sz w:val="22"/>
          <w:lang w:val="en-US"/>
        </w:rPr>
        <w:t>Sunan</w:t>
      </w:r>
      <w:proofErr w:type="spellEnd"/>
      <w:r w:rsidRPr="003814E9">
        <w:rPr>
          <w:rFonts w:asciiTheme="majorBidi" w:hAnsiTheme="majorBidi" w:cstheme="majorBidi"/>
          <w:color w:val="000000" w:themeColor="text1"/>
          <w:sz w:val="22"/>
          <w:lang w:val="en-US"/>
        </w:rPr>
        <w:t xml:space="preserve"> </w:t>
      </w:r>
      <w:proofErr w:type="spellStart"/>
      <w:r w:rsidRPr="003814E9">
        <w:rPr>
          <w:rFonts w:asciiTheme="majorBidi" w:hAnsiTheme="majorBidi" w:cstheme="majorBidi"/>
          <w:color w:val="000000" w:themeColor="text1"/>
          <w:sz w:val="22"/>
          <w:lang w:val="en-US"/>
        </w:rPr>
        <w:t>kalijaga</w:t>
      </w:r>
      <w:proofErr w:type="spellEnd"/>
      <w:r w:rsidRPr="003814E9">
        <w:rPr>
          <w:rFonts w:asciiTheme="majorBidi" w:hAnsiTheme="majorBidi" w:cstheme="majorBidi"/>
          <w:color w:val="000000" w:themeColor="text1"/>
          <w:sz w:val="22"/>
          <w:lang w:val="en-US"/>
        </w:rPr>
        <w:t xml:space="preserve"> Yogyakarta, Indonesia</w:t>
      </w:r>
      <w:r w:rsidRPr="003814E9">
        <w:rPr>
          <w:rFonts w:asciiTheme="majorBidi" w:hAnsiTheme="majorBidi" w:cstheme="majorBidi"/>
          <w:color w:val="000000" w:themeColor="text1"/>
          <w:sz w:val="22"/>
          <w:vertAlign w:val="superscript"/>
          <w:lang w:val="en-US"/>
        </w:rPr>
        <w:t>2</w:t>
      </w:r>
    </w:p>
    <w:p w14:paraId="7D301C4A" w14:textId="77777777" w:rsidR="00657AE7" w:rsidRPr="003814E9" w:rsidRDefault="00657AE7" w:rsidP="006E364F">
      <w:pPr>
        <w:spacing w:after="0"/>
        <w:jc w:val="both"/>
        <w:rPr>
          <w:rFonts w:asciiTheme="majorBidi" w:hAnsiTheme="majorBidi" w:cstheme="majorBidi"/>
          <w:color w:val="000000" w:themeColor="text1"/>
          <w:szCs w:val="24"/>
        </w:rPr>
      </w:pPr>
    </w:p>
    <w:p w14:paraId="4B9A4B54" w14:textId="04D43ECD" w:rsidR="008C30CA" w:rsidRPr="003814E9" w:rsidRDefault="008C30CA" w:rsidP="00E95295">
      <w:pPr>
        <w:spacing w:after="0"/>
        <w:ind w:left="284" w:right="544"/>
        <w:jc w:val="both"/>
        <w:rPr>
          <w:rFonts w:asciiTheme="majorBidi" w:hAnsiTheme="majorBidi" w:cstheme="majorBidi"/>
          <w:i/>
          <w:iCs/>
          <w:color w:val="000000" w:themeColor="text1"/>
          <w:sz w:val="22"/>
        </w:rPr>
      </w:pPr>
      <w:r w:rsidRPr="003814E9">
        <w:rPr>
          <w:rFonts w:asciiTheme="majorBidi" w:hAnsiTheme="majorBidi" w:cstheme="majorBidi"/>
          <w:b/>
          <w:color w:val="000000" w:themeColor="text1"/>
          <w:sz w:val="22"/>
        </w:rPr>
        <w:t>Abstract:</w:t>
      </w:r>
      <w:r w:rsidR="00FB5488" w:rsidRPr="003814E9">
        <w:rPr>
          <w:rFonts w:asciiTheme="majorBidi" w:hAnsiTheme="majorBidi" w:cstheme="majorBidi"/>
          <w:i/>
          <w:color w:val="000000" w:themeColor="text1"/>
          <w:sz w:val="22"/>
        </w:rPr>
        <w:t>.</w:t>
      </w:r>
      <w:r w:rsidR="00D05608" w:rsidRPr="003814E9">
        <w:rPr>
          <w:rFonts w:asciiTheme="majorBidi" w:hAnsiTheme="majorBidi" w:cstheme="majorBidi"/>
          <w:sz w:val="22"/>
        </w:rPr>
        <w:t xml:space="preserve"> </w:t>
      </w:r>
      <w:r w:rsidR="00226185" w:rsidRPr="003814E9">
        <w:rPr>
          <w:rFonts w:asciiTheme="majorBidi" w:hAnsiTheme="majorBidi" w:cstheme="majorBidi"/>
          <w:i/>
          <w:iCs/>
          <w:sz w:val="22"/>
        </w:rPr>
        <w:t>This research was conducted with the aim of seeing the effect of the Covid-19 pandemic on the learning system for teachers, students and parents as well as the obstacles faced by teachers in teaching. In addition, the authors also want to see the assessment system carried out by teachers for activities provided by students in the era of the Covid-19 pandemic. This research method uses qualitative case studies, which are used to obtain information about learning and assessment in early childhood in the Covid-19 pandemic era. Respondents needed in this study are classroom teachers who provide learning and assessment to students in the current Covid-19 pandemic era. The results showed that the learning and assessment carried out was different from before the Covid-19 pandemic, learning and assessment carried out using online and offline were carried out on a scheduled basis and in various other ways.</w:t>
      </w:r>
    </w:p>
    <w:p w14:paraId="7948C48E" w14:textId="0376BFC9" w:rsidR="009C07D2" w:rsidRPr="003814E9" w:rsidRDefault="009C07D2" w:rsidP="006E1E52">
      <w:pPr>
        <w:spacing w:after="0"/>
        <w:ind w:right="544" w:firstLine="284"/>
        <w:jc w:val="both"/>
        <w:rPr>
          <w:rFonts w:asciiTheme="majorBidi" w:hAnsiTheme="majorBidi" w:cstheme="majorBidi"/>
          <w:b/>
          <w:i/>
          <w:iCs/>
          <w:color w:val="000000" w:themeColor="text1"/>
          <w:sz w:val="22"/>
        </w:rPr>
      </w:pPr>
      <w:r w:rsidRPr="003814E9">
        <w:rPr>
          <w:rFonts w:asciiTheme="majorBidi" w:hAnsiTheme="majorBidi" w:cstheme="majorBidi"/>
          <w:b/>
          <w:i/>
          <w:iCs/>
          <w:color w:val="000000" w:themeColor="text1"/>
          <w:sz w:val="22"/>
        </w:rPr>
        <w:t xml:space="preserve">Keyword: </w:t>
      </w:r>
      <w:r w:rsidR="00226185" w:rsidRPr="003814E9">
        <w:rPr>
          <w:rFonts w:asciiTheme="majorBidi" w:hAnsiTheme="majorBidi" w:cstheme="majorBidi"/>
          <w:i/>
          <w:iCs/>
          <w:sz w:val="22"/>
        </w:rPr>
        <w:t>Learning, Assessment</w:t>
      </w:r>
    </w:p>
    <w:p w14:paraId="77A98321" w14:textId="77777777" w:rsidR="009C07D2" w:rsidRPr="003814E9" w:rsidRDefault="009C07D2" w:rsidP="00E95295">
      <w:pPr>
        <w:spacing w:after="0"/>
        <w:ind w:left="284" w:right="544"/>
        <w:jc w:val="both"/>
        <w:rPr>
          <w:rFonts w:asciiTheme="majorBidi" w:hAnsiTheme="majorBidi" w:cstheme="majorBidi"/>
          <w:b/>
          <w:color w:val="000000" w:themeColor="text1"/>
          <w:sz w:val="22"/>
        </w:rPr>
      </w:pPr>
    </w:p>
    <w:p w14:paraId="4D08CF54" w14:textId="77777777" w:rsidR="00226185" w:rsidRPr="003814E9" w:rsidRDefault="008C30CA" w:rsidP="00226185">
      <w:pPr>
        <w:spacing w:after="0"/>
        <w:ind w:left="284" w:right="521"/>
        <w:jc w:val="both"/>
        <w:rPr>
          <w:rFonts w:asciiTheme="majorBidi" w:hAnsiTheme="majorBidi" w:cstheme="majorBidi"/>
          <w:szCs w:val="24"/>
        </w:rPr>
      </w:pPr>
      <w:r w:rsidRPr="003814E9">
        <w:rPr>
          <w:rFonts w:asciiTheme="majorBidi" w:hAnsiTheme="majorBidi" w:cstheme="majorBidi"/>
          <w:b/>
          <w:color w:val="000000" w:themeColor="text1"/>
          <w:sz w:val="22"/>
        </w:rPr>
        <w:t xml:space="preserve">Abstrak: </w:t>
      </w:r>
      <w:r w:rsidR="00226185" w:rsidRPr="003814E9">
        <w:rPr>
          <w:rFonts w:asciiTheme="majorBidi" w:hAnsiTheme="majorBidi" w:cstheme="majorBidi"/>
          <w:i/>
          <w:iCs/>
          <w:sz w:val="22"/>
        </w:rPr>
        <w:t>Penelitian ini dilakukan dengan tujuan untuk melihat pengaruh dari pandemi covid-19 terhadap sistem pembelajaran bagi guru, peserta didik dan orang tua serta kendala yang dihadapi guru dalam melakukan pengajaran. Selain itu penulis juga ingin melihat sistem penilaian yang dilakukan oleh guru terhadap kegiatan yang diberikan oleh peserta didik di era pandemi covid-19. Metode penelitian ini menggunakan studi kasus kualitatif, yang digunakan untuk mendapatkan informasi mengenai pembelajaran dan penilaian pada anak usia dini di era pandemic covid-19. Responden yang dibutuhkan dalam penelitian ini yaitu guru kelas yang memberikan pembelajaran dan penilaian pada peserta didik di era pandemi covid-19 saat ini. Hasil penelitian menunjukkan bahwa pembelajaran dan penilaian yang dilakukan ini berbeda dengan sebelum adanya pandemi covid-19, pembelajaran dan penilaian yang dilakukan dengan menggunakan daring dan luring yang dilakukan secara terjadwal dan berbagai cara lainnya.</w:t>
      </w:r>
    </w:p>
    <w:p w14:paraId="490273BA" w14:textId="6CE031D8" w:rsidR="008C30CA" w:rsidRPr="003814E9" w:rsidRDefault="009C07D2" w:rsidP="006E1E52">
      <w:pPr>
        <w:spacing w:after="0"/>
        <w:ind w:right="544" w:firstLine="284"/>
        <w:jc w:val="both"/>
        <w:rPr>
          <w:rFonts w:asciiTheme="majorBidi" w:hAnsiTheme="majorBidi" w:cstheme="majorBidi"/>
          <w:color w:val="000000" w:themeColor="text1"/>
          <w:sz w:val="22"/>
        </w:rPr>
      </w:pPr>
      <w:r w:rsidRPr="003814E9">
        <w:rPr>
          <w:rFonts w:asciiTheme="majorBidi" w:hAnsiTheme="majorBidi" w:cstheme="majorBidi"/>
          <w:b/>
          <w:color w:val="000000" w:themeColor="text1"/>
          <w:sz w:val="22"/>
        </w:rPr>
        <w:t>Kata Kunci</w:t>
      </w:r>
      <w:r w:rsidR="007F5815" w:rsidRPr="003814E9">
        <w:rPr>
          <w:rFonts w:asciiTheme="majorBidi" w:hAnsiTheme="majorBidi" w:cstheme="majorBidi"/>
          <w:b/>
          <w:color w:val="000000" w:themeColor="text1"/>
          <w:sz w:val="22"/>
        </w:rPr>
        <w:t xml:space="preserve">: </w:t>
      </w:r>
      <w:r w:rsidR="00226185" w:rsidRPr="003814E9">
        <w:rPr>
          <w:rFonts w:asciiTheme="majorBidi" w:hAnsiTheme="majorBidi" w:cstheme="majorBidi"/>
          <w:sz w:val="22"/>
        </w:rPr>
        <w:t>Pembelajaran, Penilaian</w:t>
      </w:r>
    </w:p>
    <w:p w14:paraId="7E1E8F9E" w14:textId="77777777" w:rsidR="009C3BE7" w:rsidRPr="003814E9" w:rsidRDefault="009C3BE7" w:rsidP="00D05608">
      <w:pPr>
        <w:spacing w:after="0"/>
        <w:jc w:val="both"/>
        <w:rPr>
          <w:rFonts w:asciiTheme="majorBidi" w:hAnsiTheme="majorBidi" w:cstheme="majorBidi"/>
          <w:color w:val="000000" w:themeColor="text1"/>
          <w:sz w:val="22"/>
        </w:rPr>
      </w:pPr>
    </w:p>
    <w:p w14:paraId="7578938F" w14:textId="77777777" w:rsidR="001E1F60" w:rsidRPr="003814E9" w:rsidRDefault="001E1F60" w:rsidP="006E364F">
      <w:pPr>
        <w:spacing w:after="0"/>
        <w:jc w:val="both"/>
        <w:rPr>
          <w:rFonts w:asciiTheme="majorBidi" w:hAnsiTheme="majorBidi" w:cstheme="majorBidi"/>
          <w:color w:val="000000" w:themeColor="text1"/>
          <w:sz w:val="22"/>
        </w:rPr>
      </w:pPr>
    </w:p>
    <w:p w14:paraId="2DC1DC32" w14:textId="77777777" w:rsidR="001E1F60" w:rsidRPr="003814E9" w:rsidRDefault="001E1F60" w:rsidP="006E364F">
      <w:pPr>
        <w:spacing w:after="0"/>
        <w:jc w:val="both"/>
        <w:rPr>
          <w:rFonts w:asciiTheme="majorBidi" w:hAnsiTheme="majorBidi" w:cstheme="majorBidi"/>
          <w:color w:val="000000" w:themeColor="text1"/>
          <w:szCs w:val="24"/>
        </w:rPr>
        <w:sectPr w:rsidR="001E1F60" w:rsidRPr="003814E9" w:rsidSect="00406483">
          <w:footerReference w:type="even" r:id="rId8"/>
          <w:footerReference w:type="default" r:id="rId9"/>
          <w:headerReference w:type="first" r:id="rId10"/>
          <w:footerReference w:type="first" r:id="rId11"/>
          <w:pgSz w:w="11907" w:h="16840" w:code="9"/>
          <w:pgMar w:top="1701" w:right="1440" w:bottom="1440" w:left="1701" w:header="720" w:footer="720" w:gutter="0"/>
          <w:cols w:space="720"/>
          <w:titlePg/>
          <w:docGrid w:linePitch="360"/>
        </w:sectPr>
      </w:pPr>
    </w:p>
    <w:p w14:paraId="01293EC3" w14:textId="77777777" w:rsidR="008C30CA" w:rsidRPr="003814E9" w:rsidRDefault="008F2CC6" w:rsidP="006E364F">
      <w:pPr>
        <w:spacing w:after="0"/>
        <w:jc w:val="both"/>
        <w:rPr>
          <w:rFonts w:asciiTheme="majorBidi" w:hAnsiTheme="majorBidi" w:cstheme="majorBidi"/>
          <w:b/>
          <w:color w:val="000000" w:themeColor="text1"/>
          <w:szCs w:val="24"/>
        </w:rPr>
      </w:pPr>
      <w:r w:rsidRPr="003814E9">
        <w:rPr>
          <w:rFonts w:asciiTheme="majorBidi" w:hAnsiTheme="majorBidi" w:cstheme="majorBidi"/>
          <w:b/>
          <w:color w:val="000000" w:themeColor="text1"/>
          <w:szCs w:val="24"/>
        </w:rPr>
        <w:t>P</w:t>
      </w:r>
      <w:r w:rsidR="008C30CA" w:rsidRPr="003814E9">
        <w:rPr>
          <w:rFonts w:asciiTheme="majorBidi" w:hAnsiTheme="majorBidi" w:cstheme="majorBidi"/>
          <w:b/>
          <w:color w:val="000000" w:themeColor="text1"/>
          <w:szCs w:val="24"/>
        </w:rPr>
        <w:t>ENDAHULUAN</w:t>
      </w:r>
    </w:p>
    <w:p w14:paraId="5116DA7E" w14:textId="7F28413B" w:rsidR="00226185" w:rsidRPr="003814E9" w:rsidRDefault="00226185" w:rsidP="00226185">
      <w:pPr>
        <w:spacing w:after="0"/>
        <w:ind w:firstLine="720"/>
        <w:jc w:val="both"/>
        <w:rPr>
          <w:rFonts w:asciiTheme="majorBidi" w:hAnsiTheme="majorBidi" w:cstheme="majorBidi"/>
          <w:szCs w:val="24"/>
        </w:rPr>
      </w:pPr>
      <w:r w:rsidRPr="003814E9">
        <w:rPr>
          <w:rFonts w:asciiTheme="majorBidi" w:hAnsiTheme="majorBidi" w:cstheme="majorBidi"/>
          <w:szCs w:val="24"/>
        </w:rPr>
        <w:t xml:space="preserve">Pandemi covid 19 yang terjadi di hampir seluruh belahan dunia membawa dampak yang cukup serius. Bukan hanya ekonomi, kesehatan dan juga keamanan yang terkena langsung dampaknya, kegiatan pendidikan juga terkena dampaknya langsung. Di seluruh negara terdampak covid 19 tidak terkecuali di Indonesia, semua jenjang pendidikan menghentikan kegiatan pembelajaran secara tatap muka dan berganti dengan </w:t>
      </w:r>
      <w:r w:rsidRPr="003814E9">
        <w:rPr>
          <w:rFonts w:asciiTheme="majorBidi" w:hAnsiTheme="majorBidi" w:cstheme="majorBidi"/>
          <w:szCs w:val="24"/>
        </w:rPr>
        <w:t xml:space="preserve">sistem daring atau belajar jarak jauh (Kementrian Pendidikan dan Kebudayaan Republik Indonesia, 2020). Akibatnya terjadi perubahan yang sangat tiba-tiba dan tidak sedikit menimbulkan kekagetan budaya, baik pada guru juga pada anak didik. </w:t>
      </w:r>
    </w:p>
    <w:p w14:paraId="74C8FD7F" w14:textId="58E607CD" w:rsidR="00226185" w:rsidRPr="003814E9" w:rsidRDefault="00226185" w:rsidP="00657AE7">
      <w:pPr>
        <w:spacing w:after="0"/>
        <w:ind w:firstLine="720"/>
        <w:jc w:val="both"/>
        <w:rPr>
          <w:rFonts w:asciiTheme="majorBidi" w:hAnsiTheme="majorBidi" w:cstheme="majorBidi"/>
          <w:szCs w:val="24"/>
        </w:rPr>
      </w:pPr>
      <w:r w:rsidRPr="003814E9">
        <w:rPr>
          <w:rFonts w:asciiTheme="majorBidi" w:hAnsiTheme="majorBidi" w:cstheme="majorBidi"/>
          <w:szCs w:val="24"/>
        </w:rPr>
        <w:t xml:space="preserve">Kekagetan budaya ini salah satunya berdampak kepada terganggunya sistem penyesuaian sosial dalam pembelajaran, terganggunya motivasi berprestasi, dan interaksi pembelajaran </w:t>
      </w:r>
      <w:r w:rsidRPr="003814E9">
        <w:rPr>
          <w:rFonts w:asciiTheme="majorBidi" w:hAnsiTheme="majorBidi" w:cstheme="majorBidi"/>
          <w:szCs w:val="24"/>
        </w:rPr>
        <w:lastRenderedPageBreak/>
        <w:t xml:space="preserve">menjadi tidak optimal </w:t>
      </w:r>
      <w:r w:rsidRPr="003814E9">
        <w:rPr>
          <w:rFonts w:asciiTheme="majorBidi" w:hAnsiTheme="majorBidi" w:cstheme="majorBidi"/>
          <w:szCs w:val="24"/>
        </w:rPr>
        <w:fldChar w:fldCharType="begin" w:fldLock="1"/>
      </w:r>
      <w:r w:rsidRPr="003814E9">
        <w:rPr>
          <w:rFonts w:asciiTheme="majorBidi" w:hAnsiTheme="majorBidi" w:cstheme="majorBidi"/>
          <w:szCs w:val="24"/>
        </w:rPr>
        <w:instrText>ADDIN CSL_CITATION {"citationItems":[{"id":"ITEM-1","itemData":{"author":[{"dropping-particle":"","family":"Agustin","given":"M","non-dropping-particle":"","parse-names":false,"suffix":""}],"id":"ITEM-1","issued":{"date-parts":[["2011"]]},"publisher":"Refika Aditama","publisher-place":"Bandung","title":"Permasalahan belajar dan inovasi pembelajaran","type":"book"},"uris":["http://www.mendeley.com/documents/?uuid=f08d1c4e-1522-46cb-8713-d8d93cc8248a"]}],"mendeley":{"formattedCitation":"(Agustin, 2011)","plainTextFormattedCitation":"(Agustin, 2011)","previouslyFormattedCitation":"(Agustin, 2011)"},"properties":{"noteIndex":0},"schema":"https://github.com/citation-style-language/schema/raw/master/csl-citation.json"}</w:instrText>
      </w:r>
      <w:r w:rsidRPr="003814E9">
        <w:rPr>
          <w:rFonts w:asciiTheme="majorBidi" w:hAnsiTheme="majorBidi" w:cstheme="majorBidi"/>
          <w:szCs w:val="24"/>
        </w:rPr>
        <w:fldChar w:fldCharType="separate"/>
      </w:r>
      <w:r w:rsidRPr="003814E9">
        <w:rPr>
          <w:rFonts w:asciiTheme="majorBidi" w:hAnsiTheme="majorBidi" w:cstheme="majorBidi"/>
          <w:noProof/>
          <w:szCs w:val="24"/>
        </w:rPr>
        <w:t>(Agustin, 2011)</w:t>
      </w:r>
      <w:r w:rsidRPr="003814E9">
        <w:rPr>
          <w:rFonts w:asciiTheme="majorBidi" w:hAnsiTheme="majorBidi" w:cstheme="majorBidi"/>
          <w:szCs w:val="24"/>
        </w:rPr>
        <w:fldChar w:fldCharType="end"/>
      </w:r>
      <w:r w:rsidRPr="003814E9">
        <w:rPr>
          <w:rFonts w:asciiTheme="majorBidi" w:hAnsiTheme="majorBidi" w:cstheme="majorBidi"/>
          <w:szCs w:val="24"/>
        </w:rPr>
        <w:t xml:space="preserve">, </w:t>
      </w:r>
      <w:r w:rsidRPr="003814E9">
        <w:rPr>
          <w:rFonts w:asciiTheme="majorBidi" w:hAnsiTheme="majorBidi" w:cstheme="majorBidi"/>
          <w:szCs w:val="24"/>
        </w:rPr>
        <w:fldChar w:fldCharType="begin" w:fldLock="1"/>
      </w:r>
      <w:r w:rsidRPr="003814E9">
        <w:rPr>
          <w:rFonts w:asciiTheme="majorBidi" w:hAnsiTheme="majorBidi" w:cstheme="majorBidi"/>
          <w:szCs w:val="24"/>
        </w:rPr>
        <w:instrText>ADDIN CSL_CITATION {"citationItems":[{"id":"ITEM-1","itemData":{"DOI":"https://doi.org/10.31258/ijebp.v1n2.p87-105","author":[{"dropping-particle":"","family":"Ernofalina","given":"E","non-dropping-particle":"","parse-names":false,"suffix":""}],"container-title":"International Journal of Educational Best Practices","id":"ITEM-1","issue":"2","issued":{"date-parts":[["2017"]]},"page":"87","title":"Culture Shocks Experienced by Indonesian Students Studying Overseas","type":"article-journal","volume":"1"},"uris":["http://www.mendeley.com/documents/?uuid=737dcfdf-c6ea-4bc5-afd4-3538875c4c94"]}],"mendeley":{"formattedCitation":"(Ernofalina, 2017)","plainTextFormattedCitation":"(Ernofalina, 2017)","previouslyFormattedCitation":"(Ernofalina, 2017)"},"properties":{"noteIndex":0},"schema":"https://github.com/citation-style-language/schema/raw/master/csl-citation.json"}</w:instrText>
      </w:r>
      <w:r w:rsidRPr="003814E9">
        <w:rPr>
          <w:rFonts w:asciiTheme="majorBidi" w:hAnsiTheme="majorBidi" w:cstheme="majorBidi"/>
          <w:szCs w:val="24"/>
        </w:rPr>
        <w:fldChar w:fldCharType="separate"/>
      </w:r>
      <w:r w:rsidRPr="003814E9">
        <w:rPr>
          <w:rFonts w:asciiTheme="majorBidi" w:hAnsiTheme="majorBidi" w:cstheme="majorBidi"/>
          <w:noProof/>
          <w:szCs w:val="24"/>
        </w:rPr>
        <w:t>(Ernofalina, 2017)</w:t>
      </w:r>
      <w:r w:rsidRPr="003814E9">
        <w:rPr>
          <w:rFonts w:asciiTheme="majorBidi" w:hAnsiTheme="majorBidi" w:cstheme="majorBidi"/>
          <w:szCs w:val="24"/>
        </w:rPr>
        <w:fldChar w:fldCharType="end"/>
      </w:r>
      <w:r w:rsidRPr="003814E9">
        <w:rPr>
          <w:rFonts w:asciiTheme="majorBidi" w:hAnsiTheme="majorBidi" w:cstheme="majorBidi"/>
          <w:szCs w:val="24"/>
        </w:rPr>
        <w:t xml:space="preserve">, </w:t>
      </w:r>
      <w:r w:rsidRPr="003814E9">
        <w:rPr>
          <w:rFonts w:asciiTheme="majorBidi" w:hAnsiTheme="majorBidi" w:cstheme="majorBidi"/>
          <w:szCs w:val="24"/>
        </w:rPr>
        <w:fldChar w:fldCharType="begin" w:fldLock="1"/>
      </w:r>
      <w:r w:rsidRPr="003814E9">
        <w:rPr>
          <w:rFonts w:asciiTheme="majorBidi" w:hAnsiTheme="majorBidi" w:cstheme="majorBidi"/>
          <w:szCs w:val="24"/>
        </w:rPr>
        <w:instrText>ADDIN CSL_CITATION {"citationItems":[{"id":"ITEM-1","itemData":{"DOI":"https://doi.org/10.24167/praxis.v1i2.1631","author":[{"dropping-particle":"","family":"Pramudiana, I. D., &amp; Setyorini","given":"T. D","non-dropping-particle":"","parse-names":false,"suffix":""}],"container-title":"Praxis","id":"ITEM-1","issue":"2","issued":{"date-parts":[["2019"]]},"page":"125","title":"Hubungan Antara Gegar Budaya Dengan Penyesuaian Sosial Siswa Papua di Magelang","type":"article-journal","volume":"1"},"uris":["http://www.mendeley.com/documents/?uuid=fd0c3fda-ea69-48a5-bacc-a7a97deb167c"]}],"mendeley":{"formattedCitation":"(Pramudiana, I. D., &amp; Setyorini, 2019)","plainTextFormattedCitation":"(Pramudiana, I. D., &amp; Setyorini, 2019)","previouslyFormattedCitation":"(Pramudiana, I. D., &amp; Setyorini, 2019)"},"properties":{"noteIndex":0},"schema":"https://github.com/citation-style-language/schema/raw/master/csl-citation.json"}</w:instrText>
      </w:r>
      <w:r w:rsidRPr="003814E9">
        <w:rPr>
          <w:rFonts w:asciiTheme="majorBidi" w:hAnsiTheme="majorBidi" w:cstheme="majorBidi"/>
          <w:szCs w:val="24"/>
        </w:rPr>
        <w:fldChar w:fldCharType="separate"/>
      </w:r>
      <w:r w:rsidRPr="003814E9">
        <w:rPr>
          <w:rFonts w:asciiTheme="majorBidi" w:hAnsiTheme="majorBidi" w:cstheme="majorBidi"/>
          <w:noProof/>
          <w:szCs w:val="24"/>
        </w:rPr>
        <w:t>(Pramudiana, I. D., &amp; Setyorini, 2019)</w:t>
      </w:r>
      <w:r w:rsidRPr="003814E9">
        <w:rPr>
          <w:rFonts w:asciiTheme="majorBidi" w:hAnsiTheme="majorBidi" w:cstheme="majorBidi"/>
          <w:szCs w:val="24"/>
        </w:rPr>
        <w:fldChar w:fldCharType="end"/>
      </w:r>
      <w:r w:rsidRPr="003814E9">
        <w:rPr>
          <w:rFonts w:asciiTheme="majorBidi" w:hAnsiTheme="majorBidi" w:cstheme="majorBidi"/>
          <w:szCs w:val="24"/>
        </w:rPr>
        <w:t>. Padahal kegiatan pembelajaran yang kondusif adalah kegiatan yang membentuk suasana interaksi yang menyenangkan, mendoro ng anak untuk mencoba, terjadi dialog tanpa batas, dan anak didik mendapatkan kesempatan yang luas untuk</w:t>
      </w:r>
      <w:r w:rsidR="00657AE7" w:rsidRPr="003814E9">
        <w:rPr>
          <w:rFonts w:asciiTheme="majorBidi" w:hAnsiTheme="majorBidi" w:cstheme="majorBidi"/>
          <w:szCs w:val="24"/>
        </w:rPr>
        <w:t xml:space="preserve"> </w:t>
      </w:r>
      <w:r w:rsidRPr="003814E9">
        <w:rPr>
          <w:rFonts w:asciiTheme="majorBidi" w:hAnsiTheme="majorBidi" w:cstheme="majorBidi"/>
          <w:szCs w:val="24"/>
        </w:rPr>
        <w:t xml:space="preserve">mengekspresikan diri dalam melejitkan potensi diri yang mereka miliki </w:t>
      </w:r>
      <w:r w:rsidRPr="003814E9">
        <w:rPr>
          <w:rFonts w:asciiTheme="majorBidi" w:hAnsiTheme="majorBidi" w:cstheme="majorBidi"/>
          <w:szCs w:val="24"/>
        </w:rPr>
        <w:fldChar w:fldCharType="begin" w:fldLock="1"/>
      </w:r>
      <w:r w:rsidRPr="003814E9">
        <w:rPr>
          <w:rFonts w:asciiTheme="majorBidi" w:hAnsiTheme="majorBidi" w:cstheme="majorBidi"/>
          <w:szCs w:val="24"/>
        </w:rPr>
        <w:instrText>ADDIN CSL_CITATION {"citationItems":[{"id":"ITEM-1","itemData":{"DOI":"https://doi.org/10.17206/apjrece.2020.14.2.195","author":[{"dropping-particle":"","family":"Agustin, M., Djoehaeni, H., &amp; Dwi Puspita","given":"R","non-dropping-particle":"","parse-names":false,"suffix":""}],"container-title":"Pacific Early Childhood Education Research Association","id":"ITEM-1","issue":"2","issued":{"date-parts":[["2020"]]},"page":"195-214","title":"Observational Analysis of Violence On Children and the Implications for Parenting Program Development","type":"article-journal","volume":"14"},"uris":["http://www.mendeley.com/documents/?uuid=58bd4ff6-a19a-42e2-9e57-5cc7c901de3e"]}],"mendeley":{"formattedCitation":"(Agustin, M., Djoehaeni, H., &amp; Dwi Puspita, 2020)","plainTextFormattedCitation":"(Agustin, M., Djoehaeni, H., &amp; Dwi Puspita, 2020)","previouslyFormattedCitation":"(Agustin, M., Djoehaeni, H., &amp; Dwi Puspita, 2020)"},"properties":{"noteIndex":0},"schema":"https://github.com/citation-style-language/schema/raw/master/csl-citation.json"}</w:instrText>
      </w:r>
      <w:r w:rsidRPr="003814E9">
        <w:rPr>
          <w:rFonts w:asciiTheme="majorBidi" w:hAnsiTheme="majorBidi" w:cstheme="majorBidi"/>
          <w:szCs w:val="24"/>
        </w:rPr>
        <w:fldChar w:fldCharType="separate"/>
      </w:r>
      <w:r w:rsidRPr="003814E9">
        <w:rPr>
          <w:rFonts w:asciiTheme="majorBidi" w:hAnsiTheme="majorBidi" w:cstheme="majorBidi"/>
          <w:noProof/>
          <w:szCs w:val="24"/>
        </w:rPr>
        <w:t>(Agustin, M., Djoehaeni, H., &amp; Dwi Puspita, 2020)</w:t>
      </w:r>
      <w:r w:rsidRPr="003814E9">
        <w:rPr>
          <w:rFonts w:asciiTheme="majorBidi" w:hAnsiTheme="majorBidi" w:cstheme="majorBidi"/>
          <w:szCs w:val="24"/>
        </w:rPr>
        <w:fldChar w:fldCharType="end"/>
      </w:r>
      <w:r w:rsidRPr="003814E9">
        <w:rPr>
          <w:rFonts w:asciiTheme="majorBidi" w:hAnsiTheme="majorBidi" w:cstheme="majorBidi"/>
          <w:szCs w:val="24"/>
        </w:rPr>
        <w:t>.</w:t>
      </w:r>
    </w:p>
    <w:p w14:paraId="5DB1D64A" w14:textId="66549C5E" w:rsidR="00226185" w:rsidRPr="003814E9" w:rsidRDefault="00226185" w:rsidP="00226185">
      <w:pPr>
        <w:spacing w:after="0"/>
        <w:ind w:firstLine="720"/>
        <w:jc w:val="both"/>
        <w:rPr>
          <w:rFonts w:asciiTheme="majorBidi" w:hAnsiTheme="majorBidi" w:cstheme="majorBidi"/>
          <w:szCs w:val="24"/>
        </w:rPr>
      </w:pPr>
      <w:r w:rsidRPr="003814E9">
        <w:rPr>
          <w:rFonts w:asciiTheme="majorBidi" w:hAnsiTheme="majorBidi" w:cstheme="majorBidi"/>
          <w:szCs w:val="24"/>
        </w:rPr>
        <w:t>Lebih jauh pembelajaran yang efektif akan membekali anak dengan pengalaman- pengalaman menyenangkan dan bermakna yang akan mengendap dalam pikiran anak sepanjang masa sebab belajar yang baik pada dasarnya adalah pembelajaran yang memeb</w:t>
      </w:r>
      <w:r w:rsidR="003814E9" w:rsidRPr="003814E9">
        <w:rPr>
          <w:rFonts w:asciiTheme="majorBidi" w:hAnsiTheme="majorBidi" w:cstheme="majorBidi"/>
          <w:szCs w:val="24"/>
        </w:rPr>
        <w:t>e</w:t>
      </w:r>
      <w:r w:rsidRPr="003814E9">
        <w:rPr>
          <w:rFonts w:asciiTheme="majorBidi" w:hAnsiTheme="majorBidi" w:cstheme="majorBidi"/>
          <w:szCs w:val="24"/>
        </w:rPr>
        <w:t xml:space="preserve">rikan anak pengalaman yang menantang, kreatif dan konstruktif yang tujuan akhirnya adalah membantu anak untuk dapat memecahkan masalah dimasa yang akan datang. Pembelajaran yang kondusif tersebut menjadi sulit tercapai pada masa pandemi covid 19 ini sebab guru sebagai aktor utama dalam pembelajaran kesulitan dan mengalami banyak kendala untuk menciptakan situasi pembelajaran yang positif. Proses belajar mengajar tidak terlepas dari strategi, metode dan media yang digunakan guru </w:t>
      </w:r>
      <w:r w:rsidRPr="003814E9">
        <w:rPr>
          <w:rFonts w:asciiTheme="majorBidi" w:hAnsiTheme="majorBidi" w:cstheme="majorBidi"/>
          <w:szCs w:val="24"/>
        </w:rPr>
        <w:fldChar w:fldCharType="begin" w:fldLock="1"/>
      </w:r>
      <w:r w:rsidRPr="003814E9">
        <w:rPr>
          <w:rFonts w:asciiTheme="majorBidi" w:hAnsiTheme="majorBidi" w:cstheme="majorBidi"/>
          <w:szCs w:val="24"/>
        </w:rPr>
        <w:instrText>ADDIN CSL_CITATION {"citationItems":[{"id":"ITEM-1","itemData":{"DOI":"10.31004/obsesi.v4i2.404","ISSN":"2356-1327","abstract":"Penelitian  ini bertujuan untuk mengetahui pengaruh media pembelajaran digital animasi dan kepercayaan diri terhadap hasil belajar Pendidikan Agama Islam. Populasi dalam penelitian ini adalah siswa kelas 2 SD di kota Medan dengan sampel  32 anak dalam kelompok eksperimen dan 32 anak dalam kelompok kontrol. Sampel diambil dengan teknik cluster sampling. Data dikumpulkan melalui tes  yang  telah divalidasi. Teknik analisis data menggunakan  uji varians (ANAVA) dua jalur serta pengujian tukey. Sebelum uji hipotesis dilakukan terlebih dahulu dilakukan uji normalitas dan uji homogenitas. Hasil analisis data  menunjukkan bahwa terdapat interaksi media pembelajaran digital dan kepercayaan diri terhadap hasil belajar Pendidikan Agama Islam dengan hasil analisis varians  nilai F hitung = 4,97 &gt; F tabel = 3,99 pada taraf signifikan = 0,05.","author":[{"dropping-particle":"","family":"Panjaitan","given":"Nur Qomariah","non-dropping-particle":"","parse-names":false,"suffix":""},{"dropping-particle":"","family":"Yetti","given":"Elindra","non-dropping-particle":"","parse-names":false,"suffix":""},{"dropping-particle":"","family":"Nurani","given":"Yuliani","non-dropping-particle":"","parse-names":false,"suffix":""}],"container-title":"Jurnal Obsesi : Jurnal Pendidikan Anak Usia Dini","id":"ITEM-1","issue":"2","issued":{"date-parts":[["2020"]]},"page":"588","title":"Pengaruh Media Pembelajaran Digital Animasi dan Kepercayaan Diri terhadap Hasil Belajar Pendidikan Agama Islam Anak","type":"article-journal","volume":"4"},"uris":["http://www.mendeley.com/documents/?uuid=b1c13fa7-1c85-45ac-80d4-dab25af6b6e0"]}],"mendeley":{"formattedCitation":"(Panjaitan, Yetti, &amp; Nurani, 2020)","plainTextFormattedCitation":"(Panjaitan, Yetti, &amp; Nurani, 2020)","previouslyFormattedCitation":"(Panjaitan, Yetti, &amp; Nurani, 2020)"},"properties":{"noteIndex":0},"schema":"https://github.com/citation-style-language/schema/raw/master/csl-citation.json"}</w:instrText>
      </w:r>
      <w:r w:rsidRPr="003814E9">
        <w:rPr>
          <w:rFonts w:asciiTheme="majorBidi" w:hAnsiTheme="majorBidi" w:cstheme="majorBidi"/>
          <w:szCs w:val="24"/>
        </w:rPr>
        <w:fldChar w:fldCharType="separate"/>
      </w:r>
      <w:r w:rsidRPr="003814E9">
        <w:rPr>
          <w:rFonts w:asciiTheme="majorBidi" w:hAnsiTheme="majorBidi" w:cstheme="majorBidi"/>
          <w:noProof/>
          <w:szCs w:val="24"/>
        </w:rPr>
        <w:t>(Panjaitan, Yetti, &amp; Nurani, 2020)</w:t>
      </w:r>
      <w:r w:rsidRPr="003814E9">
        <w:rPr>
          <w:rFonts w:asciiTheme="majorBidi" w:hAnsiTheme="majorBidi" w:cstheme="majorBidi"/>
          <w:szCs w:val="24"/>
        </w:rPr>
        <w:fldChar w:fldCharType="end"/>
      </w:r>
      <w:r w:rsidRPr="003814E9">
        <w:rPr>
          <w:rFonts w:asciiTheme="majorBidi" w:hAnsiTheme="majorBidi" w:cstheme="majorBidi"/>
          <w:szCs w:val="24"/>
        </w:rPr>
        <w:t>.</w:t>
      </w:r>
    </w:p>
    <w:p w14:paraId="0A76B71E" w14:textId="258F7B00" w:rsidR="00226185" w:rsidRPr="003814E9" w:rsidRDefault="00226185" w:rsidP="00226185">
      <w:pPr>
        <w:spacing w:after="0"/>
        <w:ind w:firstLine="720"/>
        <w:jc w:val="both"/>
        <w:rPr>
          <w:rFonts w:asciiTheme="majorBidi" w:hAnsiTheme="majorBidi" w:cstheme="majorBidi"/>
          <w:szCs w:val="24"/>
        </w:rPr>
      </w:pPr>
      <w:r w:rsidRPr="003814E9">
        <w:rPr>
          <w:rFonts w:asciiTheme="majorBidi" w:hAnsiTheme="majorBidi" w:cstheme="majorBidi"/>
          <w:szCs w:val="24"/>
        </w:rPr>
        <w:t xml:space="preserve">Pembelajaran positif merupakan realisasi dari aksi guru untuk unjuk profesionalisme dengan berbasis kepada pengalaman dan praktek yang mereka lakukan dan miliki, jika ini terkendala maka akan sulit diperoleh peningkatan mutu pembelajaran apalagi jika unsur-unsur interaksi pedagogik dalam pembela jaran ikut memudar </w:t>
      </w:r>
      <w:r w:rsidRPr="003814E9">
        <w:rPr>
          <w:rFonts w:asciiTheme="majorBidi" w:hAnsiTheme="majorBidi" w:cstheme="majorBidi"/>
          <w:szCs w:val="24"/>
        </w:rPr>
        <w:fldChar w:fldCharType="begin" w:fldLock="1"/>
      </w:r>
      <w:r w:rsidRPr="003814E9">
        <w:rPr>
          <w:rFonts w:asciiTheme="majorBidi" w:hAnsiTheme="majorBidi" w:cstheme="majorBidi"/>
          <w:szCs w:val="24"/>
        </w:rPr>
        <w:instrText>ADDIN CSL_CITATION {"citationItems":[{"id":"ITEM-1","itemData":{"DOI":"10.1016/j.tate.2017.08.007","ISSN":"0742051X","abstract":"Robust evidence of the effectiveness of professional development for teachers is limited. This study tested a pedagogy-based, collaborative PD approach for impact on the quality of teaching. A cluster randomised controlled trial involving eight teachers at each of 24 schools found significant positive effects on teaching quality (d = 0.4), independent of school type (primary/secondary), school location (urban/rural), and years of teaching experience. These effects were sustained six months later. Qualitative data are used to illustrate mechanisms underpinning the success of the intervention. This study illuminates how to support teacher learning for measurable positive impacts on teaching quality and teacher morale.","author":[{"dropping-particle":"","family":"Gore","given":"Jennifer","non-dropping-particle":"","parse-names":false,"suffix":""},{"dropping-particle":"","family":"Lloyd","given":"Adam","non-dropping-particle":"","parse-names":false,"suffix":""},{"dropping-particle":"","family":"Smith","given":"Maxwell","non-dropping-particle":"","parse-names":false,"suffix":""},{"dropping-particle":"","family":"Bowe","given":"Julie","non-dropping-particle":"","parse-names":false,"suffix":""},{"dropping-particle":"","family":"Ellis","given":"Hywel","non-dropping-particle":"","parse-names":false,"suffix":""},{"dropping-particle":"","family":"Lubans","given":"David","non-dropping-particle":"","parse-names":false,"suffix":""}],"container-title":"Teaching and Teacher Education","id":"ITEM-1","issued":{"date-parts":[["2017"]]},"page":"99-113","title":"Effects of professional development on the quality of teaching: Results from a randomised controlled trial of Quality Teaching Rounds","type":"article-journal","volume":"68"},"uris":["http://www.mendeley.com/documents/?uuid=b5258f42-dc07-4533-a619-53bf7d1f8e51"]}],"mendeley":{"formattedCitation":"(Gore et al., 2017)","plainTextFormattedCitation":"(Gore et al., 2017)","previouslyFormattedCitation":"(Gore et al., 2017)"},"properties":{"noteIndex":0},"schema":"https://github.com/citation-style-language/schema/raw/master/csl-citation.json"}</w:instrText>
      </w:r>
      <w:r w:rsidRPr="003814E9">
        <w:rPr>
          <w:rFonts w:asciiTheme="majorBidi" w:hAnsiTheme="majorBidi" w:cstheme="majorBidi"/>
          <w:szCs w:val="24"/>
        </w:rPr>
        <w:fldChar w:fldCharType="separate"/>
      </w:r>
      <w:r w:rsidRPr="003814E9">
        <w:rPr>
          <w:rFonts w:asciiTheme="majorBidi" w:hAnsiTheme="majorBidi" w:cstheme="majorBidi"/>
          <w:noProof/>
          <w:szCs w:val="24"/>
        </w:rPr>
        <w:t>(Gore et al., 2017)</w:t>
      </w:r>
      <w:r w:rsidRPr="003814E9">
        <w:rPr>
          <w:rFonts w:asciiTheme="majorBidi" w:hAnsiTheme="majorBidi" w:cstheme="majorBidi"/>
          <w:szCs w:val="24"/>
        </w:rPr>
        <w:fldChar w:fldCharType="end"/>
      </w:r>
      <w:r w:rsidRPr="003814E9">
        <w:rPr>
          <w:rFonts w:asciiTheme="majorBidi" w:hAnsiTheme="majorBidi" w:cstheme="majorBidi"/>
          <w:szCs w:val="24"/>
        </w:rPr>
        <w:t xml:space="preserve">, </w:t>
      </w:r>
      <w:r w:rsidRPr="003814E9">
        <w:rPr>
          <w:rFonts w:asciiTheme="majorBidi" w:hAnsiTheme="majorBidi" w:cstheme="majorBidi"/>
          <w:szCs w:val="24"/>
        </w:rPr>
        <w:fldChar w:fldCharType="begin" w:fldLock="1"/>
      </w:r>
      <w:r w:rsidRPr="003814E9">
        <w:rPr>
          <w:rFonts w:asciiTheme="majorBidi" w:hAnsiTheme="majorBidi" w:cstheme="majorBidi"/>
          <w:szCs w:val="24"/>
        </w:rPr>
        <w:instrText>ADDIN CSL_CITATION {"citationItems":[{"id":"ITEM-1","itemData":{"DOI":"10.26803/ijlter.18.8.9","ISSN":"16942116","abstract":"This study investigates how a growth mindset is actualised in one first-grade teacher's classroom. Mindset refers to implicit beliefs that individuals hold about basic human qualities. A person with a growth mindset sees these qualities as malleable and subject to development, whereas a person with a fixed mindset sees these qualities as static and unalterable. Previous research has shown that teachers' mindsets have an influence on their pedagogical thinking and practice. The data in this study include classroom observations, videotaping and stimulated recall interviews. Deductive content analysis was used in the inquiry. The teacher's growth mindset pedagogy was actualised with one student in particular when the teacher gave critical feedback in the form of “not yet”. This gradually changed the student's fixed mindset behaviour towards a growth mindset. The teacher's growth mindset was also actualised in the class as a whole when she fostered students' process-focused thinking with concrete and immediate praise, indicating her high expectations. The teacher studied can be regarded as an example of a growth-mindset teacher, and her actions and reflections on the teaching-studying-learning process provide illuminating examples of growth mindset pedagogy in classroom interactions.","author":[{"dropping-particle":"","family":"Ronkainen","given":"Rina","non-dropping-particle":"","parse-names":false,"suffix":""},{"dropping-particle":"","family":"Kuusisto","given":"Elina","non-dropping-particle":"","parse-names":false,"suffix":""},{"dropping-particle":"","family":"Tirri","given":"Kirsi","non-dropping-particle":"","parse-names":false,"suffix":""}],"container-title":"International Journal of Learning, Teaching and Educational Research","id":"ITEM-1","issue":"8","issued":{"date-parts":[["2019"]]},"page":"141-154","title":"Growth mindset in teaching: A case study of a Finnish elementary school teacher","type":"article-journal","volume":"18"},"uris":["http://www.mendeley.com/documents/?uuid=f6e296b7-1bac-40ed-937b-4b480520aed3"]}],"mendeley":{"formattedCitation":"(Ronkainen, Kuusisto, &amp; Tirri, 2019)","plainTextFormattedCitation":"(Ronkainen, Kuusisto, &amp; Tirri, 2019)","previouslyFormattedCitation":"(Ronkainen, Kuusisto, &amp; Tirri, 2019)"},"properties":{"noteIndex":0},"schema":"https://github.com/citation-style-language/schema/raw/master/csl-citation.json"}</w:instrText>
      </w:r>
      <w:r w:rsidRPr="003814E9">
        <w:rPr>
          <w:rFonts w:asciiTheme="majorBidi" w:hAnsiTheme="majorBidi" w:cstheme="majorBidi"/>
          <w:szCs w:val="24"/>
        </w:rPr>
        <w:fldChar w:fldCharType="separate"/>
      </w:r>
      <w:r w:rsidRPr="003814E9">
        <w:rPr>
          <w:rFonts w:asciiTheme="majorBidi" w:hAnsiTheme="majorBidi" w:cstheme="majorBidi"/>
          <w:noProof/>
          <w:szCs w:val="24"/>
        </w:rPr>
        <w:t>(Ronkainen, Kuusisto, &amp; Tirri, 2019)</w:t>
      </w:r>
      <w:r w:rsidRPr="003814E9">
        <w:rPr>
          <w:rFonts w:asciiTheme="majorBidi" w:hAnsiTheme="majorBidi" w:cstheme="majorBidi"/>
          <w:szCs w:val="24"/>
        </w:rPr>
        <w:fldChar w:fldCharType="end"/>
      </w:r>
      <w:r w:rsidRPr="003814E9">
        <w:rPr>
          <w:rFonts w:asciiTheme="majorBidi" w:hAnsiTheme="majorBidi" w:cstheme="majorBidi"/>
          <w:szCs w:val="24"/>
        </w:rPr>
        <w:t xml:space="preserve">. Apalagi pada kegiatan pembelajaran anak usia dini di PAUD pembelajaran yang berkualitas akan sulit tercapai sebab pembelajaran di PAUD menuntut guru untuk lebih dekat baik secara psikologis juga secara fisik sebab adegan pembelajaran untuk anak usia dini lebih </w:t>
      </w:r>
      <w:r w:rsidRPr="003814E9">
        <w:rPr>
          <w:rFonts w:asciiTheme="majorBidi" w:hAnsiTheme="majorBidi" w:cstheme="majorBidi"/>
          <w:szCs w:val="24"/>
        </w:rPr>
        <w:t xml:space="preserve">bersifat non formal, dilakukan melalui kegiatan dengan banyak aktivitas bermain dan tidak memiliki target capaian prestasi yang bersifat akademik akan tetapi optimalisasi perkembangan sehingga guru dapat menciptakan suasana pembelajaran yang nyaman dan aman bagi anak </w:t>
      </w:r>
      <w:r w:rsidRPr="003814E9">
        <w:rPr>
          <w:rFonts w:asciiTheme="majorBidi" w:hAnsiTheme="majorBidi" w:cstheme="majorBidi"/>
          <w:szCs w:val="24"/>
        </w:rPr>
        <w:fldChar w:fldCharType="begin" w:fldLock="1"/>
      </w:r>
      <w:r w:rsidRPr="003814E9">
        <w:rPr>
          <w:rFonts w:asciiTheme="majorBidi" w:hAnsiTheme="majorBidi" w:cstheme="majorBidi"/>
          <w:szCs w:val="24"/>
        </w:rPr>
        <w:instrText>ADDIN CSL_CITATION {"citationItems":[{"id":"ITEM-1","itemData":{"DOI":"10.31004/obsesi.v3i2.196","ISSN":"2356-1327","abstract":"Pendidikan dan latihan Pengembangan Keprofesian Berkelanjutan (PKB) merupakan salah satu upaya Kementerian Pendidikan dan Kebudayaan melalui Direktorat Jenderal guru dan tenaga kependidikan dalam peningkatan kompetensinya. Tujuan penelitian ini yaitu mengetahui bagaimana pelaksanaan program PKB dalam meningatkan profesionalisme guru khususnya pada Pendidikan Anak Usia Dini (PAUD). Hasil penelitian bahwa melalui program PKB, guru dapat memperbaiki nilai uji kompetensi guru (UKG) yang belum memenuhi kompetensi capaian minimal serta sebagai wadah pengembangan diri seorang pendidik agar menjadi lebih baik.","author":[{"dropping-particle":"","family":"Maiza","given":"Zakiya","non-dropping-particle":"","parse-names":false,"suffix":""},{"dropping-particle":"","family":"Nurhafizah","given":"Nurhafizah","non-dropping-particle":"","parse-names":false,"suffix":""}],"container-title":"Jurnal Obsesi : Jurnal Pendidikan Anak Usia Dini","id":"ITEM-1","issue":"2","issued":{"date-parts":[["2019"]]},"page":"356","title":"Pengembangan Keprofesian Berkelanjutan dalam Meningkatkan Profesionalisme Guru Pendidikan Anak Usia Dini","type":"article-journal","volume":"3"},"uris":["http://www.mendeley.com/documents/?uuid=c1534763-6067-4d01-abb4-d3123fd0b575"]}],"mendeley":{"formattedCitation":"(Maiza &amp; Nurhafizah, 2019)","plainTextFormattedCitation":"(Maiza &amp; Nurhafizah, 2019)","previouslyFormattedCitation":"(Maiza &amp; Nurhafizah, 2019)"},"properties":{"noteIndex":0},"schema":"https://github.com/citation-style-language/schema/raw/master/csl-citation.json"}</w:instrText>
      </w:r>
      <w:r w:rsidRPr="003814E9">
        <w:rPr>
          <w:rFonts w:asciiTheme="majorBidi" w:hAnsiTheme="majorBidi" w:cstheme="majorBidi"/>
          <w:szCs w:val="24"/>
        </w:rPr>
        <w:fldChar w:fldCharType="separate"/>
      </w:r>
      <w:r w:rsidRPr="003814E9">
        <w:rPr>
          <w:rFonts w:asciiTheme="majorBidi" w:hAnsiTheme="majorBidi" w:cstheme="majorBidi"/>
          <w:noProof/>
          <w:szCs w:val="24"/>
        </w:rPr>
        <w:t>(Maiza &amp; Nurhafizah, 2019)</w:t>
      </w:r>
      <w:r w:rsidRPr="003814E9">
        <w:rPr>
          <w:rFonts w:asciiTheme="majorBidi" w:hAnsiTheme="majorBidi" w:cstheme="majorBidi"/>
          <w:szCs w:val="24"/>
        </w:rPr>
        <w:fldChar w:fldCharType="end"/>
      </w:r>
      <w:r w:rsidRPr="003814E9">
        <w:rPr>
          <w:rFonts w:asciiTheme="majorBidi" w:hAnsiTheme="majorBidi" w:cstheme="majorBidi"/>
          <w:szCs w:val="24"/>
        </w:rPr>
        <w:t>. Tidak dapat terbantahkan bahwa peran guru dalam pembelajaran memegang posisi yang sangat penting, strategis dan bahkan menjadi kunci untuk mencapai pembelajar</w:t>
      </w:r>
      <w:r w:rsidRPr="003814E9">
        <w:rPr>
          <w:rFonts w:asciiTheme="majorBidi" w:hAnsiTheme="majorBidi" w:cstheme="majorBidi"/>
          <w:szCs w:val="24"/>
          <w:lang w:val="en-US"/>
        </w:rPr>
        <w:t xml:space="preserve"> </w:t>
      </w:r>
      <w:r w:rsidRPr="003814E9">
        <w:rPr>
          <w:rFonts w:asciiTheme="majorBidi" w:hAnsiTheme="majorBidi" w:cstheme="majorBidi"/>
          <w:szCs w:val="24"/>
        </w:rPr>
        <w:t>an yang bermutu dan efektif.</w:t>
      </w:r>
    </w:p>
    <w:p w14:paraId="075BB266" w14:textId="0C6E7955" w:rsidR="00226185" w:rsidRPr="003814E9" w:rsidRDefault="00226185" w:rsidP="00226185">
      <w:pPr>
        <w:spacing w:after="0"/>
        <w:ind w:firstLine="720"/>
        <w:jc w:val="both"/>
        <w:rPr>
          <w:rFonts w:asciiTheme="majorBidi" w:hAnsiTheme="majorBidi" w:cstheme="majorBidi"/>
          <w:szCs w:val="24"/>
        </w:rPr>
      </w:pPr>
      <w:r w:rsidRPr="003814E9">
        <w:rPr>
          <w:rFonts w:asciiTheme="majorBidi" w:hAnsiTheme="majorBidi" w:cstheme="majorBidi"/>
          <w:szCs w:val="24"/>
        </w:rPr>
        <w:t xml:space="preserve">Terkait dengan perilaku mengajar yang efektif ini adalah menyampaikan pembelajaran dengan terpusat pada anak, terjadi interaksi yang mendidik antara guru dengan anak didik, tercipta suasana yang demokratis, terdapat variasi metode mengajar, gurunya profesional, ada bahan ajar yang berguna dan sesuai dengan perkembangan anak, lingkungan yang aman dan nyaman serta ditunjang oleh sarana karena sifat dari pembelajaran efektif adalah yang menekan peserta didik secara aktif </w:t>
      </w:r>
      <w:r w:rsidRPr="003814E9">
        <w:rPr>
          <w:rFonts w:asciiTheme="majorBidi" w:hAnsiTheme="majorBidi" w:cstheme="majorBidi"/>
          <w:color w:val="000000" w:themeColor="text1"/>
          <w:szCs w:val="24"/>
        </w:rPr>
        <w:t xml:space="preserve">(Yusuf, 2017). </w:t>
      </w:r>
      <w:r w:rsidRPr="003814E9">
        <w:rPr>
          <w:rFonts w:asciiTheme="majorBidi" w:hAnsiTheme="majorBidi" w:cstheme="majorBidi"/>
          <w:szCs w:val="24"/>
        </w:rPr>
        <w:t xml:space="preserve">Untuk mewujudkan pembelajaran yang efektif maka guru sebagai tokoh utama dalam pembelajaran diwajibkan menjadi guru yang efektif pula, yaitu guru yang menggunakan waktu mengajar secara maksimal, menyampakan materi dengan metode yang bervariasi, memantau proram dan kemajuan melalui penilaian peserta didik, merancang kesemparan belajar bagi peserta didik untuk menerap kan pengalaman belajar bersedia tipikal kendala guru PAUD dalam mengajar pada masa pandemi covid 19 dan implikasinya mengulang materi ketika anak belum memahaminya, menetapkan target belajar untuk setiap anak </w:t>
      </w:r>
      <w:r w:rsidRPr="003814E9">
        <w:rPr>
          <w:rFonts w:asciiTheme="majorBidi" w:hAnsiTheme="majorBidi" w:cstheme="majorBidi"/>
          <w:szCs w:val="24"/>
        </w:rPr>
        <w:fldChar w:fldCharType="begin" w:fldLock="1"/>
      </w:r>
      <w:r w:rsidRPr="003814E9">
        <w:rPr>
          <w:rFonts w:asciiTheme="majorBidi" w:hAnsiTheme="majorBidi" w:cstheme="majorBidi"/>
          <w:szCs w:val="24"/>
        </w:rPr>
        <w:instrText>ADDIN CSL_CITATION {"citationItems":[{"id":"ITEM-1","itemData":{"DOI":"10.17977/um031v1i12014p020","abstract":"Pembelajaran yang efektif dapat didefinisikan sebagai pembelajaran yang berhasil mencapai tujuan belajar peserta didik sebagaimana yang diharapkan oleh guru . Model pembelajaran efektif, mencakup empat hal pokok, yaitu: 1) kualitas pembelajaran, 2) tingkat pembelajaran yang memadai, 3) ganjaran dan 4) waktu. Sedangkan, kualitas pembelajaran merujuk pada aktivitas-aktivitas yang dirancang dan tindakan-tindakan yang dilakukan pembelajar dan peserta didik, termasuk di dalamnya bahan-bahan atau pengalaman belajar (kurikulum) serta media yang kita gunakan. Kata kunci: Pembelajaran efektif,pembelajaran berkualitas dan tindak mengajar","author":[{"dropping-particle":"","family":"Setyosari","given":"Punaji","non-dropping-particle":"","parse-names":false,"suffix":""}],"container-title":"JINOTEP (Jurnal Inovasi dan Teknologi Pembelajaran) Kajian dan Riset dalam Teknologi Pembelajaran","id":"ITEM-1","issue":"5","issued":{"date-parts":[["2017"]]},"page":"20-30","title":"Menciptakan Pembelajaran Yang Efektif Dan Berkualitas","type":"article-journal","volume":"1"},"uris":["http://www.mendeley.com/documents/?uuid=b5a48147-f5bd-462b-b701-ab21117eab98"]}],"mendeley":{"formattedCitation":"(Setyosari, 2017)","plainTextFormattedCitation":"(Setyosari, 2017)","previouslyFormattedCitation":"(Setyosari, 2017)"},"properties":{"noteIndex":0},"schema":"https://github.com/citation-style-language/schema/raw/master/csl-citation.json"}</w:instrText>
      </w:r>
      <w:r w:rsidRPr="003814E9">
        <w:rPr>
          <w:rFonts w:asciiTheme="majorBidi" w:hAnsiTheme="majorBidi" w:cstheme="majorBidi"/>
          <w:szCs w:val="24"/>
        </w:rPr>
        <w:fldChar w:fldCharType="separate"/>
      </w:r>
      <w:r w:rsidRPr="003814E9">
        <w:rPr>
          <w:rFonts w:asciiTheme="majorBidi" w:hAnsiTheme="majorBidi" w:cstheme="majorBidi"/>
          <w:noProof/>
          <w:szCs w:val="24"/>
        </w:rPr>
        <w:t>(Setyosari, 2017)</w:t>
      </w:r>
      <w:r w:rsidRPr="003814E9">
        <w:rPr>
          <w:rFonts w:asciiTheme="majorBidi" w:hAnsiTheme="majorBidi" w:cstheme="majorBidi"/>
          <w:szCs w:val="24"/>
        </w:rPr>
        <w:fldChar w:fldCharType="end"/>
      </w:r>
      <w:r w:rsidRPr="003814E9">
        <w:rPr>
          <w:rFonts w:asciiTheme="majorBidi" w:hAnsiTheme="majorBidi" w:cstheme="majorBidi"/>
          <w:szCs w:val="24"/>
        </w:rPr>
        <w:t>.</w:t>
      </w:r>
    </w:p>
    <w:p w14:paraId="63D7A4E1" w14:textId="2CC63E3C" w:rsidR="00226185" w:rsidRPr="003814E9" w:rsidRDefault="00226185" w:rsidP="00226185">
      <w:pPr>
        <w:spacing w:after="0"/>
        <w:ind w:firstLine="720"/>
        <w:jc w:val="both"/>
        <w:rPr>
          <w:rFonts w:asciiTheme="majorBidi" w:hAnsiTheme="majorBidi" w:cstheme="majorBidi"/>
          <w:szCs w:val="24"/>
        </w:rPr>
      </w:pPr>
      <w:r w:rsidRPr="003814E9">
        <w:rPr>
          <w:rFonts w:asciiTheme="majorBidi" w:hAnsiTheme="majorBidi" w:cstheme="majorBidi"/>
          <w:szCs w:val="24"/>
        </w:rPr>
        <w:t>Selain kesulitan untuk mencipta</w:t>
      </w:r>
      <w:r w:rsidR="003814E9" w:rsidRPr="003814E9">
        <w:rPr>
          <w:rFonts w:asciiTheme="majorBidi" w:hAnsiTheme="majorBidi" w:cstheme="majorBidi"/>
          <w:szCs w:val="24"/>
        </w:rPr>
        <w:t xml:space="preserve"> </w:t>
      </w:r>
      <w:r w:rsidRPr="003814E9">
        <w:rPr>
          <w:rFonts w:asciiTheme="majorBidi" w:hAnsiTheme="majorBidi" w:cstheme="majorBidi"/>
          <w:szCs w:val="24"/>
        </w:rPr>
        <w:t xml:space="preserve">kan situasi pembelajaran yang efektif, dampak covid 19 juga menciptakan komunikasi dalam kegiatan pembelajaran anak tidak terjadi secara utuh sebab antara guru dengan anak terjadi jarak, jika ada interaksi secara online juga guru dan anak tidak bisa menjalin komunikasi </w:t>
      </w:r>
      <w:r w:rsidRPr="003814E9">
        <w:rPr>
          <w:rFonts w:asciiTheme="majorBidi" w:hAnsiTheme="majorBidi" w:cstheme="majorBidi"/>
          <w:szCs w:val="24"/>
        </w:rPr>
        <w:lastRenderedPageBreak/>
        <w:t xml:space="preserve">pembelajaran secara optimal, padahal tatap muka dalam kegiatan pembelajaran apalagi pada kegiatan pembelajaran di PAUD memiliki nilai peran yang sangat subtantif dalam membantu anak didik mencapai kesuksesan dalam belajar </w:t>
      </w:r>
      <w:r w:rsidRPr="003814E9">
        <w:rPr>
          <w:rFonts w:asciiTheme="majorBidi" w:hAnsiTheme="majorBidi" w:cstheme="majorBidi"/>
          <w:szCs w:val="24"/>
        </w:rPr>
        <w:fldChar w:fldCharType="begin" w:fldLock="1"/>
      </w:r>
      <w:r w:rsidRPr="003814E9">
        <w:rPr>
          <w:rFonts w:asciiTheme="majorBidi" w:hAnsiTheme="majorBidi" w:cstheme="majorBidi"/>
          <w:szCs w:val="24"/>
        </w:rPr>
        <w:instrText>ADDIN CSL_CITATION {"citationItems":[{"id":"ITEM-1","itemData":{"DOI":"10.1016/j.sbspro.2010.12.259","ISSN":"18770428","abstract":"The aim of this research is to analyze the relationship between candidate teachers' communication skills and their attitudes towards teaching profession. This research is a descriptive study and the sample for the research consists of students at the departments of Turkish language teaching at the universities in the Turkish Republic of Northern Cyprus. The instruments used to collect the data for the research were \"Teacher Communication Skills Scale\" and \"Scale for Attitudes towards Teaching Profession\". The data obtained was analyzed using the statistical analysis, standart deviation, The Pearson Product Moment Correlation Coefficient and independent samples t-test techniques were used. As a result of the research, significant difference in communication skills and affection sub-dimension was determined according to gender independent variable; it was also determined that there is a significant correlation in a positive way between communication skills and affection sub-dimension; between communication skills and harmony sub-dimension; and between communication skills and attitude towards teaching profession. © 2010 Published by Elsevier Ltd.","author":[{"dropping-particle":"","family":"Nicoleta Duta","given":"","non-dropping-particle":"","parse-names":false,"suffix":""}],"container-title":"Procedia - Social and Behavioral Sciences","id":"ITEM-1","issued":{"date-parts":[["2010"]]},"page":"919-922","title":"The relationship between candidate teacher's communication skills and their attitudes towards teaching profession","type":"article-journal","volume":"9"},"uris":["http://www.mendeley.com/documents/?uuid=305e6ec2-02f2-41ef-9453-44ae1a3e445d"]}],"mendeley":{"formattedCitation":"(Nicoleta Duta, 2010)","plainTextFormattedCitation":"(Nicoleta Duta, 2010)","previouslyFormattedCitation":"(Nicoleta Duta, 2010)"},"properties":{"noteIndex":0},"schema":"https://github.com/citation-style-language/schema/raw/master/csl-citation.json"}</w:instrText>
      </w:r>
      <w:r w:rsidRPr="003814E9">
        <w:rPr>
          <w:rFonts w:asciiTheme="majorBidi" w:hAnsiTheme="majorBidi" w:cstheme="majorBidi"/>
          <w:szCs w:val="24"/>
        </w:rPr>
        <w:fldChar w:fldCharType="separate"/>
      </w:r>
      <w:r w:rsidRPr="003814E9">
        <w:rPr>
          <w:rFonts w:asciiTheme="majorBidi" w:hAnsiTheme="majorBidi" w:cstheme="majorBidi"/>
          <w:noProof/>
          <w:szCs w:val="24"/>
        </w:rPr>
        <w:t>(Nicoleta Duta, 2010)</w:t>
      </w:r>
      <w:r w:rsidRPr="003814E9">
        <w:rPr>
          <w:rFonts w:asciiTheme="majorBidi" w:hAnsiTheme="majorBidi" w:cstheme="majorBidi"/>
          <w:szCs w:val="24"/>
        </w:rPr>
        <w:fldChar w:fldCharType="end"/>
      </w:r>
      <w:r w:rsidRPr="003814E9">
        <w:rPr>
          <w:rFonts w:asciiTheme="majorBidi" w:hAnsiTheme="majorBidi" w:cstheme="majorBidi"/>
          <w:szCs w:val="24"/>
        </w:rPr>
        <w:t xml:space="preserve">, </w:t>
      </w:r>
      <w:r w:rsidRPr="003814E9">
        <w:rPr>
          <w:rFonts w:asciiTheme="majorBidi" w:hAnsiTheme="majorBidi" w:cstheme="majorBidi"/>
          <w:szCs w:val="24"/>
        </w:rPr>
        <w:fldChar w:fldCharType="begin" w:fldLock="1"/>
      </w:r>
      <w:r w:rsidRPr="003814E9">
        <w:rPr>
          <w:rFonts w:asciiTheme="majorBidi" w:hAnsiTheme="majorBidi" w:cstheme="majorBidi"/>
          <w:szCs w:val="24"/>
        </w:rPr>
        <w:instrText>ADDIN CSL_CITATION {"citationItems":[{"id":"ITEM-1","itemData":{"abstract":"The objective of this paper is to examine the attitudes of administrative leaders and administrative employees concerning the training courses provided, as well as the impact of training on employee job performance at Yarmouk University in Jordan. The study is carried at a Malaysian small and medium enterprise (SME). Findings indicated that training courses are related to the training needs of the employees to a medium degree, and that there are several conditions which determine selecting eligible employees for training. Results indicated also that there is relationship between effective training and employees' job performance. Based on the results of the study, several recommendations were provided.","author":[{"dropping-particle":"","family":"Khan","given":"Alamgir","non-dropping-particle":"","parse-names":false,"suffix":""},{"dropping-particle":"","family":"Khan","given":"Salahuddin","non-dropping-particle":"","parse-names":false,"suffix":""},{"dropping-particle":"","family":"Zia-Ul-Islam","given":"Syed","non-dropping-particle":"","parse-names":false,"suffix":""},{"dropping-particle":"","family":"Khan","given":"Manzoor","non-dropping-particle":"","parse-names":false,"suffix":""}],"container-title":"Journal of Education and Practice","id":"ITEM-1","issue":"1","issued":{"date-parts":[["2017"]]},"page":"18-21","title":"Communication Skills of a Teacher and Its Role in the Development of the Students’ Academic Success","type":"article-journal","volume":"8"},"uris":["http://www.mendeley.com/documents/?uuid=ffb378f2-86fc-468a-9914-f4d196945b88"]}],"mendeley":{"formattedCitation":"(Khan, Khan, Zia-Ul-Islam, &amp; Khan, 2017)","plainTextFormattedCitation":"(Khan, Khan, Zia-Ul-Islam, &amp; Khan, 2017)","previouslyFormattedCitation":"(Khan, Khan, Zia-Ul-Islam, &amp; Khan, 2017)"},"properties":{"noteIndex":0},"schema":"https://github.com/citation-style-language/schema/raw/master/csl-citation.json"}</w:instrText>
      </w:r>
      <w:r w:rsidRPr="003814E9">
        <w:rPr>
          <w:rFonts w:asciiTheme="majorBidi" w:hAnsiTheme="majorBidi" w:cstheme="majorBidi"/>
          <w:szCs w:val="24"/>
        </w:rPr>
        <w:fldChar w:fldCharType="separate"/>
      </w:r>
      <w:r w:rsidRPr="003814E9">
        <w:rPr>
          <w:rFonts w:asciiTheme="majorBidi" w:hAnsiTheme="majorBidi" w:cstheme="majorBidi"/>
          <w:noProof/>
          <w:szCs w:val="24"/>
        </w:rPr>
        <w:t>(Khan, Khan, Zia-Ul-Islam, &amp; Khan, 2017)</w:t>
      </w:r>
      <w:r w:rsidRPr="003814E9">
        <w:rPr>
          <w:rFonts w:asciiTheme="majorBidi" w:hAnsiTheme="majorBidi" w:cstheme="majorBidi"/>
          <w:szCs w:val="24"/>
        </w:rPr>
        <w:fldChar w:fldCharType="end"/>
      </w:r>
      <w:r w:rsidRPr="003814E9">
        <w:rPr>
          <w:rFonts w:asciiTheme="majorBidi" w:hAnsiTheme="majorBidi" w:cstheme="majorBidi"/>
          <w:szCs w:val="24"/>
        </w:rPr>
        <w:t xml:space="preserve">. Dengan kegiatan bertatap muka akan membuka jendela pikiran yang lebih jernih, kendali diri yang lebih terarah, dan kondisi emosi yang lebih stabil sehingga anak akan menjadi pribadi yang sehat baik secara fisik, psikologis bahkan secara spiritual. Namun dalam hal ini juga guru harus mengenal, memahami dan mampu menggunakan teknologi </w:t>
      </w:r>
      <w:r w:rsidRPr="003814E9">
        <w:rPr>
          <w:rFonts w:asciiTheme="majorBidi" w:hAnsiTheme="majorBidi" w:cstheme="majorBidi"/>
          <w:szCs w:val="24"/>
        </w:rPr>
        <w:fldChar w:fldCharType="begin" w:fldLock="1"/>
      </w:r>
      <w:r w:rsidRPr="003814E9">
        <w:rPr>
          <w:rFonts w:asciiTheme="majorBidi" w:hAnsiTheme="majorBidi" w:cstheme="majorBidi"/>
          <w:szCs w:val="24"/>
        </w:rPr>
        <w:instrText>ADDIN CSL_CITATION {"citationItems":[{"id":"ITEM-1","itemData":{"DOI":"10.31004/obsesi.v4i1.339","author":[{"dropping-particle":"","family":"Rohita","given":"","non-dropping-particle":"","parse-names":false,"suffix":""}],"container-title":"Jurnal Obsesi : Jurnal Pendidikan Anak Usia Dini","id":"ITEM-1","issue":"2","issued":{"date-parts":[["2020"]]},"page":"502-511","title":"The Ability of Ece Teachers To Use ICT in The Industrial Abstrak","type":"article-journal","volume":"4"},"uris":["http://www.mendeley.com/documents/?uuid=c6fe3b9a-79c4-4ef8-91fd-2495d5833057"]}],"mendeley":{"formattedCitation":"(Rohita, 2020)","plainTextFormattedCitation":"(Rohita, 2020)","previouslyFormattedCitation":"(Rohita, 2020)"},"properties":{"noteIndex":0},"schema":"https://github.com/citation-style-language/schema/raw/master/csl-citation.json"}</w:instrText>
      </w:r>
      <w:r w:rsidRPr="003814E9">
        <w:rPr>
          <w:rFonts w:asciiTheme="majorBidi" w:hAnsiTheme="majorBidi" w:cstheme="majorBidi"/>
          <w:szCs w:val="24"/>
        </w:rPr>
        <w:fldChar w:fldCharType="separate"/>
      </w:r>
      <w:r w:rsidRPr="003814E9">
        <w:rPr>
          <w:rFonts w:asciiTheme="majorBidi" w:hAnsiTheme="majorBidi" w:cstheme="majorBidi"/>
          <w:noProof/>
          <w:szCs w:val="24"/>
        </w:rPr>
        <w:t>(Rohita, 2020)</w:t>
      </w:r>
      <w:r w:rsidRPr="003814E9">
        <w:rPr>
          <w:rFonts w:asciiTheme="majorBidi" w:hAnsiTheme="majorBidi" w:cstheme="majorBidi"/>
          <w:szCs w:val="24"/>
        </w:rPr>
        <w:fldChar w:fldCharType="end"/>
      </w:r>
      <w:r w:rsidRPr="003814E9">
        <w:rPr>
          <w:rFonts w:asciiTheme="majorBidi" w:hAnsiTheme="majorBidi" w:cstheme="majorBidi"/>
          <w:szCs w:val="24"/>
        </w:rPr>
        <w:t xml:space="preserve"> terutama aplikasi dalam pembelajaran online untuk menyesuaikan dengan kebutuhan masa covid 19. Kegiatan pembelajaran yang menyajikan tatap muka antara guru-anak didik juga turut membangkitkan motivasi belajar pada anak yang lebih tinggi, mereduksi kecemasan dan stres serta dapat menimbulkan rasa percaya diri oleh karena itu berdasarkan hasil penelitian </w:t>
      </w:r>
      <w:r w:rsidRPr="003814E9">
        <w:rPr>
          <w:rFonts w:asciiTheme="majorBidi" w:hAnsiTheme="majorBidi" w:cstheme="majorBidi"/>
          <w:szCs w:val="24"/>
        </w:rPr>
        <w:fldChar w:fldCharType="begin" w:fldLock="1"/>
      </w:r>
      <w:r w:rsidRPr="003814E9">
        <w:rPr>
          <w:rFonts w:asciiTheme="majorBidi" w:hAnsiTheme="majorBidi" w:cstheme="majorBidi"/>
          <w:szCs w:val="24"/>
        </w:rPr>
        <w:instrText>ADDIN CSL_CITATION {"citationItems":[{"id":"ITEM-1","itemData":{"abstract":"Penelitian ini bertujuan untuk melihat pengaruh pandemi covid-19 terhadap pengajaran bagi guru dan siswa. Penelitian ini juga ingin melihat dampak pandemi covid-19 terhadap proses pembelajaran bagi guru, peserta didik dan orang tua serta kendala yang dihadapi guru dalam melakukan pengajaran. Selain itu penulis juga ingin melihat sisi positif dari pandemi covid-19 terhadap proses pengajaran bagi guru dan peserta didik. Metode penelitian ini menggunakan studi kasus kualitatif, yang digunakan untuk mendapatkan informasi mengenai permasalahan yang dirumuskan penulis. Responden yang dibutuhkan dalam penelitian ini yaitu peserta didik, guru dan orang tua. Hasil penelitian menunjukkan bahwa dampak covid-19 bagi semua pihak (guru, peserta didik dan orang tua) sangat besar. Minimnya pengetahuan mengenai penggunaan teknologi dan pengeluaran yang cukup besar menjadi kendala proses pembelajaran berlangsung","author":[{"dropping-particle":"","family":"Purwanto","given":"","non-dropping-particle":"","parse-names":false,"suffix":""}],"container-title":"Jurnal Studi Guru dan Pembelajaran","id":"ITEM-1","issue":"2","issued":{"date-parts":[["2020"]]},"page":"289-295","title":"Dampak Pandemi Covid-19 terhadap Proses Pengajaran bagi Guru dan Siswa Pendahuluan","type":"article-journal","volume":"3"},"uris":["http://www.mendeley.com/documents/?uuid=e6e695fb-19d9-4c2b-9162-c86fc2ae9f55"]}],"mendeley":{"formattedCitation":"(Purwanto, 2020)","plainTextFormattedCitation":"(Purwanto, 2020)","previouslyFormattedCitation":"(Purwanto, 2020)"},"properties":{"noteIndex":0},"schema":"https://github.com/citation-style-language/schema/raw/master/csl-citation.json"}</w:instrText>
      </w:r>
      <w:r w:rsidRPr="003814E9">
        <w:rPr>
          <w:rFonts w:asciiTheme="majorBidi" w:hAnsiTheme="majorBidi" w:cstheme="majorBidi"/>
          <w:szCs w:val="24"/>
        </w:rPr>
        <w:fldChar w:fldCharType="separate"/>
      </w:r>
      <w:r w:rsidRPr="003814E9">
        <w:rPr>
          <w:rFonts w:asciiTheme="majorBidi" w:hAnsiTheme="majorBidi" w:cstheme="majorBidi"/>
          <w:noProof/>
          <w:szCs w:val="24"/>
        </w:rPr>
        <w:t>(Purwanto, 2020)</w:t>
      </w:r>
      <w:r w:rsidRPr="003814E9">
        <w:rPr>
          <w:rFonts w:asciiTheme="majorBidi" w:hAnsiTheme="majorBidi" w:cstheme="majorBidi"/>
          <w:szCs w:val="24"/>
        </w:rPr>
        <w:fldChar w:fldCharType="end"/>
      </w:r>
      <w:r w:rsidRPr="003814E9">
        <w:rPr>
          <w:rFonts w:asciiTheme="majorBidi" w:hAnsiTheme="majorBidi" w:cstheme="majorBidi"/>
          <w:szCs w:val="24"/>
        </w:rPr>
        <w:t xml:space="preserve"> dengan adanya pembelajaran online anak-anak jadi tidak bisa menyerap dengan baik materi yang disampaikan oleh guru, anak-anak tidak dapat beerinteraksi dan bermain bersama teman-temannya sehingga mereka mudah setress. </w:t>
      </w:r>
    </w:p>
    <w:p w14:paraId="62DD43EC" w14:textId="4C4E5492" w:rsidR="00226185" w:rsidRPr="003814E9" w:rsidRDefault="00226185" w:rsidP="003814E9">
      <w:pPr>
        <w:pStyle w:val="NoSpacing"/>
        <w:ind w:firstLine="720"/>
        <w:jc w:val="both"/>
        <w:rPr>
          <w:rFonts w:asciiTheme="majorBidi" w:hAnsiTheme="majorBidi" w:cstheme="majorBidi"/>
        </w:rPr>
      </w:pPr>
      <w:r w:rsidRPr="00E7169D">
        <w:rPr>
          <w:rFonts w:asciiTheme="majorBidi" w:hAnsiTheme="majorBidi" w:cstheme="majorBidi"/>
          <w:lang w:val="id-ID"/>
        </w:rPr>
        <w:t xml:space="preserve">Kendala-kendala yang dihadapi guru PAUD dalam mengajar selama masa covid 19 perlu mendapatkan tanggapan yang serius dan ditindak lanjut dalam bentuk kajian ilmiah supaya diperoleh data yang valid, </w:t>
      </w:r>
      <w:r w:rsidRPr="00E7169D">
        <w:rPr>
          <w:rFonts w:asciiTheme="majorBidi" w:hAnsiTheme="majorBidi" w:cstheme="majorBidi"/>
          <w:i/>
          <w:iCs/>
          <w:lang w:val="id-ID"/>
        </w:rPr>
        <w:t>realiabel</w:t>
      </w:r>
      <w:r w:rsidRPr="00E7169D">
        <w:rPr>
          <w:rFonts w:asciiTheme="majorBidi" w:hAnsiTheme="majorBidi" w:cstheme="majorBidi"/>
          <w:lang w:val="id-ID"/>
        </w:rPr>
        <w:t xml:space="preserve"> dan dapat dipertanggung</w:t>
      </w:r>
      <w:r w:rsidRPr="003814E9">
        <w:rPr>
          <w:rFonts w:asciiTheme="majorBidi" w:hAnsiTheme="majorBidi" w:cstheme="majorBidi"/>
          <w:lang w:val="id-ID"/>
        </w:rPr>
        <w:t xml:space="preserve"> </w:t>
      </w:r>
      <w:r w:rsidRPr="00E7169D">
        <w:rPr>
          <w:rFonts w:asciiTheme="majorBidi" w:hAnsiTheme="majorBidi" w:cstheme="majorBidi"/>
          <w:lang w:val="id-ID"/>
        </w:rPr>
        <w:t xml:space="preserve">jawabkan. Apalagi dalam jangka waktu dekat akan diterapkan era normal baru dalam pembelajaran yang menuntut kecermatan, penerapan prosedur ketat dan juga kehati-hatian dalam penerapannya sebab akan digelar kegiatan pembelajaran ditengah-tengah pandemi yang masih mewabah. </w:t>
      </w:r>
      <w:r w:rsidRPr="003814E9">
        <w:rPr>
          <w:rFonts w:asciiTheme="majorBidi" w:hAnsiTheme="majorBidi" w:cstheme="majorBidi"/>
        </w:rPr>
        <w:t xml:space="preserve">Berdasarkan beberapa argumen yang diapaparkan di atas maka penelitian ini memfokuskan kajian tentang tipikal kendala guru PAUD dalam mengajar masa pendemi covid 19 dan implikasinya pada kesiapan pembelajaran era normal baru. </w:t>
      </w:r>
      <w:r w:rsidRPr="003814E9">
        <w:rPr>
          <w:rFonts w:asciiTheme="majorBidi" w:hAnsiTheme="majorBidi" w:cstheme="majorBidi"/>
          <w:sz w:val="24"/>
          <w:szCs w:val="24"/>
        </w:rPr>
        <w:t xml:space="preserve">Tujuan penelitian </w:t>
      </w:r>
      <w:proofErr w:type="spellStart"/>
      <w:r w:rsidRPr="003814E9">
        <w:rPr>
          <w:rFonts w:asciiTheme="majorBidi" w:hAnsiTheme="majorBidi" w:cstheme="majorBidi"/>
          <w:sz w:val="24"/>
          <w:szCs w:val="24"/>
        </w:rPr>
        <w:t>ini</w:t>
      </w:r>
      <w:proofErr w:type="spellEnd"/>
      <w:r w:rsidRPr="003814E9">
        <w:rPr>
          <w:rFonts w:asciiTheme="majorBidi" w:hAnsiTheme="majorBidi" w:cstheme="majorBidi"/>
          <w:sz w:val="24"/>
          <w:szCs w:val="24"/>
        </w:rPr>
        <w:t xml:space="preserve"> </w:t>
      </w:r>
      <w:proofErr w:type="spellStart"/>
      <w:r w:rsidRPr="003814E9">
        <w:rPr>
          <w:rFonts w:asciiTheme="majorBidi" w:hAnsiTheme="majorBidi" w:cstheme="majorBidi"/>
          <w:sz w:val="24"/>
          <w:szCs w:val="24"/>
        </w:rPr>
        <w:t>adalah</w:t>
      </w:r>
      <w:proofErr w:type="spellEnd"/>
      <w:r w:rsidRPr="003814E9">
        <w:rPr>
          <w:rFonts w:asciiTheme="majorBidi" w:hAnsiTheme="majorBidi" w:cstheme="majorBidi"/>
          <w:sz w:val="24"/>
          <w:szCs w:val="24"/>
        </w:rPr>
        <w:t xml:space="preserve"> </w:t>
      </w:r>
      <w:proofErr w:type="spellStart"/>
      <w:r w:rsidRPr="003814E9">
        <w:rPr>
          <w:rFonts w:asciiTheme="majorBidi" w:hAnsiTheme="majorBidi" w:cstheme="majorBidi"/>
          <w:sz w:val="24"/>
          <w:szCs w:val="24"/>
        </w:rPr>
        <w:t>untuk</w:t>
      </w:r>
      <w:proofErr w:type="spellEnd"/>
      <w:r w:rsidRPr="003814E9">
        <w:rPr>
          <w:rFonts w:asciiTheme="majorBidi" w:hAnsiTheme="majorBidi" w:cstheme="majorBidi"/>
          <w:sz w:val="24"/>
          <w:szCs w:val="24"/>
        </w:rPr>
        <w:t xml:space="preserve"> </w:t>
      </w:r>
      <w:proofErr w:type="spellStart"/>
      <w:r w:rsidRPr="003814E9">
        <w:rPr>
          <w:rFonts w:asciiTheme="majorBidi" w:hAnsiTheme="majorBidi" w:cstheme="majorBidi"/>
          <w:sz w:val="24"/>
          <w:szCs w:val="24"/>
        </w:rPr>
        <w:t>mengetahui</w:t>
      </w:r>
      <w:proofErr w:type="spellEnd"/>
      <w:r w:rsidRPr="003814E9">
        <w:rPr>
          <w:rFonts w:asciiTheme="majorBidi" w:hAnsiTheme="majorBidi" w:cstheme="majorBidi"/>
          <w:sz w:val="24"/>
          <w:szCs w:val="24"/>
        </w:rPr>
        <w:t xml:space="preserve"> </w:t>
      </w:r>
      <w:proofErr w:type="spellStart"/>
      <w:r w:rsidRPr="003814E9">
        <w:rPr>
          <w:rFonts w:asciiTheme="majorBidi" w:hAnsiTheme="majorBidi" w:cstheme="majorBidi"/>
          <w:sz w:val="24"/>
          <w:szCs w:val="24"/>
        </w:rPr>
        <w:t>tentang</w:t>
      </w:r>
      <w:proofErr w:type="spellEnd"/>
      <w:r w:rsidRPr="003814E9">
        <w:rPr>
          <w:rFonts w:asciiTheme="majorBidi" w:hAnsiTheme="majorBidi" w:cstheme="majorBidi"/>
          <w:sz w:val="24"/>
          <w:szCs w:val="24"/>
        </w:rPr>
        <w:t xml:space="preserve"> </w:t>
      </w:r>
      <w:proofErr w:type="spellStart"/>
      <w:r w:rsidRPr="003814E9">
        <w:rPr>
          <w:rFonts w:asciiTheme="majorBidi" w:hAnsiTheme="majorBidi" w:cstheme="majorBidi"/>
          <w:sz w:val="24"/>
          <w:szCs w:val="24"/>
        </w:rPr>
        <w:t>kegiatan</w:t>
      </w:r>
      <w:proofErr w:type="spellEnd"/>
      <w:r w:rsidRPr="003814E9">
        <w:rPr>
          <w:rFonts w:asciiTheme="majorBidi" w:hAnsiTheme="majorBidi" w:cstheme="majorBidi"/>
          <w:sz w:val="24"/>
          <w:szCs w:val="24"/>
        </w:rPr>
        <w:t xml:space="preserve"> </w:t>
      </w:r>
      <w:proofErr w:type="spellStart"/>
      <w:r w:rsidRPr="003814E9">
        <w:rPr>
          <w:rFonts w:asciiTheme="majorBidi" w:hAnsiTheme="majorBidi" w:cstheme="majorBidi"/>
          <w:sz w:val="24"/>
          <w:szCs w:val="24"/>
        </w:rPr>
        <w:t>pembelajar</w:t>
      </w:r>
      <w:proofErr w:type="spellEnd"/>
      <w:r w:rsidR="003814E9">
        <w:rPr>
          <w:rFonts w:asciiTheme="majorBidi" w:hAnsiTheme="majorBidi" w:cstheme="majorBidi"/>
          <w:sz w:val="24"/>
          <w:szCs w:val="24"/>
        </w:rPr>
        <w:t xml:space="preserve"> </w:t>
      </w:r>
      <w:r w:rsidRPr="003814E9">
        <w:rPr>
          <w:rFonts w:asciiTheme="majorBidi" w:hAnsiTheme="majorBidi" w:cstheme="majorBidi"/>
          <w:sz w:val="24"/>
          <w:szCs w:val="24"/>
        </w:rPr>
        <w:t xml:space="preserve">an </w:t>
      </w:r>
      <w:proofErr w:type="spellStart"/>
      <w:r w:rsidRPr="003814E9">
        <w:rPr>
          <w:rFonts w:asciiTheme="majorBidi" w:hAnsiTheme="majorBidi" w:cstheme="majorBidi"/>
          <w:sz w:val="24"/>
          <w:szCs w:val="24"/>
        </w:rPr>
        <w:t>beserta</w:t>
      </w:r>
      <w:proofErr w:type="spellEnd"/>
      <w:r w:rsidRPr="003814E9">
        <w:rPr>
          <w:rFonts w:asciiTheme="majorBidi" w:hAnsiTheme="majorBidi" w:cstheme="majorBidi"/>
          <w:sz w:val="24"/>
          <w:szCs w:val="24"/>
        </w:rPr>
        <w:t xml:space="preserve"> </w:t>
      </w:r>
      <w:proofErr w:type="spellStart"/>
      <w:r w:rsidRPr="003814E9">
        <w:rPr>
          <w:rFonts w:asciiTheme="majorBidi" w:hAnsiTheme="majorBidi" w:cstheme="majorBidi"/>
          <w:sz w:val="24"/>
          <w:szCs w:val="24"/>
        </w:rPr>
        <w:t>penilaiannya</w:t>
      </w:r>
      <w:proofErr w:type="spellEnd"/>
      <w:r w:rsidRPr="003814E9">
        <w:rPr>
          <w:rFonts w:asciiTheme="majorBidi" w:hAnsiTheme="majorBidi" w:cstheme="majorBidi"/>
          <w:sz w:val="24"/>
          <w:szCs w:val="24"/>
        </w:rPr>
        <w:t xml:space="preserve"> di era pandemic covid-19 ini. </w:t>
      </w:r>
    </w:p>
    <w:p w14:paraId="17A29279" w14:textId="77777777" w:rsidR="00613377" w:rsidRPr="003814E9" w:rsidRDefault="00613377" w:rsidP="006E364F">
      <w:pPr>
        <w:spacing w:after="0"/>
        <w:jc w:val="both"/>
        <w:rPr>
          <w:rFonts w:asciiTheme="majorBidi" w:eastAsiaTheme="majorEastAsia" w:hAnsiTheme="majorBidi" w:cstheme="majorBidi"/>
          <w:b/>
          <w:color w:val="000000" w:themeColor="text1"/>
          <w:szCs w:val="24"/>
          <w:lang w:val="en-US"/>
        </w:rPr>
      </w:pPr>
    </w:p>
    <w:p w14:paraId="52D9ECB2" w14:textId="77777777" w:rsidR="008C30CA" w:rsidRPr="003814E9" w:rsidRDefault="008C30CA" w:rsidP="006E364F">
      <w:pPr>
        <w:spacing w:after="0"/>
        <w:jc w:val="both"/>
        <w:rPr>
          <w:rFonts w:asciiTheme="majorBidi" w:hAnsiTheme="majorBidi" w:cstheme="majorBidi"/>
          <w:b/>
          <w:color w:val="000000" w:themeColor="text1"/>
          <w:szCs w:val="24"/>
        </w:rPr>
      </w:pPr>
      <w:r w:rsidRPr="003814E9">
        <w:rPr>
          <w:rFonts w:asciiTheme="majorBidi" w:hAnsiTheme="majorBidi" w:cstheme="majorBidi"/>
          <w:b/>
          <w:color w:val="000000" w:themeColor="text1"/>
          <w:szCs w:val="24"/>
        </w:rPr>
        <w:t>METODOLOGI PENELITIAN</w:t>
      </w:r>
    </w:p>
    <w:p w14:paraId="6BA56B7C" w14:textId="77777777" w:rsidR="00226185" w:rsidRPr="003814E9" w:rsidRDefault="00226185" w:rsidP="00226185">
      <w:pPr>
        <w:spacing w:after="0"/>
        <w:ind w:firstLine="720"/>
        <w:jc w:val="both"/>
        <w:rPr>
          <w:rFonts w:asciiTheme="majorBidi" w:hAnsiTheme="majorBidi" w:cstheme="majorBidi"/>
          <w:b/>
          <w:bCs/>
          <w:szCs w:val="24"/>
        </w:rPr>
      </w:pPr>
      <w:r w:rsidRPr="003814E9">
        <w:rPr>
          <w:rFonts w:asciiTheme="majorBidi" w:hAnsiTheme="majorBidi" w:cstheme="majorBidi"/>
          <w:szCs w:val="24"/>
        </w:rPr>
        <w:t xml:space="preserve">Penelitian ini menggunakan metode studi kasus kualitatif untuk memperoleh informasi mengenai dampak covid-19 terhadap proses pembelajaran. Dalam penelitian ini, ukuran sampel didasarkan pada kedalaman deskripsi. Menurut Gutterman, masalah opini merupakan masalah kekayaan dan kedalaman informasi bukan ukuran sampel </w:t>
      </w:r>
      <w:r w:rsidRPr="003814E9">
        <w:rPr>
          <w:rFonts w:asciiTheme="majorBidi" w:hAnsiTheme="majorBidi" w:cstheme="majorBidi"/>
          <w:szCs w:val="24"/>
        </w:rPr>
        <w:fldChar w:fldCharType="begin" w:fldLock="1"/>
      </w:r>
      <w:r w:rsidRPr="003814E9">
        <w:rPr>
          <w:rFonts w:asciiTheme="majorBidi" w:hAnsiTheme="majorBidi" w:cstheme="majorBidi"/>
          <w:szCs w:val="24"/>
        </w:rPr>
        <w:instrText>ADDIN CSL_CITATION {"citationItems":[{"id":"ITEM-1","itemData":{"abstract":"Penelitian ini bertujuan untuk melihat pengaruh pandemi covid-19 terhadap pengajaran bagi guru dan siswa. Penelitian ini juga ingin melihat dampak pandemi covid-19 terhadap proses pembelajaran bagi guru, peserta didik dan orang tua serta kendala yang dihadapi guru dalam melakukan pengajaran. Selain itu penulis juga ingin melihat sisi positif dari pandemi covid-19 terhadap proses pengajaran bagi guru dan peserta didik. Metode penelitian ini menggunakan studi kasus kualitatif, yang digunakan untuk mendapatkan informasi mengenai permasalahan yang dirumuskan penulis. Responden yang dibutuhkan dalam penelitian ini yaitu peserta didik, guru dan orang tua. Hasil penelitian menunjukkan bahwa dampak covid-19 bagi semua pihak (guru, peserta didik dan orang tua) sangat besar. Minimnya pengetahuan mengenai penggunaan teknologi dan pengeluaran yang cukup besar menjadi kendala proses pembelajaran berlangsung","author":[{"dropping-particle":"","family":"Purwanto","given":"","non-dropping-particle":"","parse-names":false,"suffix":""}],"container-title":"Jurnal Studi Guru dan Pembelajaran","id":"ITEM-1","issue":"2","issued":{"date-parts":[["2020"]]},"page":"289-295","title":"Dampak Pandemi Covid-19 terhadap Proses Pengajaran bagi Guru dan Siswa Pendahuluan","type":"article-journal","volume":"3"},"uris":["http://www.mendeley.com/documents/?uuid=e6e695fb-19d9-4c2b-9162-c86fc2ae9f55"]}],"mendeley":{"formattedCitation":"(Purwanto, 2020)","plainTextFormattedCitation":"(Purwanto, 2020)","previouslyFormattedCitation":"(Purwanto, 2020)"},"properties":{"noteIndex":0},"schema":"https://github.com/citation-style-language/schema/raw/master/csl-citation.json"}</w:instrText>
      </w:r>
      <w:r w:rsidRPr="003814E9">
        <w:rPr>
          <w:rFonts w:asciiTheme="majorBidi" w:hAnsiTheme="majorBidi" w:cstheme="majorBidi"/>
          <w:szCs w:val="24"/>
        </w:rPr>
        <w:fldChar w:fldCharType="separate"/>
      </w:r>
      <w:r w:rsidRPr="003814E9">
        <w:rPr>
          <w:rFonts w:asciiTheme="majorBidi" w:hAnsiTheme="majorBidi" w:cstheme="majorBidi"/>
          <w:noProof/>
          <w:szCs w:val="24"/>
        </w:rPr>
        <w:t>(Purwanto, 2020)</w:t>
      </w:r>
      <w:r w:rsidRPr="003814E9">
        <w:rPr>
          <w:rFonts w:asciiTheme="majorBidi" w:hAnsiTheme="majorBidi" w:cstheme="majorBidi"/>
          <w:szCs w:val="24"/>
        </w:rPr>
        <w:fldChar w:fldCharType="end"/>
      </w:r>
      <w:r w:rsidRPr="003814E9">
        <w:rPr>
          <w:rFonts w:asciiTheme="majorBidi" w:hAnsiTheme="majorBidi" w:cstheme="majorBidi"/>
          <w:szCs w:val="24"/>
        </w:rPr>
        <w:t xml:space="preserve">. Yang menjadi responden penelitian ini yaitu guru kelas di TK Sejahtera Penengahan sebagai pewakilan responden. Penelitian ini dilakukan secara mendalam dengan wawancara dan beberapa dokumentasi yang di dapat dari pihak sekolah. </w:t>
      </w:r>
    </w:p>
    <w:p w14:paraId="461951E7" w14:textId="4419773F" w:rsidR="00171ED3" w:rsidRPr="003814E9" w:rsidRDefault="00226185" w:rsidP="00226185">
      <w:pPr>
        <w:spacing w:after="0"/>
        <w:ind w:firstLine="720"/>
        <w:jc w:val="both"/>
        <w:rPr>
          <w:rFonts w:asciiTheme="majorBidi" w:hAnsiTheme="majorBidi" w:cstheme="majorBidi"/>
          <w:b/>
          <w:color w:val="000000" w:themeColor="text1"/>
          <w:szCs w:val="24"/>
        </w:rPr>
      </w:pPr>
      <w:r w:rsidRPr="003814E9">
        <w:rPr>
          <w:rFonts w:asciiTheme="majorBidi" w:hAnsiTheme="majorBidi" w:cstheme="majorBidi"/>
          <w:szCs w:val="24"/>
        </w:rPr>
        <w:t xml:space="preserve">Pedoman wawancara didasarkan pada pedoman wawancara yang dilakukan dengan online. Meskipun online, penulis akan melakukan penelitian secara mendalam. Penelitian ini merupakan studi kasus dengan mengambil sampel melalui teknik purposive sampling yaitu metode untuk mencapai tujuan penelitian tertentu. Menurut Bernard, dalam </w:t>
      </w:r>
      <w:r w:rsidRPr="003814E9">
        <w:rPr>
          <w:rFonts w:asciiTheme="majorBidi" w:hAnsiTheme="majorBidi" w:cstheme="majorBidi"/>
          <w:i/>
          <w:iCs/>
          <w:szCs w:val="24"/>
        </w:rPr>
        <w:t>purposive sampling</w:t>
      </w:r>
      <w:r w:rsidRPr="003814E9">
        <w:rPr>
          <w:rFonts w:asciiTheme="majorBidi" w:hAnsiTheme="majorBidi" w:cstheme="majorBidi"/>
          <w:szCs w:val="24"/>
        </w:rPr>
        <w:t xml:space="preserve"> tidak ada batasan dalam penentuan sampel sampai memperoleh informasi yang dibutuhkan </w:t>
      </w:r>
      <w:r w:rsidRPr="003814E9">
        <w:rPr>
          <w:rFonts w:asciiTheme="majorBidi" w:hAnsiTheme="majorBidi" w:cstheme="majorBidi"/>
          <w:szCs w:val="24"/>
        </w:rPr>
        <w:fldChar w:fldCharType="begin" w:fldLock="1"/>
      </w:r>
      <w:r w:rsidRPr="003814E9">
        <w:rPr>
          <w:rFonts w:asciiTheme="majorBidi" w:hAnsiTheme="majorBidi" w:cstheme="majorBidi"/>
          <w:szCs w:val="24"/>
        </w:rPr>
        <w:instrText>ADDIN CSL_CITATION {"citationItems":[{"id":"ITEM-1","itemData":{"DOI":"10.15408/sjsbs.v7i5.15314","ISSN":"2356-1459","abstract":"AbstractThe temporary closure of all educational institutions as an effort to prevent the spread of an outbreak of Covid-19 worldwide has an impact on millions of students, including in Indonesia. Disturbances in the teaching and learning process directly between teacher and students as well as the termination of the assessment of learning have an impact on the psychological of students, causing a decrease in the quality of skills. This burden is the responsibility of all elements of education, in particular the government, in facilitating the continuity of schools for all stakeholders in education to conduct distance education. How should Indonesia plan, prepare for and overcome co-recovery 19, to reduce the loss of education in the future.Keywords: Covid-19, school, Stakeholders, Indonesia AbstrakPenutupan sementara lembaga pendidikan sebagai upaya menahan penyebaran pendemi covid-19 di seluruh dunia berdampak pada jutaan pelajar, tidak kecuali di Indonesia. Gangguan dalam proses belajar langsung antara siswa dan guru dan pembatalan penilaian belajar berdampak pada psikologis anak didik dan menurunnya kualitas keterampilan murid. Beban itu merupakan tanggung jawab semua elemen pendidikan khususnya negara dalam memfasilitasi kelangsungan sekolah bagi semua steakholders pendidikan guna melakukan pembelajaran jarak jauh. Bagaimana mestinya Indonesia merencanakan, mempersiapkan, dan mengatasi pemulihan covid 19, untuk menekan kerugian dunia pendidikan di masa mendatang.Kata Kunci; covid-19, sekolah, steakhorders pendidikan, Indonesia","author":[{"dropping-particle":"","family":"Syah","given":"Rizqon H","non-dropping-particle":"","parse-names":false,"suffix":""}],"container-title":"SALAM: Jurnal Sosial dan Budaya Syar-i","id":"ITEM-1","issue":"5","issued":{"date-parts":[["2020"]]},"title":"Dampak Covid-19 pada Pendidikan di Indonesia: Sekolah, Keterampilan, dan Proses Pembelajaran","type":"article-journal","volume":"7"},"uris":["http://www.mendeley.com/documents/?uuid=3fb737de-7de1-4d2d-b4eb-20e2ad3e89ec"]}],"mendeley":{"formattedCitation":"(Syah, 2020)","plainTextFormattedCitation":"(Syah, 2020)","previouslyFormattedCitation":"(Syah, 2020)"},"properties":{"noteIndex":0},"schema":"https://github.com/citation-style-language/schema/raw/master/csl-citation.json"}</w:instrText>
      </w:r>
      <w:r w:rsidRPr="003814E9">
        <w:rPr>
          <w:rFonts w:asciiTheme="majorBidi" w:hAnsiTheme="majorBidi" w:cstheme="majorBidi"/>
          <w:szCs w:val="24"/>
        </w:rPr>
        <w:fldChar w:fldCharType="separate"/>
      </w:r>
      <w:r w:rsidRPr="003814E9">
        <w:rPr>
          <w:rFonts w:asciiTheme="majorBidi" w:hAnsiTheme="majorBidi" w:cstheme="majorBidi"/>
          <w:noProof/>
          <w:szCs w:val="24"/>
        </w:rPr>
        <w:t>(Syah, 2020)</w:t>
      </w:r>
      <w:r w:rsidRPr="003814E9">
        <w:rPr>
          <w:rFonts w:asciiTheme="majorBidi" w:hAnsiTheme="majorBidi" w:cstheme="majorBidi"/>
          <w:szCs w:val="24"/>
        </w:rPr>
        <w:fldChar w:fldCharType="end"/>
      </w:r>
      <w:r w:rsidRPr="003814E9">
        <w:rPr>
          <w:rFonts w:asciiTheme="majorBidi" w:hAnsiTheme="majorBidi" w:cstheme="majorBidi"/>
          <w:szCs w:val="24"/>
        </w:rPr>
        <w:t>. Analisis data yang digunakan yaitu analisis data tematik, digunakan karena pendekatan tematik dapat menghasilkan analisis yang mendalam untuk menjawab pertanyaaan.</w:t>
      </w:r>
    </w:p>
    <w:p w14:paraId="5467D373" w14:textId="6D66FC68" w:rsidR="00171ED3" w:rsidRPr="003814E9" w:rsidRDefault="00171ED3" w:rsidP="00226185">
      <w:pPr>
        <w:spacing w:after="0"/>
        <w:jc w:val="both"/>
        <w:rPr>
          <w:rFonts w:asciiTheme="majorBidi" w:hAnsiTheme="majorBidi" w:cstheme="majorBidi"/>
          <w:b/>
          <w:color w:val="000000" w:themeColor="text1"/>
          <w:szCs w:val="24"/>
        </w:rPr>
      </w:pPr>
    </w:p>
    <w:p w14:paraId="2113FAE7" w14:textId="77777777" w:rsidR="00226185" w:rsidRPr="003814E9" w:rsidRDefault="00226185" w:rsidP="00226185">
      <w:pPr>
        <w:spacing w:after="0"/>
        <w:jc w:val="both"/>
        <w:rPr>
          <w:rFonts w:asciiTheme="majorBidi" w:hAnsiTheme="majorBidi" w:cstheme="majorBidi"/>
          <w:b/>
          <w:szCs w:val="24"/>
        </w:rPr>
      </w:pPr>
      <w:r w:rsidRPr="003814E9">
        <w:rPr>
          <w:rFonts w:asciiTheme="majorBidi" w:hAnsiTheme="majorBidi" w:cstheme="majorBidi"/>
          <w:b/>
          <w:color w:val="000000" w:themeColor="text1"/>
          <w:szCs w:val="24"/>
        </w:rPr>
        <w:t>PEMBAHASAN</w:t>
      </w:r>
    </w:p>
    <w:p w14:paraId="6DA5C365" w14:textId="0923C91D" w:rsidR="00226185" w:rsidRPr="003814E9" w:rsidRDefault="00226185" w:rsidP="00226185">
      <w:pPr>
        <w:spacing w:after="0"/>
        <w:ind w:firstLine="720"/>
        <w:jc w:val="both"/>
        <w:rPr>
          <w:rFonts w:asciiTheme="majorBidi" w:hAnsiTheme="majorBidi" w:cstheme="majorBidi"/>
          <w:szCs w:val="24"/>
        </w:rPr>
      </w:pPr>
      <w:r w:rsidRPr="003814E9">
        <w:rPr>
          <w:rFonts w:asciiTheme="majorBidi" w:hAnsiTheme="majorBidi" w:cstheme="majorBidi"/>
          <w:szCs w:val="24"/>
        </w:rPr>
        <w:t xml:space="preserve">Pendidikan anak usia dini (PAUD) merupakan suatu upaya pembinaan yang ditujukan kepada anak sejak lahir sampai dengan usia enam tahun yang dilakukan dengan pemberian rangsangan pendidikan untuk membantu pertumbuhan dan perkembangan jasmani dan rohani agar anak memiliki kesiapan dalam memasuki pendidikan lebih lanjut </w:t>
      </w:r>
      <w:r w:rsidRPr="003814E9">
        <w:rPr>
          <w:rFonts w:asciiTheme="majorBidi" w:hAnsiTheme="majorBidi" w:cstheme="majorBidi"/>
          <w:szCs w:val="24"/>
        </w:rPr>
        <w:fldChar w:fldCharType="begin" w:fldLock="1"/>
      </w:r>
      <w:r w:rsidRPr="003814E9">
        <w:rPr>
          <w:rFonts w:asciiTheme="majorBidi" w:hAnsiTheme="majorBidi" w:cstheme="majorBidi"/>
          <w:szCs w:val="24"/>
        </w:rPr>
        <w:instrText>ADDIN CSL_CITATION {"citationItems":[{"id":"ITEM-1","itemData":{"author":[{"dropping-particle":"","family":"Mendikbud","given":"","non-dropping-particle":"","parse-names":false,"suffix":""}],"id":"ITEM-1","issued":{"date-parts":[["2014"]]},"number-of-pages":"1","title":"Peraturan Menteri Pendidikan dan Kebudayaan Republik Indonesia Nomor 146 tahun 2014 tentang Kurikulum 2013 Pendidikan Anak Usia Dini.","type":"book"},"uris":["http://www.mendeley.com/documents/?uuid=0e9409bc-214b-46f4-ae83-9c0dbc338822"]}],"mendeley":{"formattedCitation":"(Mendikbud, 2014)","plainTextFormattedCitation":"(Mendikbud, 2014)","previouslyFormattedCitation":"(Mendikbud, 2014)"},"properties":{"noteIndex":0},"schema":"https://github.com/citation-style-language/schema/raw/master/csl-citation.json"}</w:instrText>
      </w:r>
      <w:r w:rsidRPr="003814E9">
        <w:rPr>
          <w:rFonts w:asciiTheme="majorBidi" w:hAnsiTheme="majorBidi" w:cstheme="majorBidi"/>
          <w:szCs w:val="24"/>
        </w:rPr>
        <w:fldChar w:fldCharType="separate"/>
      </w:r>
      <w:r w:rsidRPr="003814E9">
        <w:rPr>
          <w:rFonts w:asciiTheme="majorBidi" w:hAnsiTheme="majorBidi" w:cstheme="majorBidi"/>
          <w:noProof/>
          <w:szCs w:val="24"/>
        </w:rPr>
        <w:t xml:space="preserve">(Mendikbud, </w:t>
      </w:r>
      <w:r w:rsidRPr="003814E9">
        <w:rPr>
          <w:rFonts w:asciiTheme="majorBidi" w:hAnsiTheme="majorBidi" w:cstheme="majorBidi"/>
          <w:noProof/>
          <w:szCs w:val="24"/>
        </w:rPr>
        <w:lastRenderedPageBreak/>
        <w:t>2014)</w:t>
      </w:r>
      <w:r w:rsidRPr="003814E9">
        <w:rPr>
          <w:rFonts w:asciiTheme="majorBidi" w:hAnsiTheme="majorBidi" w:cstheme="majorBidi"/>
          <w:szCs w:val="24"/>
        </w:rPr>
        <w:fldChar w:fldCharType="end"/>
      </w:r>
      <w:r w:rsidRPr="003814E9">
        <w:rPr>
          <w:rFonts w:asciiTheme="majorBidi" w:hAnsiTheme="majorBidi" w:cstheme="majorBidi"/>
          <w:szCs w:val="24"/>
        </w:rPr>
        <w:t xml:space="preserve">. Pembelajaran adalah proses interaksi antara pendidik dengan anak melalui kegiatan bermain pada lingkungan belajar yang aman dan menyenangkan dengan menggunakan berbagai sumber belajar </w:t>
      </w:r>
      <w:r w:rsidRPr="003814E9">
        <w:rPr>
          <w:rFonts w:asciiTheme="majorBidi" w:hAnsiTheme="majorBidi" w:cstheme="majorBidi"/>
          <w:szCs w:val="24"/>
        </w:rPr>
        <w:fldChar w:fldCharType="begin" w:fldLock="1"/>
      </w:r>
      <w:r w:rsidRPr="003814E9">
        <w:rPr>
          <w:rFonts w:asciiTheme="majorBidi" w:hAnsiTheme="majorBidi" w:cstheme="majorBidi"/>
          <w:szCs w:val="24"/>
        </w:rPr>
        <w:instrText>ADDIN CSL_CITATION {"citationItems":[{"id":"ITEM-1","itemData":{"author":[{"dropping-particle":"","family":"Mendikbud","given":"","non-dropping-particle":"","parse-names":false,"suffix":""}],"id":"ITEM-1","issued":{"date-parts":[["2014"]]},"number-of-pages":"1","title":"Peraturan Menteri Pendidikan dan Kebudayaan Republik Indonesia Nomor 146 tahun 2014 tentang Kurikulum 2013 Pendidikan Anak Usia Dini.","type":"book"},"uris":["http://www.mendeley.com/documents/?uuid=0e9409bc-214b-46f4-ae83-9c0dbc338822"]}],"mendeley":{"formattedCitation":"(Mendikbud, 2014)","plainTextFormattedCitation":"(Mendikbud, 2014)","previouslyFormattedCitation":"(Mendikbud, 2014)"},"properties":{"noteIndex":0},"schema":"https://github.com/citation-style-language/schema/raw/master/csl-citation.json"}</w:instrText>
      </w:r>
      <w:r w:rsidRPr="003814E9">
        <w:rPr>
          <w:rFonts w:asciiTheme="majorBidi" w:hAnsiTheme="majorBidi" w:cstheme="majorBidi"/>
          <w:szCs w:val="24"/>
        </w:rPr>
        <w:fldChar w:fldCharType="separate"/>
      </w:r>
      <w:r w:rsidRPr="003814E9">
        <w:rPr>
          <w:rFonts w:asciiTheme="majorBidi" w:hAnsiTheme="majorBidi" w:cstheme="majorBidi"/>
          <w:noProof/>
          <w:szCs w:val="24"/>
        </w:rPr>
        <w:t>(Mendikbud, 2014)</w:t>
      </w:r>
      <w:r w:rsidRPr="003814E9">
        <w:rPr>
          <w:rFonts w:asciiTheme="majorBidi" w:hAnsiTheme="majorBidi" w:cstheme="majorBidi"/>
          <w:szCs w:val="24"/>
        </w:rPr>
        <w:fldChar w:fldCharType="end"/>
      </w:r>
      <w:r w:rsidRPr="003814E9">
        <w:rPr>
          <w:rFonts w:asciiTheme="majorBidi" w:hAnsiTheme="majorBidi" w:cstheme="majorBidi"/>
          <w:szCs w:val="24"/>
        </w:rPr>
        <w:t xml:space="preserve">. </w:t>
      </w:r>
    </w:p>
    <w:p w14:paraId="0B45F208" w14:textId="2BD85B6C" w:rsidR="00226185" w:rsidRPr="003814E9" w:rsidRDefault="00226185" w:rsidP="00226185">
      <w:pPr>
        <w:spacing w:after="0"/>
        <w:ind w:firstLine="720"/>
        <w:jc w:val="both"/>
        <w:rPr>
          <w:rFonts w:asciiTheme="majorBidi" w:hAnsiTheme="majorBidi" w:cstheme="majorBidi"/>
          <w:szCs w:val="24"/>
        </w:rPr>
      </w:pPr>
      <w:r w:rsidRPr="003814E9">
        <w:rPr>
          <w:rFonts w:asciiTheme="majorBidi" w:hAnsiTheme="majorBidi" w:cstheme="majorBidi"/>
          <w:szCs w:val="24"/>
        </w:rPr>
        <w:t>Bredekamp dan Copple mengemu</w:t>
      </w:r>
      <w:r w:rsidR="00FB301C" w:rsidRPr="003814E9">
        <w:rPr>
          <w:rFonts w:asciiTheme="majorBidi" w:hAnsiTheme="majorBidi" w:cstheme="majorBidi"/>
          <w:szCs w:val="24"/>
          <w:lang w:val="en-US"/>
        </w:rPr>
        <w:t xml:space="preserve"> </w:t>
      </w:r>
      <w:r w:rsidRPr="003814E9">
        <w:rPr>
          <w:rFonts w:asciiTheme="majorBidi" w:hAnsiTheme="majorBidi" w:cstheme="majorBidi"/>
          <w:szCs w:val="24"/>
        </w:rPr>
        <w:t>kakan bahwa pendidikan anak usia dini mencakup berbagai program yang melayani anak dari lahir sampai dengan usia delapan tahun yang dirancang untuk meningkatkan perkembangan intel</w:t>
      </w:r>
      <w:r w:rsidR="00FB301C" w:rsidRPr="003814E9">
        <w:rPr>
          <w:rFonts w:asciiTheme="majorBidi" w:hAnsiTheme="majorBidi" w:cstheme="majorBidi"/>
          <w:szCs w:val="24"/>
          <w:lang w:val="en-US"/>
        </w:rPr>
        <w:t xml:space="preserve"> </w:t>
      </w:r>
      <w:r w:rsidRPr="003814E9">
        <w:rPr>
          <w:rFonts w:asciiTheme="majorBidi" w:hAnsiTheme="majorBidi" w:cstheme="majorBidi"/>
          <w:szCs w:val="24"/>
        </w:rPr>
        <w:t>ektual, sosial, emosi, bahasa dan fisik anak. Dalam konteks ini, dibuat berbagai program untuk pendidikan anak usia dini dengan berbagai bentuk kelembangaan</w:t>
      </w:r>
      <w:r w:rsidRPr="003814E9">
        <w:rPr>
          <w:rFonts w:asciiTheme="majorBidi" w:hAnsiTheme="majorBidi" w:cstheme="majorBidi"/>
          <w:szCs w:val="24"/>
          <w:lang w:val="en-US"/>
        </w:rPr>
        <w:t xml:space="preserve"> </w:t>
      </w:r>
      <w:r w:rsidRPr="003814E9">
        <w:rPr>
          <w:rFonts w:asciiTheme="majorBidi" w:hAnsiTheme="majorBidi" w:cstheme="majorBidi"/>
          <w:szCs w:val="24"/>
        </w:rPr>
        <w:t xml:space="preserve">nya </w:t>
      </w:r>
      <w:r w:rsidRPr="003814E9">
        <w:rPr>
          <w:rFonts w:asciiTheme="majorBidi" w:hAnsiTheme="majorBidi" w:cstheme="majorBidi"/>
          <w:szCs w:val="24"/>
        </w:rPr>
        <w:fldChar w:fldCharType="begin" w:fldLock="1"/>
      </w:r>
      <w:r w:rsidRPr="003814E9">
        <w:rPr>
          <w:rFonts w:asciiTheme="majorBidi" w:hAnsiTheme="majorBidi" w:cstheme="majorBidi"/>
          <w:szCs w:val="24"/>
        </w:rPr>
        <w:instrText>ADDIN CSL_CITATION {"citationItems":[{"id":"ITEM-1","itemData":{"author":[{"dropping-particle":"","family":"Zalyana","given":"","non-dropping-particle":"","parse-names":false,"suffix":""}],"id":"ITEM-1","issued":{"date-parts":[["2016"]]},"number-of-pages":"5","publisher":"Cahaya Firdaus","publisher-place":"Pekanbaru","title":"Konsep Pembelajaran pada Anak Usia Dini","type":"book"},"uris":["http://www.mendeley.com/documents/?uuid=7a287b4b-0a9f-4095-bd55-3007cfaae8e0"]}],"mendeley":{"formattedCitation":"(Zalyana, 2016)","plainTextFormattedCitation":"(Zalyana, 2016)","previouslyFormattedCitation":"(Zalyana, 2016)"},"properties":{"noteIndex":0},"schema":"https://github.com/citation-style-language/schema/raw/master/csl-citation.json"}</w:instrText>
      </w:r>
      <w:r w:rsidRPr="003814E9">
        <w:rPr>
          <w:rFonts w:asciiTheme="majorBidi" w:hAnsiTheme="majorBidi" w:cstheme="majorBidi"/>
          <w:szCs w:val="24"/>
        </w:rPr>
        <w:fldChar w:fldCharType="separate"/>
      </w:r>
      <w:r w:rsidRPr="003814E9">
        <w:rPr>
          <w:rFonts w:asciiTheme="majorBidi" w:hAnsiTheme="majorBidi" w:cstheme="majorBidi"/>
          <w:noProof/>
          <w:szCs w:val="24"/>
        </w:rPr>
        <w:t>(Zalyana, 2016)</w:t>
      </w:r>
      <w:r w:rsidRPr="003814E9">
        <w:rPr>
          <w:rFonts w:asciiTheme="majorBidi" w:hAnsiTheme="majorBidi" w:cstheme="majorBidi"/>
          <w:szCs w:val="24"/>
        </w:rPr>
        <w:fldChar w:fldCharType="end"/>
      </w:r>
      <w:r w:rsidRPr="003814E9">
        <w:rPr>
          <w:rFonts w:asciiTheme="majorBidi" w:hAnsiTheme="majorBidi" w:cstheme="majorBidi"/>
          <w:szCs w:val="24"/>
        </w:rPr>
        <w:t>.</w:t>
      </w:r>
    </w:p>
    <w:p w14:paraId="0B5F4699" w14:textId="456051EB" w:rsidR="00FB301C" w:rsidRPr="003814E9" w:rsidRDefault="00226185" w:rsidP="00226185">
      <w:pPr>
        <w:spacing w:after="0"/>
        <w:ind w:firstLine="720"/>
        <w:jc w:val="both"/>
        <w:rPr>
          <w:rFonts w:asciiTheme="majorBidi" w:hAnsiTheme="majorBidi" w:cstheme="majorBidi"/>
          <w:szCs w:val="24"/>
        </w:rPr>
      </w:pPr>
      <w:r w:rsidRPr="003814E9">
        <w:rPr>
          <w:rFonts w:asciiTheme="majorBidi" w:hAnsiTheme="majorBidi" w:cstheme="majorBidi"/>
          <w:szCs w:val="24"/>
        </w:rPr>
        <w:t>Pembelajaran anak usia dini merupakan proses interaksi antara anak, orang tua, atau orang dewasa lainnya dalam suatu lingkungan untuk mencapai tugas perkembangan. Interaksi yang dibangun tersebut merupakan faktor yang mempengaruhi tercapainya tujuan pembe</w:t>
      </w:r>
      <w:r w:rsidR="00FB301C" w:rsidRPr="003814E9">
        <w:rPr>
          <w:rFonts w:asciiTheme="majorBidi" w:hAnsiTheme="majorBidi" w:cstheme="majorBidi"/>
          <w:szCs w:val="24"/>
          <w:lang w:val="en-US"/>
        </w:rPr>
        <w:t xml:space="preserve"> </w:t>
      </w:r>
      <w:r w:rsidRPr="003814E9">
        <w:rPr>
          <w:rFonts w:asciiTheme="majorBidi" w:hAnsiTheme="majorBidi" w:cstheme="majorBidi"/>
          <w:szCs w:val="24"/>
        </w:rPr>
        <w:t xml:space="preserve">ljaran yang akan dicapai. </w:t>
      </w:r>
    </w:p>
    <w:p w14:paraId="1562C598" w14:textId="31A4B530" w:rsidR="00226185" w:rsidRPr="003814E9" w:rsidRDefault="00226185" w:rsidP="00226185">
      <w:pPr>
        <w:spacing w:after="0"/>
        <w:ind w:firstLine="720"/>
        <w:jc w:val="both"/>
        <w:rPr>
          <w:rFonts w:asciiTheme="majorBidi" w:hAnsiTheme="majorBidi" w:cstheme="majorBidi"/>
          <w:szCs w:val="24"/>
        </w:rPr>
      </w:pPr>
      <w:r w:rsidRPr="003814E9">
        <w:rPr>
          <w:rFonts w:asciiTheme="majorBidi" w:hAnsiTheme="majorBidi" w:cstheme="majorBidi"/>
          <w:szCs w:val="24"/>
        </w:rPr>
        <w:t>Hal ini disebabkan interaksi tersebut mencermin</w:t>
      </w:r>
      <w:r w:rsidR="00FB301C" w:rsidRPr="003814E9">
        <w:rPr>
          <w:rFonts w:asciiTheme="majorBidi" w:hAnsiTheme="majorBidi" w:cstheme="majorBidi"/>
          <w:szCs w:val="24"/>
          <w:lang w:val="en-US"/>
        </w:rPr>
        <w:t xml:space="preserve"> </w:t>
      </w:r>
      <w:r w:rsidRPr="003814E9">
        <w:rPr>
          <w:rFonts w:asciiTheme="majorBidi" w:hAnsiTheme="majorBidi" w:cstheme="majorBidi"/>
          <w:szCs w:val="24"/>
        </w:rPr>
        <w:t>kan suatu hubungan diantara anak akan memperoleh pengalam</w:t>
      </w:r>
      <w:r w:rsidR="00FB301C" w:rsidRPr="003814E9">
        <w:rPr>
          <w:rFonts w:asciiTheme="majorBidi" w:hAnsiTheme="majorBidi" w:cstheme="majorBidi"/>
          <w:szCs w:val="24"/>
          <w:lang w:val="en-US"/>
        </w:rPr>
        <w:t xml:space="preserve"> </w:t>
      </w:r>
      <w:r w:rsidRPr="003814E9">
        <w:rPr>
          <w:rFonts w:asciiTheme="majorBidi" w:hAnsiTheme="majorBidi" w:cstheme="majorBidi"/>
          <w:szCs w:val="24"/>
        </w:rPr>
        <w:t>an yang bermakna, sehingga proses belajar dapat berlangsung dengan lancar. Vygotsky berpendapat bahan pengalaman interaksi sosial merupa</w:t>
      </w:r>
      <w:r w:rsidR="00FB301C" w:rsidRPr="003814E9">
        <w:rPr>
          <w:rFonts w:asciiTheme="majorBidi" w:hAnsiTheme="majorBidi" w:cstheme="majorBidi"/>
          <w:szCs w:val="24"/>
          <w:lang w:val="en-US"/>
        </w:rPr>
        <w:t xml:space="preserve"> </w:t>
      </w:r>
      <w:r w:rsidRPr="003814E9">
        <w:rPr>
          <w:rFonts w:asciiTheme="majorBidi" w:hAnsiTheme="majorBidi" w:cstheme="majorBidi"/>
          <w:szCs w:val="24"/>
        </w:rPr>
        <w:t>kan hal yang penting bagi perkembangan proses berpikir anak. Aktivitas mental yang tinggi pada anak dapat terbentuk melalui interaksi dengan orang lain. Greeberg melukiskan bahwa pembelajar</w:t>
      </w:r>
      <w:r w:rsidR="00FB301C" w:rsidRPr="003814E9">
        <w:rPr>
          <w:rFonts w:asciiTheme="majorBidi" w:hAnsiTheme="majorBidi" w:cstheme="majorBidi"/>
          <w:szCs w:val="24"/>
          <w:lang w:val="en-US"/>
        </w:rPr>
        <w:t xml:space="preserve"> </w:t>
      </w:r>
      <w:r w:rsidRPr="003814E9">
        <w:rPr>
          <w:rFonts w:asciiTheme="majorBidi" w:hAnsiTheme="majorBidi" w:cstheme="majorBidi"/>
          <w:szCs w:val="24"/>
        </w:rPr>
        <w:t xml:space="preserve">an dapat efektif jika anak dapat belajar melalui bekerja, bermain dan hidup bersama dengan lingkungan </w:t>
      </w:r>
      <w:r w:rsidRPr="003814E9">
        <w:rPr>
          <w:rFonts w:asciiTheme="majorBidi" w:hAnsiTheme="majorBidi" w:cstheme="majorBidi"/>
          <w:szCs w:val="24"/>
        </w:rPr>
        <w:fldChar w:fldCharType="begin" w:fldLock="1"/>
      </w:r>
      <w:r w:rsidRPr="003814E9">
        <w:rPr>
          <w:rFonts w:asciiTheme="majorBidi" w:hAnsiTheme="majorBidi" w:cstheme="majorBidi"/>
          <w:szCs w:val="24"/>
        </w:rPr>
        <w:instrText>ADDIN CSL_CITATION {"citationItems":[{"id":"ITEM-1","itemData":{"ISBN":"9780750682640","author":[{"dropping-particle":"","family":"Sisca Rahmadonna","given":"","non-dropping-particle":"","parse-names":false,"suffix":""}],"id":"ITEM-1","issue":"September","issued":{"date-parts":[["2007"]]},"page":"1-8","title":"Pembelajaran Untuk PAUD","type":"article-journal","volume":"3"},"uris":["http://www.mendeley.com/documents/?uuid=d1ddea77-fe31-416c-b85d-c719b6c5f391"]}],"mendeley":{"formattedCitation":"(Sisca Rahmadonna, 2007)","plainTextFormattedCitation":"(Sisca Rahmadonna, 2007)","previouslyFormattedCitation":"(Sisca Rahmadonna, 2007)"},"properties":{"noteIndex":0},"schema":"https://github.com/citation-style-language/schema/raw/master/csl-citation.json"}</w:instrText>
      </w:r>
      <w:r w:rsidRPr="003814E9">
        <w:rPr>
          <w:rFonts w:asciiTheme="majorBidi" w:hAnsiTheme="majorBidi" w:cstheme="majorBidi"/>
          <w:szCs w:val="24"/>
        </w:rPr>
        <w:fldChar w:fldCharType="separate"/>
      </w:r>
      <w:r w:rsidRPr="003814E9">
        <w:rPr>
          <w:rFonts w:asciiTheme="majorBidi" w:hAnsiTheme="majorBidi" w:cstheme="majorBidi"/>
          <w:noProof/>
          <w:szCs w:val="24"/>
        </w:rPr>
        <w:t>(Sisca Rahmadonna, 2007)</w:t>
      </w:r>
      <w:r w:rsidRPr="003814E9">
        <w:rPr>
          <w:rFonts w:asciiTheme="majorBidi" w:hAnsiTheme="majorBidi" w:cstheme="majorBidi"/>
          <w:szCs w:val="24"/>
        </w:rPr>
        <w:fldChar w:fldCharType="end"/>
      </w:r>
      <w:r w:rsidRPr="003814E9">
        <w:rPr>
          <w:rFonts w:asciiTheme="majorBidi" w:hAnsiTheme="majorBidi" w:cstheme="majorBidi"/>
          <w:szCs w:val="24"/>
        </w:rPr>
        <w:t>.</w:t>
      </w:r>
    </w:p>
    <w:p w14:paraId="094323E6" w14:textId="403294B8" w:rsidR="00226185" w:rsidRPr="003814E9" w:rsidRDefault="00226185" w:rsidP="00226185">
      <w:pPr>
        <w:spacing w:after="0"/>
        <w:ind w:firstLine="720"/>
        <w:jc w:val="both"/>
        <w:rPr>
          <w:rFonts w:asciiTheme="majorBidi" w:hAnsiTheme="majorBidi" w:cstheme="majorBidi"/>
          <w:szCs w:val="24"/>
        </w:rPr>
      </w:pPr>
      <w:r w:rsidRPr="003814E9">
        <w:rPr>
          <w:rFonts w:asciiTheme="majorBidi" w:hAnsiTheme="majorBidi" w:cstheme="majorBidi"/>
          <w:szCs w:val="24"/>
        </w:rPr>
        <w:t>Pembelajaran untuk anak usia dini bukan berarti anak harus disekolahkan pada umur yang belum seharusnya, dipaksa untuk mengikuti pelajaran yang akhirnya justru membuat anak menjadi terbebani dalam mencapai tugas perkem</w:t>
      </w:r>
      <w:r w:rsidR="00FB301C" w:rsidRPr="003814E9">
        <w:rPr>
          <w:rFonts w:asciiTheme="majorBidi" w:hAnsiTheme="majorBidi" w:cstheme="majorBidi"/>
          <w:szCs w:val="24"/>
        </w:rPr>
        <w:t xml:space="preserve"> </w:t>
      </w:r>
      <w:r w:rsidRPr="003814E9">
        <w:rPr>
          <w:rFonts w:asciiTheme="majorBidi" w:hAnsiTheme="majorBidi" w:cstheme="majorBidi"/>
          <w:szCs w:val="24"/>
        </w:rPr>
        <w:t xml:space="preserve">bangannya. Pembelajaran untuk anak usia dini pada dasarnya adalah pembelajaran </w:t>
      </w:r>
      <w:r w:rsidRPr="003814E9">
        <w:rPr>
          <w:rFonts w:asciiTheme="majorBidi" w:hAnsiTheme="majorBidi" w:cstheme="majorBidi"/>
          <w:szCs w:val="24"/>
        </w:rPr>
        <w:t>yang kita berikan pada anak agar anak dapat berkembang.</w:t>
      </w:r>
    </w:p>
    <w:p w14:paraId="6FC4F390" w14:textId="21549838" w:rsidR="00226185" w:rsidRPr="003814E9" w:rsidRDefault="00226185" w:rsidP="00226185">
      <w:pPr>
        <w:spacing w:after="0"/>
        <w:ind w:firstLine="720"/>
        <w:jc w:val="both"/>
        <w:rPr>
          <w:rFonts w:asciiTheme="majorBidi" w:hAnsiTheme="majorBidi" w:cstheme="majorBidi"/>
          <w:szCs w:val="24"/>
        </w:rPr>
      </w:pPr>
      <w:r w:rsidRPr="003814E9">
        <w:rPr>
          <w:rFonts w:asciiTheme="majorBidi" w:hAnsiTheme="majorBidi" w:cstheme="majorBidi"/>
          <w:szCs w:val="24"/>
        </w:rPr>
        <w:t xml:space="preserve">Setiap kegiatan pembelajaran, memiliki tujuan yang harus dicapai. Untuk mengukurr tercapainya tuajuan dalam kegiatan pembelajaran, maka diperlukan informasi terkait proses dan hasil dalam kegiatan belajar, informasi dapat berupa data asesmen. Informasi asesmen dapat dilakukan dengan berbagai teknik baik berupa tes secara standar ataupun melalui pengamatan secara langsung pada anak baik individu maupun kelompok. Goodwin mendeskripsikan asesmen sebagai proses menentukan melalui pengamatan atau testing, personal atau tingkah laku individual, dan kemudian memberikan nilai berupa angka atau skror atau skala </w:t>
      </w:r>
      <w:r w:rsidRPr="003814E9">
        <w:rPr>
          <w:rFonts w:asciiTheme="majorBidi" w:hAnsiTheme="majorBidi" w:cstheme="majorBidi"/>
          <w:szCs w:val="24"/>
        </w:rPr>
        <w:fldChar w:fldCharType="begin" w:fldLock="1"/>
      </w:r>
      <w:r w:rsidRPr="003814E9">
        <w:rPr>
          <w:rFonts w:asciiTheme="majorBidi" w:hAnsiTheme="majorBidi" w:cstheme="majorBidi"/>
          <w:szCs w:val="24"/>
        </w:rPr>
        <w:instrText>ADDIN CSL_CITATION {"citationItems":[{"id":"ITEM-1","itemData":{"author":[{"dropping-particle":"","family":"Mukaromah","given":"Luluk","non-dropping-particle":"","parse-names":false,"suffix":""}],"id":"ITEM-1","issued":{"date-parts":[["2019"]]},"title":"Implementasi Asesmen Perkembangan Karakter Anak Usia Dini di TK Green School Jogja","type":"article-journal"},"uris":["http://www.mendeley.com/documents/?uuid=384b7e81-e7e2-47f0-a5f7-9e5951906111"]}],"mendeley":{"formattedCitation":"(Mukaromah, 2019)","plainTextFormattedCitation":"(Mukaromah, 2019)","previouslyFormattedCitation":"(Mukaromah, 2019)"},"properties":{"noteIndex":0},"schema":"https://github.com/citation-style-language/schema/raw/master/csl-citation.json"}</w:instrText>
      </w:r>
      <w:r w:rsidRPr="003814E9">
        <w:rPr>
          <w:rFonts w:asciiTheme="majorBidi" w:hAnsiTheme="majorBidi" w:cstheme="majorBidi"/>
          <w:szCs w:val="24"/>
        </w:rPr>
        <w:fldChar w:fldCharType="separate"/>
      </w:r>
      <w:r w:rsidRPr="003814E9">
        <w:rPr>
          <w:rFonts w:asciiTheme="majorBidi" w:hAnsiTheme="majorBidi" w:cstheme="majorBidi"/>
          <w:noProof/>
          <w:szCs w:val="24"/>
        </w:rPr>
        <w:t>(Mukaromah, 2019)</w:t>
      </w:r>
      <w:r w:rsidRPr="003814E9">
        <w:rPr>
          <w:rFonts w:asciiTheme="majorBidi" w:hAnsiTheme="majorBidi" w:cstheme="majorBidi"/>
          <w:szCs w:val="24"/>
        </w:rPr>
        <w:fldChar w:fldCharType="end"/>
      </w:r>
      <w:r w:rsidRPr="003814E9">
        <w:rPr>
          <w:rFonts w:asciiTheme="majorBidi" w:hAnsiTheme="majorBidi" w:cstheme="majorBidi"/>
          <w:szCs w:val="24"/>
        </w:rPr>
        <w:t>.</w:t>
      </w:r>
    </w:p>
    <w:p w14:paraId="71C0C050" w14:textId="77777777" w:rsidR="00226185" w:rsidRPr="003814E9" w:rsidRDefault="00226185" w:rsidP="00226185">
      <w:pPr>
        <w:spacing w:after="0"/>
        <w:ind w:firstLine="720"/>
        <w:jc w:val="both"/>
        <w:rPr>
          <w:rFonts w:asciiTheme="majorBidi" w:hAnsiTheme="majorBidi" w:cstheme="majorBidi"/>
          <w:szCs w:val="24"/>
        </w:rPr>
      </w:pPr>
      <w:r w:rsidRPr="003814E9">
        <w:rPr>
          <w:rFonts w:asciiTheme="majorBidi" w:hAnsiTheme="majorBidi" w:cstheme="majorBidi"/>
          <w:szCs w:val="24"/>
        </w:rPr>
        <w:t xml:space="preserve">Penilaian dalam penyelenggaran sebuah pendidikan sangat diperlukan karena dapat menjadi alat bantu bagi pendidik untuk meningkatkan mutu pendidikan di dalam kelas. Namun seringkali pelaksanaan penilaian dalam sebuah program pendidikan hanya dijadikan formalitas, sekedar memenuhi aturan administrasi lembaga atau menjawab keingintahuan orang tua akan perkembangan anaknya </w:t>
      </w:r>
      <w:r w:rsidRPr="003814E9">
        <w:rPr>
          <w:rFonts w:asciiTheme="majorBidi" w:hAnsiTheme="majorBidi" w:cstheme="majorBidi"/>
          <w:szCs w:val="24"/>
        </w:rPr>
        <w:fldChar w:fldCharType="begin" w:fldLock="1"/>
      </w:r>
      <w:r w:rsidRPr="003814E9">
        <w:rPr>
          <w:rFonts w:asciiTheme="majorBidi" w:hAnsiTheme="majorBidi" w:cstheme="majorBidi"/>
          <w:szCs w:val="24"/>
        </w:rPr>
        <w:instrText>ADDIN CSL_CITATION {"citationItems":[{"id":"ITEM-1","itemData":{"author":[{"dropping-particle":"","family":"Wahyudin Uyu","given":"","non-dropping-particle":"","parse-names":false,"suffix":""}],"id":"ITEM-1","issued":{"date-parts":[["2010"]]},"publisher":"CV. Falah Production","publisher-place":"Bandung","title":"Penilaian Perkembangan Anak Usia Dini","type":"book"},"uris":["http://www.mendeley.com/documents/?uuid=4aa23b48-5b09-42d2-a04d-46d3eea0aaad"]}],"mendeley":{"formattedCitation":"(Wahyudin Uyu, 2010)","plainTextFormattedCitation":"(Wahyudin Uyu, 2010)","previouslyFormattedCitation":"(Wahyudin Uyu, 2010)"},"properties":{"noteIndex":0},"schema":"https://github.com/citation-style-language/schema/raw/master/csl-citation.json"}</w:instrText>
      </w:r>
      <w:r w:rsidRPr="003814E9">
        <w:rPr>
          <w:rFonts w:asciiTheme="majorBidi" w:hAnsiTheme="majorBidi" w:cstheme="majorBidi"/>
          <w:szCs w:val="24"/>
        </w:rPr>
        <w:fldChar w:fldCharType="separate"/>
      </w:r>
      <w:r w:rsidRPr="003814E9">
        <w:rPr>
          <w:rFonts w:asciiTheme="majorBidi" w:hAnsiTheme="majorBidi" w:cstheme="majorBidi"/>
          <w:noProof/>
          <w:szCs w:val="24"/>
        </w:rPr>
        <w:t>(Wahyudin Uyu, 2010)</w:t>
      </w:r>
      <w:r w:rsidRPr="003814E9">
        <w:rPr>
          <w:rFonts w:asciiTheme="majorBidi" w:hAnsiTheme="majorBidi" w:cstheme="majorBidi"/>
          <w:szCs w:val="24"/>
        </w:rPr>
        <w:fldChar w:fldCharType="end"/>
      </w:r>
      <w:r w:rsidRPr="003814E9">
        <w:rPr>
          <w:rFonts w:asciiTheme="majorBidi" w:hAnsiTheme="majorBidi" w:cstheme="majorBidi"/>
          <w:szCs w:val="24"/>
        </w:rPr>
        <w:t>. Oleh karenanya amat penting bagi guru untuk berusaha memahami seluk beluk penilaian demi tercapainya tujuan pendidikan yang sesungguhnya.</w:t>
      </w:r>
    </w:p>
    <w:p w14:paraId="0A9EB793" w14:textId="1B337958" w:rsidR="00226185" w:rsidRPr="003814E9" w:rsidRDefault="00226185" w:rsidP="00226185">
      <w:pPr>
        <w:spacing w:after="0"/>
        <w:ind w:firstLine="720"/>
        <w:jc w:val="both"/>
        <w:rPr>
          <w:rFonts w:asciiTheme="majorBidi" w:hAnsiTheme="majorBidi" w:cstheme="majorBidi"/>
          <w:szCs w:val="24"/>
        </w:rPr>
      </w:pPr>
      <w:r w:rsidRPr="003814E9">
        <w:rPr>
          <w:rFonts w:asciiTheme="majorBidi" w:hAnsiTheme="majorBidi" w:cstheme="majorBidi"/>
          <w:szCs w:val="24"/>
        </w:rPr>
        <w:t>Berdasarkan fenomena yang berkembang tersebut maka dalam artikel ini berorientasi untuk memberikan panduan kepada pendidik anak usia dini agar mampu melakukan kegiatan penilaian perkembangan anak dengan baik, tepat dan akuntabel. Menurut Mulyasa, penilaian merupakan suatu proses pengumpulan, pelaporan, dan penggunaan informasi tentang hasil belajar anak dengan menerapkan prinsip-prinsip penilaian, pelaksanaan berkelanjut</w:t>
      </w:r>
      <w:r w:rsidR="00FB301C" w:rsidRPr="003814E9">
        <w:rPr>
          <w:rFonts w:asciiTheme="majorBidi" w:hAnsiTheme="majorBidi" w:cstheme="majorBidi"/>
          <w:szCs w:val="24"/>
          <w:lang w:val="en-US"/>
        </w:rPr>
        <w:t xml:space="preserve"> </w:t>
      </w:r>
      <w:r w:rsidRPr="003814E9">
        <w:rPr>
          <w:rFonts w:asciiTheme="majorBidi" w:hAnsiTheme="majorBidi" w:cstheme="majorBidi"/>
          <w:szCs w:val="24"/>
        </w:rPr>
        <w:t xml:space="preserve">an, bukti-bukti autentik, akurat dan konsisten </w:t>
      </w:r>
      <w:r w:rsidRPr="003814E9">
        <w:rPr>
          <w:rFonts w:asciiTheme="majorBidi" w:hAnsiTheme="majorBidi" w:cstheme="majorBidi"/>
          <w:szCs w:val="24"/>
        </w:rPr>
        <w:fldChar w:fldCharType="begin" w:fldLock="1"/>
      </w:r>
      <w:r w:rsidRPr="003814E9">
        <w:rPr>
          <w:rFonts w:asciiTheme="majorBidi" w:hAnsiTheme="majorBidi" w:cstheme="majorBidi"/>
          <w:szCs w:val="24"/>
        </w:rPr>
        <w:instrText>ADDIN CSL_CITATION {"citationItems":[{"id":"ITEM-1","itemData":{"author":[{"dropping-particle":"","family":"Mulyasa","given":"","non-dropping-particle":"","parse-names":false,"suffix":""}],"id":"ITEM-1","issued":{"date-parts":[["2012"]]},"number-of-pages":"195","publisher":"PT. Remaja Rosdakarya","publisher-place":"Bandung","title":"Manajemen PAUD","type":"book"},"uris":["http://www.mendeley.com/documents/?uuid=993108a5-3277-429e-ac6a-a9b92976e9a5"]}],"mendeley":{"formattedCitation":"(Mulyasa, 2012)","plainTextFormattedCitation":"(Mulyasa, 2012)","previouslyFormattedCitation":"(Mulyasa, 2012)"},"properties":{"noteIndex":0},"schema":"https://github.com/citation-style-language/schema/raw/master/csl-citation.json"}</w:instrText>
      </w:r>
      <w:r w:rsidRPr="003814E9">
        <w:rPr>
          <w:rFonts w:asciiTheme="majorBidi" w:hAnsiTheme="majorBidi" w:cstheme="majorBidi"/>
          <w:szCs w:val="24"/>
        </w:rPr>
        <w:fldChar w:fldCharType="separate"/>
      </w:r>
      <w:r w:rsidRPr="003814E9">
        <w:rPr>
          <w:rFonts w:asciiTheme="majorBidi" w:hAnsiTheme="majorBidi" w:cstheme="majorBidi"/>
          <w:noProof/>
          <w:szCs w:val="24"/>
        </w:rPr>
        <w:t>(Mulyasa, 2012)</w:t>
      </w:r>
      <w:r w:rsidRPr="003814E9">
        <w:rPr>
          <w:rFonts w:asciiTheme="majorBidi" w:hAnsiTheme="majorBidi" w:cstheme="majorBidi"/>
          <w:szCs w:val="24"/>
        </w:rPr>
        <w:fldChar w:fldCharType="end"/>
      </w:r>
      <w:r w:rsidRPr="003814E9">
        <w:rPr>
          <w:rFonts w:asciiTheme="majorBidi" w:hAnsiTheme="majorBidi" w:cstheme="majorBidi"/>
          <w:szCs w:val="24"/>
        </w:rPr>
        <w:t>.</w:t>
      </w:r>
    </w:p>
    <w:p w14:paraId="05F53548" w14:textId="5C8F5459" w:rsidR="00226185" w:rsidRPr="003814E9" w:rsidRDefault="00226185" w:rsidP="00226185">
      <w:pPr>
        <w:spacing w:after="0"/>
        <w:ind w:firstLine="720"/>
        <w:jc w:val="both"/>
        <w:rPr>
          <w:rFonts w:asciiTheme="majorBidi" w:hAnsiTheme="majorBidi" w:cstheme="majorBidi"/>
          <w:szCs w:val="24"/>
        </w:rPr>
      </w:pPr>
      <w:r w:rsidRPr="003814E9">
        <w:rPr>
          <w:rFonts w:asciiTheme="majorBidi" w:hAnsiTheme="majorBidi" w:cstheme="majorBidi"/>
          <w:szCs w:val="24"/>
        </w:rPr>
        <w:t xml:space="preserve">Penilaian penting bagi guru untuk memberikan umpan balik apa yang </w:t>
      </w:r>
      <w:r w:rsidRPr="003814E9">
        <w:rPr>
          <w:rFonts w:asciiTheme="majorBidi" w:hAnsiTheme="majorBidi" w:cstheme="majorBidi"/>
          <w:szCs w:val="24"/>
        </w:rPr>
        <w:lastRenderedPageBreak/>
        <w:t xml:space="preserve">diperlukan untuk menyempurnakan proses pembelajaran </w:t>
      </w:r>
      <w:r w:rsidRPr="003814E9">
        <w:rPr>
          <w:rFonts w:asciiTheme="majorBidi" w:hAnsiTheme="majorBidi" w:cstheme="majorBidi"/>
          <w:szCs w:val="24"/>
        </w:rPr>
        <w:fldChar w:fldCharType="begin" w:fldLock="1"/>
      </w:r>
      <w:r w:rsidRPr="003814E9">
        <w:rPr>
          <w:rFonts w:asciiTheme="majorBidi" w:hAnsiTheme="majorBidi" w:cstheme="majorBidi"/>
          <w:szCs w:val="24"/>
        </w:rPr>
        <w:instrText>ADDIN CSL_CITATION {"citationItems":[{"id":"ITEM-1","itemData":{"author":[{"dropping-particle":"","family":"Wahyudin Uyu","given":"","non-dropping-particle":"","parse-names":false,"suffix":""}],"id":"ITEM-1","issued":{"date-parts":[["2010"]]},"publisher":"CV. Falah Production","publisher-place":"Bandung","title":"Penilaian Perkembangan Anak Usia Dini","type":"book"},"uris":["http://www.mendeley.com/documents/?uuid=4aa23b48-5b09-42d2-a04d-46d3eea0aaad"]}],"mendeley":{"formattedCitation":"(Wahyudin Uyu, 2010)","plainTextFormattedCitation":"(Wahyudin Uyu, 2010)","previouslyFormattedCitation":"(Wahyudin Uyu, 2010)"},"properties":{"noteIndex":0},"schema":"https://github.com/citation-style-language/schema/raw/master/csl-citation.json"}</w:instrText>
      </w:r>
      <w:r w:rsidRPr="003814E9">
        <w:rPr>
          <w:rFonts w:asciiTheme="majorBidi" w:hAnsiTheme="majorBidi" w:cstheme="majorBidi"/>
          <w:szCs w:val="24"/>
        </w:rPr>
        <w:fldChar w:fldCharType="separate"/>
      </w:r>
      <w:r w:rsidRPr="003814E9">
        <w:rPr>
          <w:rFonts w:asciiTheme="majorBidi" w:hAnsiTheme="majorBidi" w:cstheme="majorBidi"/>
          <w:noProof/>
          <w:szCs w:val="24"/>
        </w:rPr>
        <w:t>(Wahyudin Uyu, 2010)</w:t>
      </w:r>
      <w:r w:rsidRPr="003814E9">
        <w:rPr>
          <w:rFonts w:asciiTheme="majorBidi" w:hAnsiTheme="majorBidi" w:cstheme="majorBidi"/>
          <w:szCs w:val="24"/>
        </w:rPr>
        <w:fldChar w:fldCharType="end"/>
      </w:r>
      <w:r w:rsidRPr="003814E9">
        <w:rPr>
          <w:rFonts w:asciiTheme="majorBidi" w:hAnsiTheme="majorBidi" w:cstheme="majorBidi"/>
          <w:szCs w:val="24"/>
        </w:rPr>
        <w:t xml:space="preserve">. Selain itu, penilaian berfungsi sebagai </w:t>
      </w:r>
      <w:proofErr w:type="spellStart"/>
      <w:r w:rsidR="003814E9">
        <w:rPr>
          <w:rFonts w:asciiTheme="majorBidi" w:hAnsiTheme="majorBidi" w:cstheme="majorBidi"/>
          <w:szCs w:val="24"/>
          <w:lang w:val="en-US"/>
        </w:rPr>
        <w:t>sebuah</w:t>
      </w:r>
      <w:proofErr w:type="spellEnd"/>
      <w:r w:rsidR="003814E9">
        <w:rPr>
          <w:rFonts w:asciiTheme="majorBidi" w:hAnsiTheme="majorBidi" w:cstheme="majorBidi"/>
          <w:szCs w:val="24"/>
          <w:lang w:val="en-US"/>
        </w:rPr>
        <w:t xml:space="preserve"> </w:t>
      </w:r>
      <w:r w:rsidRPr="003814E9">
        <w:rPr>
          <w:rFonts w:asciiTheme="majorBidi" w:hAnsiTheme="majorBidi" w:cstheme="majorBidi"/>
          <w:szCs w:val="24"/>
        </w:rPr>
        <w:t xml:space="preserve">alat untuk mengetahui keberhasilan proses dan hasil belajar siswa </w:t>
      </w:r>
      <w:r w:rsidRPr="003814E9">
        <w:rPr>
          <w:rFonts w:asciiTheme="majorBidi" w:hAnsiTheme="majorBidi" w:cstheme="majorBidi"/>
          <w:szCs w:val="24"/>
        </w:rPr>
        <w:fldChar w:fldCharType="begin" w:fldLock="1"/>
      </w:r>
      <w:r w:rsidRPr="003814E9">
        <w:rPr>
          <w:rFonts w:asciiTheme="majorBidi" w:hAnsiTheme="majorBidi" w:cstheme="majorBidi"/>
          <w:szCs w:val="24"/>
        </w:rPr>
        <w:instrText>ADDIN CSL_CITATION {"citationItems":[{"id":"ITEM-1","itemData":{"author":[{"dropping-particle":"","family":"Nana","given":"Sudjana","non-dropping-particle":"","parse-names":false,"suffix":""}],"id":"ITEM-1","issued":{"date-parts":[["2009"]]},"publisher":"PT. Remaja Rosdakarya","publisher-place":"Bandung","title":"Penilaian Hasil Proses Belajar Mengajar","type":"book"},"uris":["http://www.mendeley.com/documents/?uuid=b71861da-91bc-497d-828c-6553c767de85"]}],"mendeley":{"formattedCitation":"(Nana, 2009)","plainTextFormattedCitation":"(Nana, 2009)","previouslyFormattedCitation":"(Nana, 2009)"},"properties":{"noteIndex":0},"schema":"https://github.com/citation-style-language/schema/raw/master/csl-citation.json"}</w:instrText>
      </w:r>
      <w:r w:rsidRPr="003814E9">
        <w:rPr>
          <w:rFonts w:asciiTheme="majorBidi" w:hAnsiTheme="majorBidi" w:cstheme="majorBidi"/>
          <w:szCs w:val="24"/>
        </w:rPr>
        <w:fldChar w:fldCharType="separate"/>
      </w:r>
      <w:r w:rsidRPr="003814E9">
        <w:rPr>
          <w:rFonts w:asciiTheme="majorBidi" w:hAnsiTheme="majorBidi" w:cstheme="majorBidi"/>
          <w:noProof/>
          <w:szCs w:val="24"/>
        </w:rPr>
        <w:t>(Nana, 2009)</w:t>
      </w:r>
      <w:r w:rsidRPr="003814E9">
        <w:rPr>
          <w:rFonts w:asciiTheme="majorBidi" w:hAnsiTheme="majorBidi" w:cstheme="majorBidi"/>
          <w:szCs w:val="24"/>
        </w:rPr>
        <w:fldChar w:fldCharType="end"/>
      </w:r>
      <w:r w:rsidRPr="003814E9">
        <w:rPr>
          <w:rFonts w:asciiTheme="majorBidi" w:hAnsiTheme="majorBidi" w:cstheme="majorBidi"/>
          <w:szCs w:val="24"/>
        </w:rPr>
        <w:t>. Penilaian yaitu usaha guru untuk mengetahui tingkat</w:t>
      </w:r>
      <w:r w:rsidR="003814E9">
        <w:rPr>
          <w:rFonts w:asciiTheme="majorBidi" w:hAnsiTheme="majorBidi" w:cstheme="majorBidi"/>
          <w:szCs w:val="24"/>
          <w:lang w:val="en-US"/>
        </w:rPr>
        <w:t xml:space="preserve"> </w:t>
      </w:r>
      <w:r w:rsidRPr="003814E9">
        <w:rPr>
          <w:rFonts w:asciiTheme="majorBidi" w:hAnsiTheme="majorBidi" w:cstheme="majorBidi"/>
          <w:szCs w:val="24"/>
        </w:rPr>
        <w:t>terlaksana</w:t>
      </w:r>
      <w:proofErr w:type="spellStart"/>
      <w:r w:rsidR="003814E9">
        <w:rPr>
          <w:rFonts w:asciiTheme="majorBidi" w:hAnsiTheme="majorBidi" w:cstheme="majorBidi"/>
          <w:szCs w:val="24"/>
          <w:lang w:val="en-US"/>
        </w:rPr>
        <w:t>nya</w:t>
      </w:r>
      <w:proofErr w:type="spellEnd"/>
      <w:r w:rsidRPr="003814E9">
        <w:rPr>
          <w:rFonts w:asciiTheme="majorBidi" w:hAnsiTheme="majorBidi" w:cstheme="majorBidi"/>
          <w:szCs w:val="24"/>
        </w:rPr>
        <w:t xml:space="preserve"> program dan keberhasilan anak mencapai kemampuan yang diharapkan. Penilaian keterlaksanaan program terutama digunakan guru untuk memperbaiki perencanaan kegiatan pembelajaran sehingga</w:t>
      </w:r>
      <w:r w:rsidR="00FB301C" w:rsidRPr="003814E9">
        <w:rPr>
          <w:rFonts w:asciiTheme="majorBidi" w:hAnsiTheme="majorBidi" w:cstheme="majorBidi"/>
          <w:szCs w:val="24"/>
          <w:lang w:val="en-US"/>
        </w:rPr>
        <w:t xml:space="preserve"> </w:t>
      </w:r>
      <w:r w:rsidRPr="003814E9">
        <w:rPr>
          <w:rFonts w:asciiTheme="majorBidi" w:hAnsiTheme="majorBidi" w:cstheme="majorBidi"/>
          <w:szCs w:val="24"/>
        </w:rPr>
        <w:t>pelaksanaan program berikutnya menjadi lebih baik. Penilaian keberhasilan anak menguasai kemampuan yang diharapkan digunakan sebagai bahan bagi guru untuk menyusun laporan kepada orang tua anak untuk memberikan informasi tentang tumbuh kembang anak dan memantau perkembangan anak sehingga hasil kegiatan belajar di PAUD lebih optimal.</w:t>
      </w:r>
    </w:p>
    <w:p w14:paraId="2B09CB72" w14:textId="77777777" w:rsidR="00226185" w:rsidRPr="003814E9" w:rsidRDefault="00226185" w:rsidP="00226185">
      <w:pPr>
        <w:spacing w:after="0"/>
        <w:ind w:firstLine="720"/>
        <w:jc w:val="both"/>
        <w:rPr>
          <w:rFonts w:asciiTheme="majorBidi" w:hAnsiTheme="majorBidi" w:cstheme="majorBidi"/>
          <w:szCs w:val="24"/>
        </w:rPr>
      </w:pPr>
      <w:r w:rsidRPr="003814E9">
        <w:rPr>
          <w:rFonts w:asciiTheme="majorBidi" w:hAnsiTheme="majorBidi" w:cstheme="majorBidi"/>
          <w:szCs w:val="24"/>
        </w:rPr>
        <w:t>Dapat disimpulkan bahwa penilaian merupakan proses menafsirkan berbagai informasi secara sistematis, berkala, berkelanjutan, dan menyeluruh tentang proses dan hasil dari pertumbuhan serta perkembangan yang telah dicapai oleh anak didik melalui kegiatan pembelajaran dan menginterpretasikan informasi tersebut untuk membuat keputusan.</w:t>
      </w:r>
    </w:p>
    <w:p w14:paraId="31CEA869" w14:textId="01A3D179" w:rsidR="00226185" w:rsidRPr="003814E9" w:rsidRDefault="00226185" w:rsidP="00226185">
      <w:pPr>
        <w:spacing w:after="0"/>
        <w:ind w:firstLine="720"/>
        <w:jc w:val="both"/>
        <w:rPr>
          <w:rFonts w:asciiTheme="majorBidi" w:hAnsiTheme="majorBidi" w:cstheme="majorBidi"/>
          <w:szCs w:val="24"/>
        </w:rPr>
      </w:pPr>
      <w:r w:rsidRPr="003814E9">
        <w:rPr>
          <w:rFonts w:asciiTheme="majorBidi" w:hAnsiTheme="majorBidi" w:cstheme="majorBidi"/>
          <w:szCs w:val="24"/>
        </w:rPr>
        <w:t xml:space="preserve">Adapun tujuan dan fungsi dari penilaian perkembangan anak usia dini anatara lain sebagai berikut: (1) Memberikan umpan balik terhadap program pembelajaran, sehingga dapat mengetahui keberhasilan dan kegagalan. Kegiatan akan dilanjutkan jika berhasil dan akan diperbaiki jika gagal, (2) Menentukan tingkat kematangan dan kemajuan perkembangan anak dalam melakukan kegiatan, baik kegiatan menghasilkan produk, proses, dan sikap anak, (3) Sebagai bahan pertimbangan guru untuk menetapkan anak dalam kegiatan yang lebih sesuai dengan minat dan kemampuan yang memungkinkan anak akan mencapainya secara optimal, (4) Untuk mengetahui latar belakanga </w:t>
      </w:r>
      <w:r w:rsidRPr="003814E9">
        <w:rPr>
          <w:rFonts w:asciiTheme="majorBidi" w:hAnsiTheme="majorBidi" w:cstheme="majorBidi"/>
          <w:szCs w:val="24"/>
        </w:rPr>
        <w:t>kesulitan belajar anak selama mengikuti kegiatan belajar, (5) Memberikan informasi kepada orang tua tentang kemajuan dan kemampuan yang telah dan belum dikuasai anaknya, (6) Sebagai</w:t>
      </w:r>
      <w:r w:rsidR="003814E9" w:rsidRPr="003814E9">
        <w:rPr>
          <w:rFonts w:asciiTheme="majorBidi" w:hAnsiTheme="majorBidi" w:cstheme="majorBidi"/>
          <w:szCs w:val="24"/>
        </w:rPr>
        <w:t xml:space="preserve"> </w:t>
      </w:r>
      <w:r w:rsidRPr="003814E9">
        <w:rPr>
          <w:rFonts w:asciiTheme="majorBidi" w:hAnsiTheme="majorBidi" w:cstheme="majorBidi"/>
          <w:szCs w:val="24"/>
        </w:rPr>
        <w:t xml:space="preserve">bahan masukan bagi pihak lain yang membutuhkan dalam memberikan pembinaan selanjutnya </w:t>
      </w:r>
      <w:r w:rsidRPr="003814E9">
        <w:rPr>
          <w:rFonts w:asciiTheme="majorBidi" w:hAnsiTheme="majorBidi" w:cstheme="majorBidi"/>
          <w:szCs w:val="24"/>
        </w:rPr>
        <w:fldChar w:fldCharType="begin" w:fldLock="1"/>
      </w:r>
      <w:r w:rsidRPr="003814E9">
        <w:rPr>
          <w:rFonts w:asciiTheme="majorBidi" w:hAnsiTheme="majorBidi" w:cstheme="majorBidi"/>
          <w:szCs w:val="24"/>
        </w:rPr>
        <w:instrText>ADDIN CSL_CITATION {"citationItems":[{"id":"ITEM-1","itemData":{"author":[{"dropping-particle":"","family":"Usman Samatowa","given":"Ridwan Abdullah Sani","non-dropping-particle":"","parse-names":false,"suffix":""}],"id":"ITEM-1","issued":{"date-parts":[["2019"]]},"number-of-pages":"4","publisher":"Tira Smart","title":"Metode Pembelajaran Sains Untuk Anak Usia Dini","type":"book"},"uris":["http://www.mendeley.com/documents/?uuid=57b3a63d-e241-4944-866f-8ebc2a4d84c7"]}],"mendeley":{"formattedCitation":"(Usman Samatowa, 2019)","plainTextFormattedCitation":"(Usman Samatowa, 2019)","previouslyFormattedCitation":"(Usman Samatowa, 2019)"},"properties":{"noteIndex":0},"schema":"https://github.com/citation-style-language/schema/raw/master/csl-citation.json"}</w:instrText>
      </w:r>
      <w:r w:rsidRPr="003814E9">
        <w:rPr>
          <w:rFonts w:asciiTheme="majorBidi" w:hAnsiTheme="majorBidi" w:cstheme="majorBidi"/>
          <w:szCs w:val="24"/>
        </w:rPr>
        <w:fldChar w:fldCharType="separate"/>
      </w:r>
      <w:r w:rsidRPr="003814E9">
        <w:rPr>
          <w:rFonts w:asciiTheme="majorBidi" w:hAnsiTheme="majorBidi" w:cstheme="majorBidi"/>
          <w:noProof/>
          <w:szCs w:val="24"/>
        </w:rPr>
        <w:t>(Usman Samatowa, 2019)</w:t>
      </w:r>
      <w:r w:rsidRPr="003814E9">
        <w:rPr>
          <w:rFonts w:asciiTheme="majorBidi" w:hAnsiTheme="majorBidi" w:cstheme="majorBidi"/>
          <w:szCs w:val="24"/>
        </w:rPr>
        <w:fldChar w:fldCharType="end"/>
      </w:r>
      <w:r w:rsidRPr="003814E9">
        <w:rPr>
          <w:rFonts w:asciiTheme="majorBidi" w:hAnsiTheme="majorBidi" w:cstheme="majorBidi"/>
          <w:szCs w:val="24"/>
        </w:rPr>
        <w:t>.</w:t>
      </w:r>
    </w:p>
    <w:p w14:paraId="601F8F5F" w14:textId="77777777" w:rsidR="00226185" w:rsidRPr="003814E9" w:rsidRDefault="00226185" w:rsidP="00226185">
      <w:pPr>
        <w:spacing w:after="0"/>
        <w:ind w:firstLine="720"/>
        <w:jc w:val="both"/>
        <w:rPr>
          <w:rFonts w:asciiTheme="majorBidi" w:hAnsiTheme="majorBidi" w:cstheme="majorBidi"/>
          <w:szCs w:val="24"/>
        </w:rPr>
      </w:pPr>
      <w:r w:rsidRPr="003814E9">
        <w:rPr>
          <w:rFonts w:asciiTheme="majorBidi" w:hAnsiTheme="majorBidi" w:cstheme="majorBidi"/>
          <w:szCs w:val="24"/>
        </w:rPr>
        <w:t xml:space="preserve">Jadi, dapat disimpulkan bahwa tujuan penilaian pendidikan anak usia dini adalah untuk memperoleh umpan balik </w:t>
      </w:r>
      <w:r w:rsidRPr="003814E9">
        <w:rPr>
          <w:rFonts w:asciiTheme="majorBidi" w:hAnsiTheme="majorBidi" w:cstheme="majorBidi"/>
          <w:i/>
          <w:szCs w:val="24"/>
        </w:rPr>
        <w:t xml:space="preserve">(feed back) </w:t>
      </w:r>
      <w:r w:rsidRPr="003814E9">
        <w:rPr>
          <w:rFonts w:asciiTheme="majorBidi" w:hAnsiTheme="majorBidi" w:cstheme="majorBidi"/>
          <w:szCs w:val="24"/>
        </w:rPr>
        <w:t>dari kegiatan yang telah dilaksanakan, sebagai informasi untuk melaksanakan kegiatan berikutnya, untuk mengetahui efektivitas kegiatan yang dilakukan, dan sebagai perbaikan program kegiatan berikutnya.</w:t>
      </w:r>
    </w:p>
    <w:p w14:paraId="6341420C" w14:textId="77777777" w:rsidR="00226185" w:rsidRPr="003814E9" w:rsidRDefault="00226185" w:rsidP="00226185">
      <w:pPr>
        <w:spacing w:after="0"/>
        <w:jc w:val="both"/>
        <w:rPr>
          <w:rFonts w:asciiTheme="majorBidi" w:hAnsiTheme="majorBidi" w:cstheme="majorBidi"/>
          <w:b/>
          <w:color w:val="000000" w:themeColor="text1"/>
          <w:szCs w:val="24"/>
        </w:rPr>
      </w:pPr>
    </w:p>
    <w:p w14:paraId="2E27B606" w14:textId="21DA4E2C" w:rsidR="008C30CA" w:rsidRPr="003814E9" w:rsidRDefault="008C30CA" w:rsidP="006E364F">
      <w:pPr>
        <w:spacing w:after="0"/>
        <w:jc w:val="both"/>
        <w:rPr>
          <w:rFonts w:asciiTheme="majorBidi" w:hAnsiTheme="majorBidi" w:cstheme="majorBidi"/>
          <w:b/>
          <w:color w:val="000000" w:themeColor="text1"/>
          <w:szCs w:val="24"/>
        </w:rPr>
      </w:pPr>
      <w:r w:rsidRPr="003814E9">
        <w:rPr>
          <w:rFonts w:asciiTheme="majorBidi" w:hAnsiTheme="majorBidi" w:cstheme="majorBidi"/>
          <w:b/>
          <w:color w:val="000000" w:themeColor="text1"/>
          <w:szCs w:val="24"/>
        </w:rPr>
        <w:t xml:space="preserve">HASIL PENELITIAN </w:t>
      </w:r>
    </w:p>
    <w:p w14:paraId="14E0F9C7" w14:textId="31C13AAC" w:rsidR="00FB301C" w:rsidRPr="003814E9" w:rsidRDefault="00FB301C" w:rsidP="00FB301C">
      <w:pPr>
        <w:spacing w:after="0"/>
        <w:ind w:firstLine="360"/>
        <w:jc w:val="both"/>
        <w:rPr>
          <w:rFonts w:asciiTheme="majorBidi" w:hAnsiTheme="majorBidi" w:cstheme="majorBidi"/>
          <w:szCs w:val="24"/>
        </w:rPr>
      </w:pPr>
      <w:r w:rsidRPr="003814E9">
        <w:rPr>
          <w:rFonts w:asciiTheme="majorBidi" w:hAnsiTheme="majorBidi" w:cstheme="majorBidi"/>
          <w:szCs w:val="24"/>
        </w:rPr>
        <w:t>Tujuan penelitian ini adalah untuk melihat dapak dari covid-19 terhadap proses pembelajaran dan penilaian yang dilakukan oleh guru dan peserta didik. Hasil penelitian yang dilakukan di TK Sejahtera Penengahan mengenai pembelajaran dan penilaian anak usia dini di era pandemi covid-19 dilakukan melalui wawancara dan beberapa dokumentasi. Berikut adalah penjelasan</w:t>
      </w:r>
      <w:r w:rsidRPr="003814E9">
        <w:rPr>
          <w:rFonts w:asciiTheme="majorBidi" w:hAnsiTheme="majorBidi" w:cstheme="majorBidi"/>
          <w:szCs w:val="24"/>
          <w:lang w:val="en-US"/>
        </w:rPr>
        <w:t xml:space="preserve"> </w:t>
      </w:r>
      <w:r w:rsidRPr="003814E9">
        <w:rPr>
          <w:rFonts w:asciiTheme="majorBidi" w:hAnsiTheme="majorBidi" w:cstheme="majorBidi"/>
          <w:szCs w:val="24"/>
        </w:rPr>
        <w:t xml:space="preserve">nya. </w:t>
      </w:r>
    </w:p>
    <w:p w14:paraId="4FF85114" w14:textId="77777777" w:rsidR="003814E9" w:rsidRDefault="00FB301C" w:rsidP="003814E9">
      <w:pPr>
        <w:pStyle w:val="ListParagraph"/>
        <w:numPr>
          <w:ilvl w:val="0"/>
          <w:numId w:val="17"/>
        </w:numPr>
        <w:spacing w:after="0"/>
        <w:ind w:left="364"/>
        <w:jc w:val="both"/>
        <w:rPr>
          <w:rFonts w:asciiTheme="majorBidi" w:hAnsiTheme="majorBidi" w:cstheme="majorBidi"/>
          <w:szCs w:val="24"/>
        </w:rPr>
      </w:pPr>
      <w:r w:rsidRPr="003814E9">
        <w:rPr>
          <w:rFonts w:asciiTheme="majorBidi" w:hAnsiTheme="majorBidi" w:cstheme="majorBidi"/>
          <w:szCs w:val="24"/>
        </w:rPr>
        <w:t xml:space="preserve">Observasi </w:t>
      </w:r>
    </w:p>
    <w:p w14:paraId="0B6EB947" w14:textId="0816474B" w:rsidR="00FB301C" w:rsidRPr="003814E9" w:rsidRDefault="00FB301C" w:rsidP="003814E9">
      <w:pPr>
        <w:spacing w:after="0"/>
        <w:ind w:left="4" w:firstLine="356"/>
        <w:jc w:val="both"/>
        <w:rPr>
          <w:rFonts w:asciiTheme="majorBidi" w:hAnsiTheme="majorBidi" w:cstheme="majorBidi"/>
          <w:szCs w:val="24"/>
        </w:rPr>
      </w:pPr>
      <w:r w:rsidRPr="003814E9">
        <w:rPr>
          <w:rFonts w:asciiTheme="majorBidi" w:hAnsiTheme="majorBidi" w:cstheme="majorBidi"/>
          <w:szCs w:val="24"/>
        </w:rPr>
        <w:t xml:space="preserve">Observasi adalah langkah awal menuju fokus perhatian lebih luas yaitu observasi partisipan, hingga observasi hasil praktis sebagai metode dalam kapasitasnya sendiri-sendiri </w:t>
      </w:r>
      <w:r w:rsidRPr="003814E9">
        <w:rPr>
          <w:rFonts w:asciiTheme="majorBidi" w:hAnsiTheme="majorBidi" w:cstheme="majorBidi"/>
          <w:szCs w:val="24"/>
        </w:rPr>
        <w:fldChar w:fldCharType="begin" w:fldLock="1"/>
      </w:r>
      <w:r w:rsidRPr="003814E9">
        <w:rPr>
          <w:rFonts w:asciiTheme="majorBidi" w:hAnsiTheme="majorBidi" w:cstheme="majorBidi"/>
          <w:szCs w:val="24"/>
        </w:rPr>
        <w:instrText>ADDIN CSL_CITATION {"citationItems":[{"id":"ITEM-1","itemData":{"DOI":"10.21580/at.v8i1.1163","ISSN":"1979-4703","abstract":"&lt;em&gt;The purpose of this paper to describe observation techniques, as an alternative method of collecting qualitative data for social sciences. Observation is one of the scientific activity is empirical, factual, and besed on the real text. Observations carried out through the experience derived from sensing without using any manipulation. The purpose of observation is the description, in qualitative research, observation produces theories and hypotheses, in quantitative research, observation used for testing theories and hypotheses. To be able to approach the social phenomenon, an observer needs to have close access to the settings and the subject. Doing the observation techniques have to heed the ethical principles such as respect for human dignity, respect for privacy and confidentiality, respect for justice and inclusiveness, balancing harms and benefits. Method of observation, if positioned as a part of the methodological spectrum (includes techniques and data collection strategies) in proportion, it will produce a high validity and reliability, as the fundamental basis for all methods, to find strategic development policies.&lt;/em&gt;","author":[{"dropping-particle":"","family":"Hasanah","given":"Hasyim","non-dropping-particle":"","parse-names":false,"suffix":""}],"container-title":"At-Taqaddum","id":"ITEM-1","issue":"1","issued":{"date-parts":[["2017"]]},"page":"21","title":"TEKNIK-TEKNIK OBSERVASI (Sebuah Alternatif Metode Pengumpulan Data Kualitatif Ilmu-ilmu Sosial)","type":"article-journal","volume":"8"},"uris":["http://www.mendeley.com/documents/?uuid=40dadae3-e56c-417c-992a-eeb660ef8df6"]}],"mendeley":{"formattedCitation":"(Hasanah, 2017)","plainTextFormattedCitation":"(Hasanah, 2017)","previouslyFormattedCitation":"(Hasanah, 2017)"},"properties":{"noteIndex":0},"schema":"https://github.com/citation-style-language/schema/raw/master/csl-citation.json"}</w:instrText>
      </w:r>
      <w:r w:rsidRPr="003814E9">
        <w:rPr>
          <w:rFonts w:asciiTheme="majorBidi" w:hAnsiTheme="majorBidi" w:cstheme="majorBidi"/>
          <w:szCs w:val="24"/>
        </w:rPr>
        <w:fldChar w:fldCharType="separate"/>
      </w:r>
      <w:r w:rsidRPr="003814E9">
        <w:rPr>
          <w:rFonts w:asciiTheme="majorBidi" w:hAnsiTheme="majorBidi" w:cstheme="majorBidi"/>
          <w:noProof/>
          <w:szCs w:val="24"/>
        </w:rPr>
        <w:t>(Hasanah, 2017)</w:t>
      </w:r>
      <w:r w:rsidRPr="003814E9">
        <w:rPr>
          <w:rFonts w:asciiTheme="majorBidi" w:hAnsiTheme="majorBidi" w:cstheme="majorBidi"/>
          <w:szCs w:val="24"/>
        </w:rPr>
        <w:fldChar w:fldCharType="end"/>
      </w:r>
      <w:r w:rsidRPr="003814E9">
        <w:rPr>
          <w:rFonts w:asciiTheme="majorBidi" w:hAnsiTheme="majorBidi" w:cstheme="majorBidi"/>
          <w:szCs w:val="24"/>
        </w:rPr>
        <w:t>. Observasi adalah Teknik pengumpulan data yang dilaukan melalui suatu pengama</w:t>
      </w:r>
      <w:r w:rsidRPr="003814E9">
        <w:rPr>
          <w:rFonts w:asciiTheme="majorBidi" w:hAnsiTheme="majorBidi" w:cstheme="majorBidi"/>
          <w:szCs w:val="24"/>
          <w:lang w:val="en-US"/>
        </w:rPr>
        <w:t xml:space="preserve"> </w:t>
      </w:r>
      <w:r w:rsidRPr="003814E9">
        <w:rPr>
          <w:rFonts w:asciiTheme="majorBidi" w:hAnsiTheme="majorBidi" w:cstheme="majorBidi"/>
          <w:szCs w:val="24"/>
        </w:rPr>
        <w:t>tan dengan disertai pencatatan-pencatatan terhadap fenomena</w:t>
      </w:r>
      <w:r w:rsidR="003814E9">
        <w:rPr>
          <w:rFonts w:asciiTheme="majorBidi" w:hAnsiTheme="majorBidi" w:cstheme="majorBidi"/>
          <w:szCs w:val="24"/>
          <w:lang w:val="en-US"/>
        </w:rPr>
        <w:t xml:space="preserve"> </w:t>
      </w:r>
      <w:r w:rsidRPr="003814E9">
        <w:rPr>
          <w:rFonts w:asciiTheme="majorBidi" w:hAnsiTheme="majorBidi" w:cstheme="majorBidi"/>
          <w:szCs w:val="24"/>
        </w:rPr>
        <w:t xml:space="preserve">-fenomena yang diselidiki </w:t>
      </w:r>
      <w:r w:rsidRPr="003814E9">
        <w:rPr>
          <w:rFonts w:asciiTheme="majorBidi" w:hAnsiTheme="majorBidi" w:cstheme="majorBidi"/>
          <w:szCs w:val="24"/>
        </w:rPr>
        <w:fldChar w:fldCharType="begin" w:fldLock="1"/>
      </w:r>
      <w:r w:rsidRPr="003814E9">
        <w:rPr>
          <w:rFonts w:asciiTheme="majorBidi" w:hAnsiTheme="majorBidi" w:cstheme="majorBidi"/>
          <w:szCs w:val="24"/>
        </w:rPr>
        <w:instrText>ADDIN CSL_CITATION {"citationItems":[{"id":"ITEM-1","itemData":{"author":[{"dropping-particle":"","family":"Sutrisno Hadi","given":"","non-dropping-particle":"","parse-names":false,"suffix":""}],"id":"ITEM-1","issued":{"date-parts":[["2000"]]},"number-of-pages":"136","publisher":"Andi","publisher-place":"Yogyakarta","title":"Metodologi Research","type":"book"},"uris":["http://www.mendeley.com/documents/?uuid=ecc5a1e1-6a15-4274-92a7-6aedf5b4856d"]}],"mendeley":{"formattedCitation":"(Sutrisno Hadi, 2000)","plainTextFormattedCitation":"(Sutrisno Hadi, 2000)","previouslyFormattedCitation":"(Sutrisno Hadi, 2000)"},"properties":{"noteIndex":0},"schema":"https://github.com/citation-style-language/schema/raw/master/csl-citation.json"}</w:instrText>
      </w:r>
      <w:r w:rsidRPr="003814E9">
        <w:rPr>
          <w:rFonts w:asciiTheme="majorBidi" w:hAnsiTheme="majorBidi" w:cstheme="majorBidi"/>
          <w:szCs w:val="24"/>
        </w:rPr>
        <w:fldChar w:fldCharType="separate"/>
      </w:r>
      <w:r w:rsidRPr="003814E9">
        <w:rPr>
          <w:rFonts w:asciiTheme="majorBidi" w:hAnsiTheme="majorBidi" w:cstheme="majorBidi"/>
          <w:noProof/>
          <w:szCs w:val="24"/>
        </w:rPr>
        <w:t>(Sutrisno Hadi, 2000)</w:t>
      </w:r>
      <w:r w:rsidRPr="003814E9">
        <w:rPr>
          <w:rFonts w:asciiTheme="majorBidi" w:hAnsiTheme="majorBidi" w:cstheme="majorBidi"/>
          <w:szCs w:val="24"/>
        </w:rPr>
        <w:fldChar w:fldCharType="end"/>
      </w:r>
      <w:r w:rsidRPr="003814E9">
        <w:rPr>
          <w:rFonts w:asciiTheme="majorBidi" w:hAnsiTheme="majorBidi" w:cstheme="majorBidi"/>
          <w:szCs w:val="24"/>
        </w:rPr>
        <w:t>. Dari hasil penelitian di TK Sejahtera Penengahan, bahwasa</w:t>
      </w:r>
      <w:r w:rsidR="003814E9" w:rsidRPr="003814E9">
        <w:rPr>
          <w:rFonts w:asciiTheme="majorBidi" w:hAnsiTheme="majorBidi" w:cstheme="majorBidi"/>
          <w:szCs w:val="24"/>
          <w:lang w:val="en-US"/>
        </w:rPr>
        <w:t xml:space="preserve"> </w:t>
      </w:r>
      <w:r w:rsidRPr="003814E9">
        <w:rPr>
          <w:rFonts w:asciiTheme="majorBidi" w:hAnsiTheme="majorBidi" w:cstheme="majorBidi"/>
          <w:szCs w:val="24"/>
        </w:rPr>
        <w:t>nya observasi belum bisa dilakukan saat pandemi covid-19 ini. Dikarena</w:t>
      </w:r>
      <w:r w:rsidRPr="003814E9">
        <w:rPr>
          <w:rFonts w:asciiTheme="majorBidi" w:hAnsiTheme="majorBidi" w:cstheme="majorBidi"/>
          <w:szCs w:val="24"/>
          <w:lang w:val="en-US"/>
        </w:rPr>
        <w:t xml:space="preserve"> </w:t>
      </w:r>
      <w:r w:rsidRPr="003814E9">
        <w:rPr>
          <w:rFonts w:asciiTheme="majorBidi" w:hAnsiTheme="majorBidi" w:cstheme="majorBidi"/>
          <w:szCs w:val="24"/>
        </w:rPr>
        <w:t>kan harus terus menjaga kesehatan, menjaga jarak dan menjauhi kerumun</w:t>
      </w:r>
      <w:r w:rsidRPr="003814E9">
        <w:rPr>
          <w:rFonts w:asciiTheme="majorBidi" w:hAnsiTheme="majorBidi" w:cstheme="majorBidi"/>
          <w:szCs w:val="24"/>
          <w:lang w:val="en-US"/>
        </w:rPr>
        <w:t xml:space="preserve"> </w:t>
      </w:r>
      <w:r w:rsidRPr="003814E9">
        <w:rPr>
          <w:rFonts w:asciiTheme="majorBidi" w:hAnsiTheme="majorBidi" w:cstheme="majorBidi"/>
          <w:szCs w:val="24"/>
        </w:rPr>
        <w:t xml:space="preserve">an. Maka dari itu observasi tidak bisa dilakukan langsung </w:t>
      </w:r>
      <w:r w:rsidRPr="003814E9">
        <w:rPr>
          <w:rFonts w:asciiTheme="majorBidi" w:hAnsiTheme="majorBidi" w:cstheme="majorBidi"/>
          <w:szCs w:val="24"/>
        </w:rPr>
        <w:lastRenderedPageBreak/>
        <w:t xml:space="preserve">dalam penelitian kali ini yang dilakukan di TK Sejahtera Penengahan. </w:t>
      </w:r>
    </w:p>
    <w:p w14:paraId="2C5196F0" w14:textId="77777777" w:rsidR="003814E9" w:rsidRDefault="00FB301C" w:rsidP="003814E9">
      <w:pPr>
        <w:pStyle w:val="ListParagraph"/>
        <w:numPr>
          <w:ilvl w:val="0"/>
          <w:numId w:val="17"/>
        </w:numPr>
        <w:spacing w:after="0"/>
        <w:ind w:left="392"/>
        <w:jc w:val="both"/>
        <w:rPr>
          <w:rFonts w:asciiTheme="majorBidi" w:hAnsiTheme="majorBidi" w:cstheme="majorBidi"/>
          <w:szCs w:val="24"/>
        </w:rPr>
      </w:pPr>
      <w:r w:rsidRPr="003814E9">
        <w:rPr>
          <w:rFonts w:asciiTheme="majorBidi" w:hAnsiTheme="majorBidi" w:cstheme="majorBidi"/>
          <w:szCs w:val="24"/>
        </w:rPr>
        <w:t xml:space="preserve">Wawancara </w:t>
      </w:r>
    </w:p>
    <w:p w14:paraId="1989AECC" w14:textId="77777777" w:rsidR="003814E9" w:rsidRDefault="00FB301C" w:rsidP="003814E9">
      <w:pPr>
        <w:pStyle w:val="ListParagraph"/>
        <w:spacing w:after="0"/>
        <w:ind w:left="28" w:firstLine="364"/>
        <w:jc w:val="both"/>
        <w:rPr>
          <w:rFonts w:asciiTheme="majorBidi" w:hAnsiTheme="majorBidi" w:cstheme="majorBidi"/>
          <w:szCs w:val="24"/>
        </w:rPr>
      </w:pPr>
      <w:r w:rsidRPr="003814E9">
        <w:rPr>
          <w:rFonts w:asciiTheme="majorBidi" w:hAnsiTheme="majorBidi" w:cstheme="majorBidi"/>
          <w:szCs w:val="24"/>
        </w:rPr>
        <w:t xml:space="preserve">Seperti yang kita ketahui bahwasa nya wawancara merupakan salah satu bentuk alat evaluasi jenis non-tes yang dilakukan melalui percakapan dan tanya jawab, baik langsung maupun tidak langsung </w:t>
      </w:r>
      <w:r w:rsidRPr="003814E9">
        <w:rPr>
          <w:rFonts w:asciiTheme="majorBidi" w:hAnsiTheme="majorBidi" w:cstheme="majorBidi"/>
          <w:szCs w:val="24"/>
        </w:rPr>
        <w:fldChar w:fldCharType="begin" w:fldLock="1"/>
      </w:r>
      <w:r w:rsidRPr="003814E9">
        <w:rPr>
          <w:rFonts w:asciiTheme="majorBidi" w:hAnsiTheme="majorBidi" w:cstheme="majorBidi"/>
          <w:szCs w:val="24"/>
        </w:rPr>
        <w:instrText>ADDIN CSL_CITATION {"citationItems":[{"id":"ITEM-1","itemData":{"author":[{"dropping-particle":"","family":"Zainal Arifin","given":"","non-dropping-particle":"","parse-names":false,"suffix":""}],"id":"ITEM-1","issued":{"date-parts":[["2016"]]},"number-of-pages":"157","publisher":"PT. Remaja Rosdakarya","publisher-place":"Bandung","title":"Evaluasi Pembelajaran (Prinsip, Teknik dan prosedur)","type":"book"},"uris":["http://www.mendeley.com/documents/?uuid=362d728f-ecac-4830-9808-991a2cdf401a"]}],"mendeley":{"formattedCitation":"(Zainal Arifin, 2016)","plainTextFormattedCitation":"(Zainal Arifin, 2016)","previouslyFormattedCitation":"(Zainal Arifin, 2016)"},"properties":{"noteIndex":0},"schema":"https://github.com/citation-style-language/schema/raw/master/csl-citation.json"}</w:instrText>
      </w:r>
      <w:r w:rsidRPr="003814E9">
        <w:rPr>
          <w:rFonts w:asciiTheme="majorBidi" w:hAnsiTheme="majorBidi" w:cstheme="majorBidi"/>
          <w:szCs w:val="24"/>
        </w:rPr>
        <w:fldChar w:fldCharType="separate"/>
      </w:r>
      <w:r w:rsidRPr="003814E9">
        <w:rPr>
          <w:rFonts w:asciiTheme="majorBidi" w:hAnsiTheme="majorBidi" w:cstheme="majorBidi"/>
          <w:noProof/>
          <w:szCs w:val="24"/>
        </w:rPr>
        <w:t>(Zainal Arifin, 2016)</w:t>
      </w:r>
      <w:r w:rsidRPr="003814E9">
        <w:rPr>
          <w:rFonts w:asciiTheme="majorBidi" w:hAnsiTheme="majorBidi" w:cstheme="majorBidi"/>
          <w:szCs w:val="24"/>
        </w:rPr>
        <w:fldChar w:fldCharType="end"/>
      </w:r>
      <w:r w:rsidRPr="003814E9">
        <w:rPr>
          <w:rFonts w:asciiTheme="majorBidi" w:hAnsiTheme="majorBidi" w:cstheme="majorBidi"/>
          <w:szCs w:val="24"/>
        </w:rPr>
        <w:t xml:space="preserve">. Dalam wawancara berstruktur, pertanyaan dan </w:t>
      </w:r>
      <w:r w:rsidRPr="003814E9">
        <w:rPr>
          <w:rFonts w:asciiTheme="majorBidi" w:hAnsiTheme="majorBidi" w:cstheme="majorBidi"/>
          <w:i/>
          <w:iCs/>
          <w:szCs w:val="24"/>
        </w:rPr>
        <w:t>alternative</w:t>
      </w:r>
      <w:r w:rsidRPr="003814E9">
        <w:rPr>
          <w:rFonts w:asciiTheme="majorBidi" w:hAnsiTheme="majorBidi" w:cstheme="majorBidi"/>
          <w:szCs w:val="24"/>
        </w:rPr>
        <w:t xml:space="preserve"> jawaban yang diberikan kepada subjek telah ditetapkan terlebih dahulu oleh pewawancara, sedangkan wawancara tidak berstruktur bersifat informal. Pertanyaan tentang pandangan, sikap, keyakinan subjek, atau keterangan lainnya dapat diajukan secara bebas kepada subjek </w:t>
      </w:r>
      <w:r w:rsidRPr="003814E9">
        <w:rPr>
          <w:rFonts w:asciiTheme="majorBidi" w:hAnsiTheme="majorBidi" w:cstheme="majorBidi"/>
          <w:szCs w:val="24"/>
        </w:rPr>
        <w:fldChar w:fldCharType="begin" w:fldLock="1"/>
      </w:r>
      <w:r w:rsidRPr="003814E9">
        <w:rPr>
          <w:rFonts w:asciiTheme="majorBidi" w:hAnsiTheme="majorBidi" w:cstheme="majorBidi"/>
          <w:szCs w:val="24"/>
        </w:rPr>
        <w:instrText>ADDIN CSL_CITATION {"citationItems":[{"id":"ITEM-1","itemData":{"author":[{"dropping-particle":"","family":"Paizaluddin","given":"Ermalinda","non-dropping-particle":"","parse-names":false,"suffix":""}],"id":"ITEM-1","issued":{"date-parts":[["2016"]]},"number-of-pages":"130","publisher":"Alfabeta","publisher-place":"Bandung","title":"Penelitian Tindakan Kelas (Classroom Action Research)","type":"book"},"uris":["http://www.mendeley.com/documents/?uuid=fae3984e-2b2c-4105-890d-65cd7ca40ea8"]}],"mendeley":{"formattedCitation":"(Paizaluddin, 2016)","plainTextFormattedCitation":"(Paizaluddin, 2016)","previouslyFormattedCitation":"(Paizaluddin, 2016)"},"properties":{"noteIndex":0},"schema":"https://github.com/citation-style-language/schema/raw/master/csl-citation.json"}</w:instrText>
      </w:r>
      <w:r w:rsidRPr="003814E9">
        <w:rPr>
          <w:rFonts w:asciiTheme="majorBidi" w:hAnsiTheme="majorBidi" w:cstheme="majorBidi"/>
          <w:szCs w:val="24"/>
        </w:rPr>
        <w:fldChar w:fldCharType="separate"/>
      </w:r>
      <w:r w:rsidRPr="003814E9">
        <w:rPr>
          <w:rFonts w:asciiTheme="majorBidi" w:hAnsiTheme="majorBidi" w:cstheme="majorBidi"/>
          <w:noProof/>
          <w:szCs w:val="24"/>
        </w:rPr>
        <w:t>(Paizaluddin, 2016)</w:t>
      </w:r>
      <w:r w:rsidRPr="003814E9">
        <w:rPr>
          <w:rFonts w:asciiTheme="majorBidi" w:hAnsiTheme="majorBidi" w:cstheme="majorBidi"/>
          <w:szCs w:val="24"/>
        </w:rPr>
        <w:fldChar w:fldCharType="end"/>
      </w:r>
      <w:r w:rsidRPr="003814E9">
        <w:rPr>
          <w:rFonts w:asciiTheme="majorBidi" w:hAnsiTheme="majorBidi" w:cstheme="majorBidi"/>
          <w:szCs w:val="24"/>
        </w:rPr>
        <w:t>.</w:t>
      </w:r>
      <w:bookmarkStart w:id="1" w:name="_Hlk56530959"/>
      <w:r w:rsidRPr="003814E9">
        <w:rPr>
          <w:rFonts w:asciiTheme="majorBidi" w:hAnsiTheme="majorBidi" w:cstheme="majorBidi"/>
          <w:szCs w:val="24"/>
        </w:rPr>
        <w:t xml:space="preserve"> Berdasarkan wawancara yang dilakukan, beberapa responden memberikan pernyataan : </w:t>
      </w:r>
    </w:p>
    <w:p w14:paraId="2FB544A2" w14:textId="77777777" w:rsidR="003814E9" w:rsidRDefault="00FB301C" w:rsidP="003814E9">
      <w:pPr>
        <w:pStyle w:val="ListParagraph"/>
        <w:spacing w:after="0"/>
        <w:ind w:left="28" w:firstLine="364"/>
        <w:jc w:val="both"/>
        <w:rPr>
          <w:rFonts w:asciiTheme="majorBidi" w:hAnsiTheme="majorBidi" w:cstheme="majorBidi"/>
          <w:szCs w:val="24"/>
        </w:rPr>
      </w:pPr>
      <w:r w:rsidRPr="003814E9">
        <w:rPr>
          <w:rFonts w:asciiTheme="majorBidi" w:hAnsiTheme="majorBidi" w:cstheme="majorBidi"/>
          <w:szCs w:val="24"/>
        </w:rPr>
        <w:t xml:space="preserve">Dari hasil wawancara yang dilakukan di TK Sejahtera Penengahan, sistem pembelajaran yang dilakukan pada saat era pandemi covid-19 ini dilakukan secara </w:t>
      </w:r>
      <w:r w:rsidRPr="003814E9">
        <w:rPr>
          <w:rFonts w:asciiTheme="majorBidi" w:hAnsiTheme="majorBidi" w:cstheme="majorBidi"/>
          <w:i/>
          <w:iCs/>
          <w:szCs w:val="24"/>
        </w:rPr>
        <w:t>daring</w:t>
      </w:r>
      <w:r w:rsidRPr="003814E9">
        <w:rPr>
          <w:rFonts w:asciiTheme="majorBidi" w:hAnsiTheme="majorBidi" w:cstheme="majorBidi"/>
          <w:szCs w:val="24"/>
        </w:rPr>
        <w:t xml:space="preserve"> dan juga </w:t>
      </w:r>
      <w:r w:rsidRPr="003814E9">
        <w:rPr>
          <w:rFonts w:asciiTheme="majorBidi" w:hAnsiTheme="majorBidi" w:cstheme="majorBidi"/>
          <w:i/>
          <w:iCs/>
          <w:szCs w:val="24"/>
        </w:rPr>
        <w:t>luring</w:t>
      </w:r>
      <w:r w:rsidRPr="003814E9">
        <w:rPr>
          <w:rFonts w:asciiTheme="majorBidi" w:hAnsiTheme="majorBidi" w:cstheme="majorBidi"/>
          <w:szCs w:val="24"/>
        </w:rPr>
        <w:t>. Dikarenakan jumlah siswa yang belum terlalu banyak, jadi TK Sejahtera Penengahan mengada</w:t>
      </w:r>
      <w:r w:rsidRPr="003814E9">
        <w:rPr>
          <w:rFonts w:asciiTheme="majorBidi" w:hAnsiTheme="majorBidi" w:cstheme="majorBidi"/>
          <w:szCs w:val="24"/>
          <w:lang w:val="en-US"/>
        </w:rPr>
        <w:t xml:space="preserve"> </w:t>
      </w:r>
      <w:r w:rsidRPr="003814E9">
        <w:rPr>
          <w:rFonts w:asciiTheme="majorBidi" w:hAnsiTheme="majorBidi" w:cstheme="majorBidi"/>
          <w:szCs w:val="24"/>
        </w:rPr>
        <w:t xml:space="preserve">kan pembelajaran secara daring dan luring. Daring yang dilakukan seperti pada umumnya, melakukan </w:t>
      </w:r>
      <w:r w:rsidRPr="003814E9">
        <w:rPr>
          <w:rFonts w:asciiTheme="majorBidi" w:hAnsiTheme="majorBidi" w:cstheme="majorBidi"/>
          <w:i/>
          <w:iCs/>
          <w:szCs w:val="24"/>
        </w:rPr>
        <w:t>zoom</w:t>
      </w:r>
      <w:r w:rsidRPr="003814E9">
        <w:rPr>
          <w:rFonts w:asciiTheme="majorBidi" w:hAnsiTheme="majorBidi" w:cstheme="majorBidi"/>
          <w:szCs w:val="24"/>
        </w:rPr>
        <w:t xml:space="preserve">, mengirim beberapa pembelajaran melalui via </w:t>
      </w:r>
      <w:r w:rsidRPr="003814E9">
        <w:rPr>
          <w:rFonts w:asciiTheme="majorBidi" w:hAnsiTheme="majorBidi" w:cstheme="majorBidi"/>
          <w:i/>
          <w:iCs/>
          <w:szCs w:val="24"/>
        </w:rPr>
        <w:t>whatsapp</w:t>
      </w:r>
      <w:r w:rsidRPr="003814E9">
        <w:rPr>
          <w:rFonts w:asciiTheme="majorBidi" w:hAnsiTheme="majorBidi" w:cstheme="majorBidi"/>
          <w:szCs w:val="24"/>
        </w:rPr>
        <w:t xml:space="preserve">, dengan mengirimkan gambar, </w:t>
      </w:r>
      <w:r w:rsidRPr="003814E9">
        <w:rPr>
          <w:rFonts w:asciiTheme="majorBidi" w:hAnsiTheme="majorBidi" w:cstheme="majorBidi"/>
          <w:i/>
          <w:iCs/>
          <w:szCs w:val="24"/>
        </w:rPr>
        <w:t>video</w:t>
      </w:r>
      <w:r w:rsidRPr="003814E9">
        <w:rPr>
          <w:rFonts w:asciiTheme="majorBidi" w:hAnsiTheme="majorBidi" w:cstheme="majorBidi"/>
          <w:szCs w:val="24"/>
        </w:rPr>
        <w:t xml:space="preserve"> atau </w:t>
      </w:r>
      <w:r w:rsidRPr="003814E9">
        <w:rPr>
          <w:rFonts w:asciiTheme="majorBidi" w:hAnsiTheme="majorBidi" w:cstheme="majorBidi"/>
          <w:i/>
          <w:iCs/>
          <w:szCs w:val="24"/>
        </w:rPr>
        <w:t>voice note</w:t>
      </w:r>
      <w:r w:rsidRPr="003814E9">
        <w:rPr>
          <w:rFonts w:asciiTheme="majorBidi" w:hAnsiTheme="majorBidi" w:cstheme="majorBidi"/>
          <w:szCs w:val="24"/>
        </w:rPr>
        <w:t xml:space="preserve"> kepada guru kelas. Sedangkan luring yang dilakukan adalah dengan cara mendatangi rumah siswa dengan jadwal yang sudah ditentukan selama sekitar per 1 minggu 2 kali pertemuan. Masing-masing guru bertanggung jawab atas jadwal yang sudah ditetapkan, bahwasanya guru akan mendatangi rumah anak untuk memulai pembelajaran secara terjadwal dan tentunya kesepakatan ini sudah disepakati oleh pihak sekolah dan pihak wali murid dari peserta didik. Selain dari pada pihak sekolah, kesepakatan daring dan luring ini sebelumnya dilakukan juga karena adanya permintaan dari para wali murid </w:t>
      </w:r>
      <w:r w:rsidRPr="003814E9">
        <w:rPr>
          <w:rFonts w:asciiTheme="majorBidi" w:hAnsiTheme="majorBidi" w:cstheme="majorBidi"/>
          <w:szCs w:val="24"/>
        </w:rPr>
        <w:t xml:space="preserve">yang juga kesusahan untuk mengajari anaknya dirumah, anak juga kurang bersemangat jika tidak bertatap muka langsung dengan gurunya saat belajar, anak juga mudah bosan jika hanya belajar melalui via </w:t>
      </w:r>
      <w:r w:rsidRPr="003814E9">
        <w:rPr>
          <w:rFonts w:asciiTheme="majorBidi" w:hAnsiTheme="majorBidi" w:cstheme="majorBidi"/>
          <w:i/>
          <w:iCs/>
          <w:szCs w:val="24"/>
        </w:rPr>
        <w:t>whatsapp</w:t>
      </w:r>
      <w:r w:rsidRPr="003814E9">
        <w:rPr>
          <w:rFonts w:asciiTheme="majorBidi" w:hAnsiTheme="majorBidi" w:cstheme="majorBidi"/>
          <w:szCs w:val="24"/>
        </w:rPr>
        <w:t xml:space="preserve"> dan lain sebagainya. Jadi, untuk meminimalisir keadaan, pihak sekolah mengadakan adanya </w:t>
      </w:r>
      <w:r w:rsidRPr="003814E9">
        <w:rPr>
          <w:rFonts w:asciiTheme="majorBidi" w:hAnsiTheme="majorBidi" w:cstheme="majorBidi"/>
          <w:i/>
          <w:iCs/>
          <w:szCs w:val="24"/>
        </w:rPr>
        <w:t>daring</w:t>
      </w:r>
      <w:r w:rsidRPr="003814E9">
        <w:rPr>
          <w:rFonts w:asciiTheme="majorBidi" w:hAnsiTheme="majorBidi" w:cstheme="majorBidi"/>
          <w:szCs w:val="24"/>
        </w:rPr>
        <w:t xml:space="preserve"> dan </w:t>
      </w:r>
      <w:r w:rsidRPr="003814E9">
        <w:rPr>
          <w:rFonts w:asciiTheme="majorBidi" w:hAnsiTheme="majorBidi" w:cstheme="majorBidi"/>
          <w:i/>
          <w:iCs/>
          <w:szCs w:val="24"/>
        </w:rPr>
        <w:t>luring</w:t>
      </w:r>
      <w:r w:rsidRPr="003814E9">
        <w:rPr>
          <w:rFonts w:asciiTheme="majorBidi" w:hAnsiTheme="majorBidi" w:cstheme="majorBidi"/>
          <w:szCs w:val="24"/>
        </w:rPr>
        <w:t xml:space="preserve"> dalam </w:t>
      </w:r>
      <w:r w:rsidRPr="003814E9">
        <w:rPr>
          <w:rFonts w:asciiTheme="majorBidi" w:hAnsiTheme="majorBidi" w:cstheme="majorBidi"/>
          <w:i/>
          <w:iCs/>
          <w:szCs w:val="24"/>
        </w:rPr>
        <w:t>system</w:t>
      </w:r>
      <w:r w:rsidRPr="003814E9">
        <w:rPr>
          <w:rFonts w:asciiTheme="majorBidi" w:hAnsiTheme="majorBidi" w:cstheme="majorBidi"/>
          <w:szCs w:val="24"/>
        </w:rPr>
        <w:t xml:space="preserve"> pembelajar an yang akan diterapkan di TK Sejahtera Penengahan ini, karena jumlah siswa dan jarak rumah siswa dengan guru juga memungkin untuk dilakukan. </w:t>
      </w:r>
      <w:bookmarkEnd w:id="1"/>
    </w:p>
    <w:p w14:paraId="6EC5EFCD" w14:textId="06A28AA8" w:rsidR="00370C4F" w:rsidRPr="006E1E52" w:rsidRDefault="00FB301C" w:rsidP="006E1E52">
      <w:pPr>
        <w:pStyle w:val="ListParagraph"/>
        <w:spacing w:after="0"/>
        <w:ind w:left="28" w:firstLine="364"/>
        <w:jc w:val="both"/>
        <w:rPr>
          <w:rFonts w:asciiTheme="majorBidi" w:hAnsiTheme="majorBidi" w:cstheme="majorBidi"/>
          <w:szCs w:val="24"/>
        </w:rPr>
      </w:pPr>
      <w:r w:rsidRPr="003814E9">
        <w:rPr>
          <w:rFonts w:asciiTheme="majorBidi" w:hAnsiTheme="majorBidi" w:cstheme="majorBidi"/>
          <w:szCs w:val="24"/>
        </w:rPr>
        <w:t xml:space="preserve">Selanjutnya dari hasil wawancara yang dilakukan di TK Sejahtera Penengahan mengenai penilaian yang dilakukan oleh guru / pihak sekolah terhadap hasil belajar peserta didik adalah dengan cara memberikan penilaian mingguan, nilai yang didapat saat pembelajaran daring yaitu berdasarkan video atau gambar yang dikirimkan melalui whatsapp, atau didapat saat jadwal pembelajaran luring. Jadi saat daring, mulanya guru melakukan </w:t>
      </w:r>
      <w:r w:rsidRPr="003814E9">
        <w:rPr>
          <w:rFonts w:asciiTheme="majorBidi" w:hAnsiTheme="majorBidi" w:cstheme="majorBidi"/>
          <w:i/>
          <w:iCs/>
          <w:szCs w:val="24"/>
        </w:rPr>
        <w:t>video call</w:t>
      </w:r>
      <w:r w:rsidRPr="003814E9">
        <w:rPr>
          <w:rFonts w:asciiTheme="majorBidi" w:hAnsiTheme="majorBidi" w:cstheme="majorBidi"/>
          <w:szCs w:val="24"/>
        </w:rPr>
        <w:t xml:space="preserve">, ataupun </w:t>
      </w:r>
      <w:r w:rsidRPr="003814E9">
        <w:rPr>
          <w:rFonts w:asciiTheme="majorBidi" w:hAnsiTheme="majorBidi" w:cstheme="majorBidi"/>
          <w:i/>
          <w:iCs/>
          <w:szCs w:val="24"/>
        </w:rPr>
        <w:t>zoom</w:t>
      </w:r>
      <w:r w:rsidRPr="003814E9">
        <w:rPr>
          <w:rFonts w:asciiTheme="majorBidi" w:hAnsiTheme="majorBidi" w:cstheme="majorBidi"/>
          <w:szCs w:val="24"/>
        </w:rPr>
        <w:t xml:space="preserve"> dipagi hari untuk menyapa peserta didik, lalu guru memberikan beberapa pembelajaran yang dijelaskan melalui video yang dikirimkan melalu via </w:t>
      </w:r>
      <w:r w:rsidRPr="003814E9">
        <w:rPr>
          <w:rFonts w:asciiTheme="majorBidi" w:hAnsiTheme="majorBidi" w:cstheme="majorBidi"/>
          <w:i/>
          <w:iCs/>
          <w:szCs w:val="24"/>
        </w:rPr>
        <w:t>whatsapp,</w:t>
      </w:r>
      <w:r w:rsidRPr="003814E9">
        <w:rPr>
          <w:rFonts w:asciiTheme="majorBidi" w:hAnsiTheme="majorBidi" w:cstheme="majorBidi"/>
          <w:szCs w:val="24"/>
        </w:rPr>
        <w:t xml:space="preserve"> lalu peserta dapat memulai pembelajaran dengan divideo</w:t>
      </w:r>
      <w:r w:rsidR="00370C4F" w:rsidRPr="00370C4F">
        <w:rPr>
          <w:rFonts w:asciiTheme="majorBidi" w:hAnsiTheme="majorBidi" w:cstheme="majorBidi"/>
          <w:szCs w:val="24"/>
        </w:rPr>
        <w:t xml:space="preserve"> </w:t>
      </w:r>
      <w:r w:rsidRPr="003814E9">
        <w:rPr>
          <w:rFonts w:asciiTheme="majorBidi" w:hAnsiTheme="majorBidi" w:cstheme="majorBidi"/>
          <w:szCs w:val="24"/>
        </w:rPr>
        <w:t>kan dan hasilnya dapat difoto lalu dikirim oleh guru. Sedangkan, saat jadwal luring dilakukan, guru dapat membawa alat dan bahan yang digunakan untuk memulai pembelajaran ke rumah masing-masing peserta didik secara bergantian sesuai dengan jadwal yang sudah ditentukan. Dari pembelajaran yang dilakukan saat daring dan luring, guru tetap dapat memberikan penilaian hasil dari pembelajaran anak walaupun tidak setiap hari bisa mendampingi proses pembelajar</w:t>
      </w:r>
      <w:r w:rsidR="00370C4F">
        <w:rPr>
          <w:rFonts w:asciiTheme="majorBidi" w:hAnsiTheme="majorBidi" w:cstheme="majorBidi"/>
          <w:szCs w:val="24"/>
          <w:lang w:val="en-US"/>
        </w:rPr>
        <w:t xml:space="preserve"> </w:t>
      </w:r>
      <w:r w:rsidRPr="003814E9">
        <w:rPr>
          <w:rFonts w:asciiTheme="majorBidi" w:hAnsiTheme="majorBidi" w:cstheme="majorBidi"/>
          <w:szCs w:val="24"/>
        </w:rPr>
        <w:t xml:space="preserve">an anak. </w:t>
      </w:r>
    </w:p>
    <w:p w14:paraId="6B824EC5" w14:textId="77777777" w:rsidR="00370C4F" w:rsidRDefault="00FB301C" w:rsidP="00370C4F">
      <w:pPr>
        <w:pStyle w:val="ListParagraph"/>
        <w:numPr>
          <w:ilvl w:val="0"/>
          <w:numId w:val="18"/>
        </w:numPr>
        <w:spacing w:after="0"/>
        <w:ind w:left="378" w:hanging="350"/>
        <w:jc w:val="both"/>
        <w:rPr>
          <w:rFonts w:asciiTheme="majorBidi" w:hAnsiTheme="majorBidi" w:cstheme="majorBidi"/>
          <w:szCs w:val="24"/>
        </w:rPr>
      </w:pPr>
      <w:r w:rsidRPr="003814E9">
        <w:rPr>
          <w:rFonts w:asciiTheme="majorBidi" w:hAnsiTheme="majorBidi" w:cstheme="majorBidi"/>
          <w:szCs w:val="24"/>
        </w:rPr>
        <w:t xml:space="preserve">Dokumentasi </w:t>
      </w:r>
    </w:p>
    <w:p w14:paraId="590AA0F0" w14:textId="77777777" w:rsidR="00370C4F" w:rsidRDefault="00FB301C" w:rsidP="00370C4F">
      <w:pPr>
        <w:spacing w:after="0"/>
        <w:ind w:left="28" w:firstLine="350"/>
        <w:jc w:val="both"/>
        <w:rPr>
          <w:rFonts w:asciiTheme="majorBidi" w:hAnsiTheme="majorBidi" w:cstheme="majorBidi"/>
          <w:szCs w:val="24"/>
        </w:rPr>
      </w:pPr>
      <w:r w:rsidRPr="00370C4F">
        <w:rPr>
          <w:rFonts w:asciiTheme="majorBidi" w:hAnsiTheme="majorBidi" w:cstheme="majorBidi"/>
          <w:szCs w:val="24"/>
        </w:rPr>
        <w:t xml:space="preserve">Metode dokumentasi adalah rekaman peristiwa yang lebih dekat dengan percakapan, menyangkut persoalan pribadi dan memerlukan interprestasi yang berhubungan sangat dekat dengan </w:t>
      </w:r>
      <w:r w:rsidRPr="00370C4F">
        <w:rPr>
          <w:rFonts w:asciiTheme="majorBidi" w:hAnsiTheme="majorBidi" w:cstheme="majorBidi"/>
          <w:szCs w:val="24"/>
        </w:rPr>
        <w:lastRenderedPageBreak/>
        <w:t xml:space="preserve">konteks rekaman peristiwa tersebut </w:t>
      </w:r>
      <w:r w:rsidRPr="00370C4F">
        <w:rPr>
          <w:rFonts w:asciiTheme="majorBidi" w:hAnsiTheme="majorBidi" w:cstheme="majorBidi"/>
          <w:szCs w:val="24"/>
        </w:rPr>
        <w:fldChar w:fldCharType="begin" w:fldLock="1"/>
      </w:r>
      <w:r w:rsidRPr="00370C4F">
        <w:rPr>
          <w:rFonts w:asciiTheme="majorBidi" w:hAnsiTheme="majorBidi" w:cstheme="majorBidi"/>
          <w:szCs w:val="24"/>
        </w:rPr>
        <w:instrText>ADDIN CSL_CITATION {"citationItems":[{"id":"ITEM-1","itemData":{"author":[{"dropping-particle":"","family":"Burhan Bungin","given":"","non-dropping-particle":"","parse-names":false,"suffix":""}],"id":"ITEM-1","issued":{"date-parts":[["2015"]]},"number-of-pages":"142-143","publisher":"Rajawali Pers","publisher-place":"Jakarta","title":"Metodologi Penelitian Kualitatif","type":"book"},"uris":["http://www.mendeley.com/documents/?uuid=90f87863-16c0-4480-a649-137bf6fb9b85"]}],"mendeley":{"formattedCitation":"(Burhan Bungin, 2015)","plainTextFormattedCitation":"(Burhan Bungin, 2015)","previouslyFormattedCitation":"(Burhan Bungin, 2015)"},"properties":{"noteIndex":0},"schema":"https://github.com/citation-style-language/schema/raw/master/csl-citation.json"}</w:instrText>
      </w:r>
      <w:r w:rsidRPr="00370C4F">
        <w:rPr>
          <w:rFonts w:asciiTheme="majorBidi" w:hAnsiTheme="majorBidi" w:cstheme="majorBidi"/>
          <w:szCs w:val="24"/>
        </w:rPr>
        <w:fldChar w:fldCharType="separate"/>
      </w:r>
      <w:r w:rsidRPr="00370C4F">
        <w:rPr>
          <w:rFonts w:asciiTheme="majorBidi" w:hAnsiTheme="majorBidi" w:cstheme="majorBidi"/>
          <w:noProof/>
          <w:szCs w:val="24"/>
        </w:rPr>
        <w:t>(Burhan Bungin, 2015)</w:t>
      </w:r>
      <w:r w:rsidRPr="00370C4F">
        <w:rPr>
          <w:rFonts w:asciiTheme="majorBidi" w:hAnsiTheme="majorBidi" w:cstheme="majorBidi"/>
          <w:szCs w:val="24"/>
        </w:rPr>
        <w:fldChar w:fldCharType="end"/>
      </w:r>
      <w:r w:rsidRPr="00370C4F">
        <w:rPr>
          <w:rFonts w:asciiTheme="majorBidi" w:hAnsiTheme="majorBidi" w:cstheme="majorBidi"/>
          <w:szCs w:val="24"/>
        </w:rPr>
        <w:t xml:space="preserve">. Menurut Suharsimi Arikunto yang dimaksud dokumentasi adalah mencari data mengenai hal-hal atau variable yang merupakan catatan, transkip, buku, surat, majalah, prasasti, notulen, rapat dan agenda </w:t>
      </w:r>
      <w:r w:rsidRPr="00370C4F">
        <w:rPr>
          <w:rFonts w:asciiTheme="majorBidi" w:hAnsiTheme="majorBidi" w:cstheme="majorBidi"/>
          <w:szCs w:val="24"/>
        </w:rPr>
        <w:fldChar w:fldCharType="begin" w:fldLock="1"/>
      </w:r>
      <w:r w:rsidRPr="00370C4F">
        <w:rPr>
          <w:rFonts w:asciiTheme="majorBidi" w:hAnsiTheme="majorBidi" w:cstheme="majorBidi"/>
          <w:szCs w:val="24"/>
        </w:rPr>
        <w:instrText>ADDIN CSL_CITATION {"citationItems":[{"id":"ITEM-1","itemData":{"author":[{"dropping-particle":"","family":"Suharsimi Arikunto","given":"","non-dropping-particle":"","parse-names":false,"suffix":""}],"id":"ITEM-1","issued":{"date-parts":[["1998"]]},"number-of-pages":"80","publisher":"Rineka Cipta","publisher-place":"Jakarta","title":"Prosedur penelitian Suatu Pendekatan Praktis","type":"book"},"uris":["http://www.mendeley.com/documents/?uuid=3c2dca58-cd7e-4106-b8f6-2019d940a5c5"]}],"mendeley":{"formattedCitation":"(Suharsimi Arikunto, 1998)","plainTextFormattedCitation":"(Suharsimi Arikunto, 1998)","previouslyFormattedCitation":"(Suharsimi Arikunto, 1998)"},"properties":{"noteIndex":0},"schema":"https://github.com/citation-style-language/schema/raw/master/csl-citation.json"}</w:instrText>
      </w:r>
      <w:r w:rsidRPr="00370C4F">
        <w:rPr>
          <w:rFonts w:asciiTheme="majorBidi" w:hAnsiTheme="majorBidi" w:cstheme="majorBidi"/>
          <w:szCs w:val="24"/>
        </w:rPr>
        <w:fldChar w:fldCharType="separate"/>
      </w:r>
      <w:r w:rsidRPr="00370C4F">
        <w:rPr>
          <w:rFonts w:asciiTheme="majorBidi" w:hAnsiTheme="majorBidi" w:cstheme="majorBidi"/>
          <w:noProof/>
          <w:szCs w:val="24"/>
        </w:rPr>
        <w:t>(Suharsimi Arikunto, 1998)</w:t>
      </w:r>
      <w:r w:rsidRPr="00370C4F">
        <w:rPr>
          <w:rFonts w:asciiTheme="majorBidi" w:hAnsiTheme="majorBidi" w:cstheme="majorBidi"/>
          <w:szCs w:val="24"/>
        </w:rPr>
        <w:fldChar w:fldCharType="end"/>
      </w:r>
      <w:r w:rsidRPr="00370C4F">
        <w:rPr>
          <w:rFonts w:asciiTheme="majorBidi" w:hAnsiTheme="majorBidi" w:cstheme="majorBidi"/>
          <w:szCs w:val="24"/>
        </w:rPr>
        <w:t xml:space="preserve">. Jadi dapat disimpulkan bahwa metode dokumentasi adalah sebuah cara yang dilakukan untuk menyediakan berbagai macam data yang diperlukan. </w:t>
      </w:r>
    </w:p>
    <w:p w14:paraId="2E38B255" w14:textId="1E42F55E" w:rsidR="00226185" w:rsidRDefault="00FB301C" w:rsidP="00370C4F">
      <w:pPr>
        <w:spacing w:after="0"/>
        <w:ind w:left="28" w:firstLine="350"/>
        <w:jc w:val="both"/>
        <w:rPr>
          <w:rFonts w:asciiTheme="majorBidi" w:hAnsiTheme="majorBidi" w:cstheme="majorBidi"/>
          <w:szCs w:val="24"/>
        </w:rPr>
      </w:pPr>
      <w:r w:rsidRPr="003814E9">
        <w:rPr>
          <w:rFonts w:asciiTheme="majorBidi" w:hAnsiTheme="majorBidi" w:cstheme="majorBidi"/>
          <w:szCs w:val="24"/>
        </w:rPr>
        <w:t>Dari hasil penelitian yang dilakukan</w:t>
      </w:r>
      <w:r w:rsidR="00E20D62" w:rsidRPr="003814E9">
        <w:rPr>
          <w:rFonts w:asciiTheme="majorBidi" w:hAnsiTheme="majorBidi" w:cstheme="majorBidi"/>
          <w:szCs w:val="24"/>
        </w:rPr>
        <w:t xml:space="preserve"> </w:t>
      </w:r>
      <w:r w:rsidRPr="003814E9">
        <w:rPr>
          <w:rFonts w:asciiTheme="majorBidi" w:hAnsiTheme="majorBidi" w:cstheme="majorBidi"/>
          <w:szCs w:val="24"/>
        </w:rPr>
        <w:t>di TK Sejahtera</w:t>
      </w:r>
      <w:r w:rsidR="00657AE7" w:rsidRPr="003814E9">
        <w:rPr>
          <w:rFonts w:asciiTheme="majorBidi" w:hAnsiTheme="majorBidi" w:cstheme="majorBidi"/>
          <w:szCs w:val="24"/>
        </w:rPr>
        <w:t xml:space="preserve"> Penengah an</w:t>
      </w:r>
      <w:r w:rsidR="00E20D62" w:rsidRPr="003814E9">
        <w:rPr>
          <w:rFonts w:asciiTheme="majorBidi" w:hAnsiTheme="majorBidi" w:cstheme="majorBidi"/>
          <w:szCs w:val="24"/>
        </w:rPr>
        <w:t>,</w:t>
      </w:r>
      <w:r w:rsidRPr="003814E9">
        <w:rPr>
          <w:rFonts w:asciiTheme="majorBidi" w:hAnsiTheme="majorBidi" w:cstheme="majorBidi"/>
          <w:szCs w:val="24"/>
        </w:rPr>
        <w:t xml:space="preserve"> bawasanya</w:t>
      </w:r>
      <w:r w:rsidR="00E20D62" w:rsidRPr="003814E9">
        <w:rPr>
          <w:rFonts w:asciiTheme="majorBidi" w:hAnsiTheme="majorBidi" w:cstheme="majorBidi"/>
          <w:szCs w:val="24"/>
        </w:rPr>
        <w:t xml:space="preserve"> </w:t>
      </w:r>
      <w:r w:rsidRPr="003814E9">
        <w:rPr>
          <w:rFonts w:asciiTheme="majorBidi" w:hAnsiTheme="majorBidi" w:cstheme="majorBidi"/>
          <w:szCs w:val="24"/>
        </w:rPr>
        <w:t>dokumentasi yang dikumpulkan yaitu beberapa foto kegiatan guru dan</w:t>
      </w:r>
      <w:r w:rsidRPr="003814E9">
        <w:rPr>
          <w:rFonts w:asciiTheme="majorBidi" w:hAnsiTheme="majorBidi" w:cstheme="majorBidi"/>
        </w:rPr>
        <w:t xml:space="preserve"> peserta didik dalam menjalankan</w:t>
      </w:r>
      <w:r w:rsidRPr="003814E9">
        <w:rPr>
          <w:rFonts w:asciiTheme="majorBidi" w:hAnsiTheme="majorBidi" w:cstheme="majorBidi"/>
          <w:szCs w:val="24"/>
        </w:rPr>
        <w:t xml:space="preserve"> aktivitas pembelajaran dan penilaian yang dilakukan di era pandemic covid-19 ini, beberapa lembar kerja anak, serta hasil dari wawancara yang dilakukan oleh salah satu guru kelas di TK Sejahtera Penengahan. </w:t>
      </w:r>
    </w:p>
    <w:tbl>
      <w:tblPr>
        <w:tblStyle w:val="TableGrid"/>
        <w:tblW w:w="0" w:type="auto"/>
        <w:tblLook w:val="04A0" w:firstRow="1" w:lastRow="0" w:firstColumn="1" w:lastColumn="0" w:noHBand="0" w:noVBand="1"/>
      </w:tblPr>
      <w:tblGrid>
        <w:gridCol w:w="2006"/>
        <w:gridCol w:w="2007"/>
      </w:tblGrid>
      <w:tr w:rsidR="00370C4F" w14:paraId="3DF859B7" w14:textId="77777777" w:rsidTr="00C2009B">
        <w:trPr>
          <w:trHeight w:val="2197"/>
        </w:trPr>
        <w:tc>
          <w:tcPr>
            <w:tcW w:w="2006" w:type="dxa"/>
            <w:tcBorders>
              <w:top w:val="nil"/>
              <w:left w:val="nil"/>
              <w:bottom w:val="nil"/>
              <w:right w:val="nil"/>
            </w:tcBorders>
          </w:tcPr>
          <w:p w14:paraId="30504D4E" w14:textId="7EEE09CC" w:rsidR="00370C4F" w:rsidRDefault="00370C4F" w:rsidP="00370C4F">
            <w:pPr>
              <w:spacing w:after="0"/>
              <w:jc w:val="both"/>
              <w:rPr>
                <w:rFonts w:asciiTheme="majorBidi" w:hAnsiTheme="majorBidi" w:cstheme="majorBidi"/>
                <w:szCs w:val="24"/>
                <w:lang w:val="en-US"/>
              </w:rPr>
            </w:pPr>
            <w:r>
              <w:rPr>
                <w:noProof/>
              </w:rPr>
              <w:drawing>
                <wp:inline distT="0" distB="0" distL="0" distR="0" wp14:anchorId="0CFACA94" wp14:editId="382DB7EE">
                  <wp:extent cx="1019175" cy="13592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32710" cy="1377329"/>
                          </a:xfrm>
                          <a:prstGeom prst="rect">
                            <a:avLst/>
                          </a:prstGeom>
                          <a:noFill/>
                          <a:ln>
                            <a:noFill/>
                          </a:ln>
                        </pic:spPr>
                      </pic:pic>
                    </a:graphicData>
                  </a:graphic>
                </wp:inline>
              </w:drawing>
            </w:r>
          </w:p>
        </w:tc>
        <w:tc>
          <w:tcPr>
            <w:tcW w:w="2007" w:type="dxa"/>
            <w:tcBorders>
              <w:top w:val="nil"/>
              <w:left w:val="nil"/>
              <w:bottom w:val="nil"/>
              <w:right w:val="nil"/>
            </w:tcBorders>
          </w:tcPr>
          <w:p w14:paraId="13B265CE" w14:textId="5FF530F6" w:rsidR="00370C4F" w:rsidRDefault="00370C4F" w:rsidP="00370C4F">
            <w:pPr>
              <w:spacing w:after="0"/>
              <w:jc w:val="both"/>
              <w:rPr>
                <w:rFonts w:asciiTheme="majorBidi" w:hAnsiTheme="majorBidi" w:cstheme="majorBidi"/>
                <w:szCs w:val="24"/>
                <w:lang w:val="en-US"/>
              </w:rPr>
            </w:pPr>
            <w:r>
              <w:rPr>
                <w:noProof/>
              </w:rPr>
              <w:drawing>
                <wp:inline distT="0" distB="0" distL="0" distR="0" wp14:anchorId="5C64245C" wp14:editId="26E836DC">
                  <wp:extent cx="1018892" cy="135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39480" cy="1386358"/>
                          </a:xfrm>
                          <a:prstGeom prst="rect">
                            <a:avLst/>
                          </a:prstGeom>
                          <a:noFill/>
                          <a:ln>
                            <a:noFill/>
                          </a:ln>
                        </pic:spPr>
                      </pic:pic>
                    </a:graphicData>
                  </a:graphic>
                </wp:inline>
              </w:drawing>
            </w:r>
          </w:p>
        </w:tc>
      </w:tr>
      <w:tr w:rsidR="00370C4F" w14:paraId="15AEB8CB" w14:textId="77777777" w:rsidTr="00C2009B">
        <w:tc>
          <w:tcPr>
            <w:tcW w:w="2006" w:type="dxa"/>
            <w:tcBorders>
              <w:top w:val="nil"/>
              <w:left w:val="nil"/>
              <w:bottom w:val="nil"/>
              <w:right w:val="nil"/>
            </w:tcBorders>
          </w:tcPr>
          <w:p w14:paraId="7B969F10" w14:textId="240F801C" w:rsidR="00370C4F" w:rsidRPr="00370C4F" w:rsidRDefault="00370C4F" w:rsidP="00370C4F">
            <w:pPr>
              <w:spacing w:after="0"/>
              <w:jc w:val="center"/>
              <w:rPr>
                <w:rFonts w:asciiTheme="majorBidi" w:hAnsiTheme="majorBidi" w:cstheme="majorBidi"/>
                <w:sz w:val="18"/>
                <w:szCs w:val="18"/>
                <w:lang w:val="en-US"/>
              </w:rPr>
            </w:pPr>
            <w:r w:rsidRPr="00370C4F">
              <w:rPr>
                <w:rFonts w:asciiTheme="majorBidi" w:hAnsiTheme="majorBidi" w:cstheme="majorBidi"/>
                <w:sz w:val="18"/>
                <w:szCs w:val="18"/>
              </w:rPr>
              <w:t>Gambar</w:t>
            </w:r>
            <w:r w:rsidRPr="00370C4F">
              <w:rPr>
                <w:rFonts w:asciiTheme="majorBidi" w:hAnsiTheme="majorBidi" w:cstheme="majorBidi"/>
                <w:sz w:val="18"/>
                <w:szCs w:val="18"/>
                <w:lang w:val="en-US"/>
              </w:rPr>
              <w:t>.</w:t>
            </w:r>
            <w:r w:rsidRPr="00370C4F">
              <w:rPr>
                <w:rFonts w:asciiTheme="majorBidi" w:hAnsiTheme="majorBidi" w:cstheme="majorBidi"/>
                <w:sz w:val="18"/>
                <w:szCs w:val="18"/>
              </w:rPr>
              <w:t>1 Pembelajaran luring</w:t>
            </w:r>
          </w:p>
        </w:tc>
        <w:tc>
          <w:tcPr>
            <w:tcW w:w="2007" w:type="dxa"/>
            <w:tcBorders>
              <w:top w:val="nil"/>
              <w:left w:val="nil"/>
              <w:bottom w:val="nil"/>
              <w:right w:val="nil"/>
            </w:tcBorders>
          </w:tcPr>
          <w:p w14:paraId="5C6123FE" w14:textId="4BA58F5F" w:rsidR="00370C4F" w:rsidRPr="00370C4F" w:rsidRDefault="00370C4F" w:rsidP="00370C4F">
            <w:pPr>
              <w:spacing w:after="0"/>
              <w:jc w:val="center"/>
              <w:rPr>
                <w:rFonts w:asciiTheme="majorBidi" w:hAnsiTheme="majorBidi" w:cstheme="majorBidi"/>
                <w:sz w:val="18"/>
                <w:szCs w:val="18"/>
              </w:rPr>
            </w:pPr>
            <w:r w:rsidRPr="00370C4F">
              <w:rPr>
                <w:rFonts w:asciiTheme="majorBidi" w:hAnsiTheme="majorBidi" w:cstheme="majorBidi"/>
                <w:sz w:val="18"/>
                <w:szCs w:val="18"/>
              </w:rPr>
              <w:t>Gambar</w:t>
            </w:r>
            <w:r w:rsidRPr="00370C4F">
              <w:rPr>
                <w:rFonts w:asciiTheme="majorBidi" w:hAnsiTheme="majorBidi" w:cstheme="majorBidi"/>
                <w:sz w:val="18"/>
                <w:szCs w:val="18"/>
                <w:lang w:val="en-US"/>
              </w:rPr>
              <w:t>.</w:t>
            </w:r>
            <w:r w:rsidRPr="00370C4F">
              <w:rPr>
                <w:rFonts w:asciiTheme="majorBidi" w:hAnsiTheme="majorBidi" w:cstheme="majorBidi"/>
                <w:sz w:val="18"/>
                <w:szCs w:val="18"/>
              </w:rPr>
              <w:t>2 Proses pembelajaran luring</w:t>
            </w:r>
          </w:p>
        </w:tc>
      </w:tr>
      <w:tr w:rsidR="00370C4F" w14:paraId="698F0950" w14:textId="77777777" w:rsidTr="00C2009B">
        <w:trPr>
          <w:trHeight w:val="2278"/>
        </w:trPr>
        <w:tc>
          <w:tcPr>
            <w:tcW w:w="2006" w:type="dxa"/>
            <w:tcBorders>
              <w:top w:val="nil"/>
              <w:left w:val="nil"/>
              <w:bottom w:val="nil"/>
              <w:right w:val="nil"/>
            </w:tcBorders>
          </w:tcPr>
          <w:p w14:paraId="6AF3FE56" w14:textId="3EC2D888" w:rsidR="00370C4F" w:rsidRDefault="00370C4F" w:rsidP="00370C4F">
            <w:pPr>
              <w:spacing w:after="0"/>
              <w:jc w:val="both"/>
              <w:rPr>
                <w:rFonts w:asciiTheme="majorBidi" w:hAnsiTheme="majorBidi" w:cstheme="majorBidi"/>
                <w:szCs w:val="24"/>
                <w:lang w:val="en-US"/>
              </w:rPr>
            </w:pPr>
            <w:r>
              <w:rPr>
                <w:noProof/>
              </w:rPr>
              <w:drawing>
                <wp:inline distT="0" distB="0" distL="0" distR="0" wp14:anchorId="53F99E90" wp14:editId="0A2A7B42">
                  <wp:extent cx="1076325" cy="14354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00911" cy="1468289"/>
                          </a:xfrm>
                          <a:prstGeom prst="rect">
                            <a:avLst/>
                          </a:prstGeom>
                          <a:noFill/>
                          <a:ln>
                            <a:noFill/>
                          </a:ln>
                        </pic:spPr>
                      </pic:pic>
                    </a:graphicData>
                  </a:graphic>
                </wp:inline>
              </w:drawing>
            </w:r>
          </w:p>
        </w:tc>
        <w:tc>
          <w:tcPr>
            <w:tcW w:w="2007" w:type="dxa"/>
            <w:tcBorders>
              <w:top w:val="nil"/>
              <w:left w:val="nil"/>
              <w:bottom w:val="nil"/>
              <w:right w:val="nil"/>
            </w:tcBorders>
          </w:tcPr>
          <w:p w14:paraId="2D712B18" w14:textId="04496E76" w:rsidR="00370C4F" w:rsidRDefault="00370C4F" w:rsidP="00370C4F">
            <w:pPr>
              <w:spacing w:after="0"/>
              <w:jc w:val="both"/>
              <w:rPr>
                <w:rFonts w:asciiTheme="majorBidi" w:hAnsiTheme="majorBidi" w:cstheme="majorBidi"/>
                <w:szCs w:val="24"/>
                <w:lang w:val="en-US"/>
              </w:rPr>
            </w:pPr>
            <w:r>
              <w:rPr>
                <w:noProof/>
              </w:rPr>
              <w:drawing>
                <wp:inline distT="0" distB="0" distL="0" distR="0" wp14:anchorId="101F5EDD" wp14:editId="73CAE8E8">
                  <wp:extent cx="1076294" cy="143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08241" cy="1477697"/>
                          </a:xfrm>
                          <a:prstGeom prst="rect">
                            <a:avLst/>
                          </a:prstGeom>
                          <a:noFill/>
                          <a:ln>
                            <a:noFill/>
                          </a:ln>
                        </pic:spPr>
                      </pic:pic>
                    </a:graphicData>
                  </a:graphic>
                </wp:inline>
              </w:drawing>
            </w:r>
          </w:p>
        </w:tc>
      </w:tr>
      <w:tr w:rsidR="00370C4F" w14:paraId="6DC2D516" w14:textId="77777777" w:rsidTr="00C2009B">
        <w:trPr>
          <w:trHeight w:val="779"/>
        </w:trPr>
        <w:tc>
          <w:tcPr>
            <w:tcW w:w="2006" w:type="dxa"/>
            <w:tcBorders>
              <w:top w:val="nil"/>
              <w:left w:val="nil"/>
              <w:bottom w:val="nil"/>
              <w:right w:val="nil"/>
            </w:tcBorders>
          </w:tcPr>
          <w:p w14:paraId="2F653AD9" w14:textId="23F1EEE5" w:rsidR="00370C4F" w:rsidRPr="00370C4F" w:rsidRDefault="00370C4F" w:rsidP="00370C4F">
            <w:pPr>
              <w:spacing w:after="0"/>
              <w:jc w:val="center"/>
              <w:rPr>
                <w:rFonts w:asciiTheme="majorBidi" w:hAnsiTheme="majorBidi" w:cstheme="majorBidi"/>
                <w:szCs w:val="24"/>
                <w:lang w:val="en-US"/>
              </w:rPr>
            </w:pPr>
            <w:r w:rsidRPr="00370C4F">
              <w:rPr>
                <w:rFonts w:asciiTheme="majorBidi" w:hAnsiTheme="majorBidi" w:cstheme="majorBidi"/>
                <w:sz w:val="18"/>
                <w:szCs w:val="18"/>
              </w:rPr>
              <w:t>Gambar.3 Hasil</w:t>
            </w:r>
            <w:r>
              <w:rPr>
                <w:rFonts w:asciiTheme="majorBidi" w:hAnsiTheme="majorBidi" w:cstheme="majorBidi"/>
                <w:sz w:val="18"/>
                <w:szCs w:val="18"/>
                <w:lang w:val="en-US"/>
              </w:rPr>
              <w:t xml:space="preserve"> </w:t>
            </w:r>
            <w:proofErr w:type="spellStart"/>
            <w:r>
              <w:rPr>
                <w:rFonts w:asciiTheme="majorBidi" w:hAnsiTheme="majorBidi" w:cstheme="majorBidi"/>
                <w:sz w:val="18"/>
                <w:szCs w:val="18"/>
                <w:lang w:val="en-US"/>
              </w:rPr>
              <w:t>karya</w:t>
            </w:r>
            <w:proofErr w:type="spellEnd"/>
            <w:r>
              <w:rPr>
                <w:rFonts w:asciiTheme="majorBidi" w:hAnsiTheme="majorBidi" w:cstheme="majorBidi"/>
                <w:sz w:val="18"/>
                <w:szCs w:val="18"/>
                <w:lang w:val="en-US"/>
              </w:rPr>
              <w:t xml:space="preserve"> yang</w:t>
            </w:r>
            <w:r w:rsidRPr="00370C4F">
              <w:rPr>
                <w:rFonts w:asciiTheme="majorBidi" w:hAnsiTheme="majorBidi" w:cstheme="majorBidi"/>
                <w:sz w:val="18"/>
                <w:szCs w:val="18"/>
              </w:rPr>
              <w:t xml:space="preserve"> </w:t>
            </w:r>
            <w:r>
              <w:rPr>
                <w:rFonts w:asciiTheme="majorBidi" w:hAnsiTheme="majorBidi" w:cstheme="majorBidi"/>
                <w:sz w:val="18"/>
                <w:szCs w:val="18"/>
                <w:lang w:val="en-US"/>
              </w:rPr>
              <w:t>di</w:t>
            </w:r>
            <w:r w:rsidRPr="00370C4F">
              <w:rPr>
                <w:rFonts w:asciiTheme="majorBidi" w:hAnsiTheme="majorBidi" w:cstheme="majorBidi"/>
                <w:sz w:val="18"/>
                <w:szCs w:val="18"/>
              </w:rPr>
              <w:t xml:space="preserve">kirimkan </w:t>
            </w:r>
            <w:r>
              <w:rPr>
                <w:rFonts w:asciiTheme="majorBidi" w:hAnsiTheme="majorBidi" w:cstheme="majorBidi"/>
                <w:sz w:val="18"/>
                <w:szCs w:val="18"/>
                <w:lang w:val="en-US"/>
              </w:rPr>
              <w:t>pada</w:t>
            </w:r>
            <w:r w:rsidRPr="00E84000">
              <w:rPr>
                <w:rFonts w:asciiTheme="majorBidi" w:hAnsiTheme="majorBidi" w:cstheme="majorBidi"/>
                <w:sz w:val="20"/>
                <w:szCs w:val="20"/>
              </w:rPr>
              <w:t xml:space="preserve"> pendidik</w:t>
            </w:r>
            <w:r>
              <w:rPr>
                <w:rFonts w:asciiTheme="majorBidi" w:hAnsiTheme="majorBidi" w:cstheme="majorBidi"/>
                <w:sz w:val="20"/>
                <w:szCs w:val="20"/>
              </w:rPr>
              <w:t xml:space="preserve"> </w:t>
            </w:r>
            <w:r>
              <w:rPr>
                <w:rFonts w:asciiTheme="majorBidi" w:hAnsiTheme="majorBidi" w:cstheme="majorBidi"/>
                <w:sz w:val="20"/>
                <w:szCs w:val="20"/>
                <w:lang w:val="en-US"/>
              </w:rPr>
              <w:t>(via WA)</w:t>
            </w:r>
          </w:p>
        </w:tc>
        <w:tc>
          <w:tcPr>
            <w:tcW w:w="2007" w:type="dxa"/>
            <w:tcBorders>
              <w:top w:val="nil"/>
              <w:left w:val="nil"/>
              <w:bottom w:val="nil"/>
              <w:right w:val="nil"/>
            </w:tcBorders>
          </w:tcPr>
          <w:p w14:paraId="598F692D" w14:textId="25F66669" w:rsidR="00370C4F" w:rsidRDefault="00370C4F" w:rsidP="00370C4F">
            <w:pPr>
              <w:spacing w:after="0"/>
              <w:jc w:val="center"/>
              <w:rPr>
                <w:rFonts w:asciiTheme="majorBidi" w:hAnsiTheme="majorBidi" w:cstheme="majorBidi"/>
                <w:szCs w:val="24"/>
                <w:lang w:val="en-US"/>
              </w:rPr>
            </w:pPr>
            <w:r w:rsidRPr="00E84000">
              <w:rPr>
                <w:rFonts w:asciiTheme="majorBidi" w:hAnsiTheme="majorBidi" w:cstheme="majorBidi"/>
                <w:sz w:val="20"/>
                <w:szCs w:val="20"/>
              </w:rPr>
              <w:t>Gambar.4 Proses pembelajaran daring</w:t>
            </w:r>
          </w:p>
        </w:tc>
      </w:tr>
    </w:tbl>
    <w:p w14:paraId="09CBD2B8" w14:textId="710AA0FC" w:rsidR="00370C4F" w:rsidRDefault="00370C4F" w:rsidP="00370C4F">
      <w:pPr>
        <w:spacing w:after="0"/>
        <w:jc w:val="both"/>
        <w:rPr>
          <w:rFonts w:asciiTheme="majorBidi" w:hAnsiTheme="majorBidi" w:cstheme="majorBidi"/>
          <w:szCs w:val="24"/>
          <w:lang w:val="en-US"/>
        </w:rPr>
      </w:pPr>
    </w:p>
    <w:p w14:paraId="7B71F79E" w14:textId="77777777" w:rsidR="00370C4F" w:rsidRDefault="00370C4F" w:rsidP="006E1E52">
      <w:pPr>
        <w:spacing w:after="0"/>
        <w:ind w:firstLine="720"/>
        <w:jc w:val="both"/>
        <w:rPr>
          <w:rFonts w:asciiTheme="majorBidi" w:hAnsiTheme="majorBidi" w:cstheme="majorBidi"/>
          <w:szCs w:val="24"/>
        </w:rPr>
      </w:pPr>
      <w:r>
        <w:rPr>
          <w:rFonts w:asciiTheme="majorBidi" w:hAnsiTheme="majorBidi" w:cstheme="majorBidi"/>
          <w:szCs w:val="24"/>
        </w:rPr>
        <w:t xml:space="preserve">Dari hasil pengamatan juga, penulis mendapatkan dokumen penting mengenai RPPM yang digunakan selama covid-19 ini. Dikarenakan pembelajaran dan penilaian yang dilakukan saat era pandemic covid-19 ini menggunaka </w:t>
      </w:r>
      <w:r>
        <w:rPr>
          <w:rFonts w:asciiTheme="majorBidi" w:hAnsiTheme="majorBidi" w:cstheme="majorBidi"/>
          <w:szCs w:val="24"/>
        </w:rPr>
        <w:t>daring dan juga luring, maka sekolah memutuskan untuk tidak menggunakan RPPH melainkan hanya menyediakan RPPM sebagai acuan pembelajaran di era pandemi covid-19 ini. Berikut adalah contoh RPPM yang digunakan di TK Sejahtera Penengahan saat pembelajaran di era pandemi covid-19 :</w:t>
      </w:r>
    </w:p>
    <w:p w14:paraId="3FCECBEC" w14:textId="77777777" w:rsidR="00370C4F" w:rsidRPr="00370C4F" w:rsidRDefault="00370C4F" w:rsidP="00370C4F">
      <w:pPr>
        <w:spacing w:after="0"/>
        <w:jc w:val="both"/>
        <w:rPr>
          <w:rFonts w:asciiTheme="majorBidi" w:hAnsiTheme="majorBidi" w:cstheme="majorBidi"/>
          <w:szCs w:val="24"/>
        </w:rPr>
      </w:pPr>
    </w:p>
    <w:p w14:paraId="1764E858" w14:textId="189DAC15" w:rsidR="00370C4F" w:rsidRDefault="00370C4F" w:rsidP="00370C4F">
      <w:pPr>
        <w:spacing w:after="0"/>
        <w:rPr>
          <w:rFonts w:cs="Times New Roman"/>
        </w:rPr>
      </w:pPr>
      <w:r>
        <w:rPr>
          <w:rFonts w:cs="Times New Roman"/>
        </w:rPr>
        <w:t>Nama Guru</w:t>
      </w:r>
      <w:r>
        <w:rPr>
          <w:rFonts w:cs="Times New Roman"/>
          <w:lang w:val="en-US"/>
        </w:rPr>
        <w:t xml:space="preserve">  </w:t>
      </w:r>
      <w:r>
        <w:rPr>
          <w:rFonts w:cs="Times New Roman"/>
        </w:rPr>
        <w:t xml:space="preserve">: Dian Resti Ningsih, S.Pd </w:t>
      </w:r>
    </w:p>
    <w:p w14:paraId="15322D8C" w14:textId="6CDE3150" w:rsidR="00370C4F" w:rsidRDefault="00370C4F" w:rsidP="00370C4F">
      <w:pPr>
        <w:spacing w:after="0"/>
        <w:rPr>
          <w:rFonts w:cs="Times New Roman"/>
        </w:rPr>
      </w:pPr>
      <w:r>
        <w:rPr>
          <w:rFonts w:cs="Times New Roman"/>
        </w:rPr>
        <w:t>Lembaga</w:t>
      </w:r>
      <w:r>
        <w:rPr>
          <w:rFonts w:cs="Times New Roman"/>
          <w:lang w:val="en-US"/>
        </w:rPr>
        <w:t xml:space="preserve">      </w:t>
      </w:r>
      <w:r>
        <w:rPr>
          <w:rFonts w:cs="Times New Roman"/>
        </w:rPr>
        <w:t>: TK Sejahtera Penengahan</w:t>
      </w:r>
    </w:p>
    <w:p w14:paraId="410A0277" w14:textId="6562D763" w:rsidR="00370C4F" w:rsidRDefault="00370C4F" w:rsidP="00370C4F">
      <w:pPr>
        <w:spacing w:after="0"/>
        <w:ind w:left="720" w:hanging="720"/>
        <w:rPr>
          <w:rFonts w:cs="Times New Roman"/>
        </w:rPr>
      </w:pPr>
      <w:r>
        <w:rPr>
          <w:rFonts w:cs="Times New Roman"/>
        </w:rPr>
        <w:t>Alamat</w:t>
      </w:r>
      <w:r>
        <w:rPr>
          <w:rFonts w:cs="Times New Roman"/>
        </w:rPr>
        <w:tab/>
      </w:r>
      <w:r>
        <w:rPr>
          <w:rFonts w:cs="Times New Roman"/>
          <w:lang w:val="en-US"/>
        </w:rPr>
        <w:t xml:space="preserve">         </w:t>
      </w:r>
      <w:r>
        <w:rPr>
          <w:rFonts w:cs="Times New Roman"/>
        </w:rPr>
        <w:t xml:space="preserve">: Jalan Partodimejo, Dusun </w:t>
      </w:r>
      <w:r>
        <w:rPr>
          <w:rFonts w:cs="Times New Roman"/>
          <w:lang w:val="en-US"/>
        </w:rPr>
        <w:t xml:space="preserve">  </w:t>
      </w:r>
      <w:r>
        <w:rPr>
          <w:rFonts w:cs="Times New Roman"/>
          <w:lang w:val="en-US"/>
        </w:rPr>
        <w:br/>
        <w:t xml:space="preserve">           </w:t>
      </w:r>
      <w:r>
        <w:rPr>
          <w:rFonts w:cs="Times New Roman"/>
        </w:rPr>
        <w:t>Sidorejo, Desa Kleaten</w:t>
      </w:r>
    </w:p>
    <w:p w14:paraId="7A1FACF8" w14:textId="77777777" w:rsidR="00370C4F" w:rsidRDefault="00370C4F" w:rsidP="00370C4F">
      <w:pPr>
        <w:spacing w:after="0"/>
        <w:jc w:val="both"/>
        <w:rPr>
          <w:rFonts w:cs="Times New Roman"/>
        </w:rPr>
      </w:pPr>
    </w:p>
    <w:p w14:paraId="787CC87A" w14:textId="6C1EF165" w:rsidR="00370C4F" w:rsidRDefault="00370C4F" w:rsidP="00EE1A75">
      <w:pPr>
        <w:spacing w:after="0"/>
        <w:jc w:val="both"/>
        <w:rPr>
          <w:rFonts w:cs="Times New Roman"/>
        </w:rPr>
      </w:pPr>
      <w:r>
        <w:rPr>
          <w:rFonts w:cs="Times New Roman"/>
        </w:rPr>
        <w:t>Pemberitahuan kepada wali murid untuk kegiatan Belajar Dari Rumah (BDR).</w:t>
      </w:r>
    </w:p>
    <w:p w14:paraId="6623E821" w14:textId="2C3B9AE9" w:rsidR="00370C4F" w:rsidRDefault="00370C4F" w:rsidP="00370C4F">
      <w:pPr>
        <w:spacing w:after="0"/>
        <w:jc w:val="both"/>
        <w:rPr>
          <w:rFonts w:cs="Times New Roman"/>
        </w:rPr>
      </w:pPr>
      <w:r>
        <w:rPr>
          <w:rFonts w:cs="Times New Roman"/>
        </w:rPr>
        <w:t>Assalamualaikum Wr. Wb.</w:t>
      </w:r>
    </w:p>
    <w:p w14:paraId="05B29704" w14:textId="2F583B09" w:rsidR="00370C4F" w:rsidRDefault="00370C4F" w:rsidP="00370C4F">
      <w:pPr>
        <w:spacing w:after="0"/>
        <w:jc w:val="both"/>
        <w:rPr>
          <w:rFonts w:cs="Times New Roman"/>
        </w:rPr>
      </w:pPr>
    </w:p>
    <w:p w14:paraId="1E543119" w14:textId="77777777" w:rsidR="00370C4F" w:rsidRDefault="00370C4F" w:rsidP="00370C4F">
      <w:pPr>
        <w:spacing w:after="0"/>
        <w:jc w:val="both"/>
        <w:rPr>
          <w:rFonts w:cs="Times New Roman"/>
        </w:rPr>
      </w:pPr>
      <w:r>
        <w:rPr>
          <w:rFonts w:cs="Times New Roman"/>
        </w:rPr>
        <w:t>Ayah/ Bunda…</w:t>
      </w:r>
    </w:p>
    <w:p w14:paraId="66DDA627" w14:textId="25E8AC16" w:rsidR="00370C4F" w:rsidRDefault="00370C4F" w:rsidP="006E1E52">
      <w:pPr>
        <w:spacing w:after="0"/>
        <w:jc w:val="both"/>
        <w:rPr>
          <w:rFonts w:cs="Times New Roman"/>
        </w:rPr>
      </w:pPr>
      <w:r>
        <w:rPr>
          <w:rFonts w:cs="Times New Roman"/>
        </w:rPr>
        <w:t>Minggu ke-14 ini tema bermain kita di rumah adalah “Tanaman” dengan Sub Tema “Tanaman Bunga”. Melalui tema dan kegiatan main yang dapat dipilih di bawah ini kita berharap ananda bisa mencapai 6 aspek perkembangan yaitu: (1) Merawat Tanaman Ciptaan Tuihan . (2) Gerakan untuk Mengembangkan Motorik Kasar dan Halus. (3) Pengelom</w:t>
      </w:r>
      <w:r>
        <w:rPr>
          <w:rFonts w:cs="Times New Roman"/>
          <w:lang w:val="en-US"/>
        </w:rPr>
        <w:t xml:space="preserve"> </w:t>
      </w:r>
      <w:r>
        <w:rPr>
          <w:rFonts w:cs="Times New Roman"/>
        </w:rPr>
        <w:t>pokkan Bilangan. (4) Mengenal Keaksara</w:t>
      </w:r>
      <w:r>
        <w:rPr>
          <w:rFonts w:cs="Times New Roman"/>
          <w:lang w:val="en-US"/>
        </w:rPr>
        <w:t xml:space="preserve"> </w:t>
      </w:r>
      <w:r>
        <w:rPr>
          <w:rFonts w:cs="Times New Roman"/>
        </w:rPr>
        <w:t>an Awal. (5) Berani Mengungkapkan Pendapat. (6) Menunjukkan hasil karya seni kriya. Kegiatan minggu ini adalah:</w:t>
      </w:r>
    </w:p>
    <w:p w14:paraId="10A1D275" w14:textId="77777777" w:rsidR="00370C4F" w:rsidRDefault="00370C4F" w:rsidP="00370C4F">
      <w:pPr>
        <w:spacing w:after="0"/>
        <w:jc w:val="both"/>
        <w:rPr>
          <w:rFonts w:cs="Times New Roman"/>
          <w:b/>
        </w:rPr>
      </w:pPr>
      <w:r w:rsidRPr="00B0695B">
        <w:rPr>
          <w:rFonts w:cs="Times New Roman"/>
          <w:b/>
        </w:rPr>
        <w:t>Senin</w:t>
      </w:r>
      <w:r w:rsidRPr="00B0695B">
        <w:rPr>
          <w:rFonts w:cs="Times New Roman"/>
          <w:b/>
        </w:rPr>
        <w:tab/>
        <w:t>:</w:t>
      </w:r>
    </w:p>
    <w:p w14:paraId="2B137F8A" w14:textId="1BB117A3" w:rsidR="00370C4F" w:rsidRPr="00CB74D0" w:rsidRDefault="00370C4F" w:rsidP="00C2009B">
      <w:pPr>
        <w:pStyle w:val="ListParagraph"/>
        <w:numPr>
          <w:ilvl w:val="0"/>
          <w:numId w:val="19"/>
        </w:numPr>
        <w:spacing w:after="0"/>
        <w:ind w:left="709"/>
        <w:jc w:val="both"/>
        <w:rPr>
          <w:rFonts w:cs="Times New Roman"/>
          <w:b/>
        </w:rPr>
      </w:pPr>
      <w:r w:rsidRPr="00CB74D0">
        <w:rPr>
          <w:rFonts w:cs="Times New Roman"/>
          <w:bCs/>
        </w:rPr>
        <w:t>Membaca Basmallah sebelum memulai kegiatan (Vidio)</w:t>
      </w:r>
    </w:p>
    <w:p w14:paraId="26108AFB" w14:textId="77777777" w:rsidR="00370C4F" w:rsidRPr="00CB74D0" w:rsidRDefault="00370C4F" w:rsidP="00C2009B">
      <w:pPr>
        <w:pStyle w:val="ListParagraph"/>
        <w:numPr>
          <w:ilvl w:val="0"/>
          <w:numId w:val="19"/>
        </w:numPr>
        <w:spacing w:after="0"/>
        <w:ind w:left="709"/>
        <w:jc w:val="both"/>
        <w:rPr>
          <w:rFonts w:cs="Times New Roman"/>
          <w:b/>
        </w:rPr>
      </w:pPr>
      <w:r w:rsidRPr="00CB74D0">
        <w:rPr>
          <w:rFonts w:cs="Times New Roman"/>
          <w:bCs/>
        </w:rPr>
        <w:t>Aku bisa membaca do’a ketika melihat tanaman berbuah (Vidio)</w:t>
      </w:r>
    </w:p>
    <w:p w14:paraId="621E889B" w14:textId="77777777" w:rsidR="00370C4F" w:rsidRDefault="00370C4F" w:rsidP="00370C4F">
      <w:pPr>
        <w:spacing w:after="0"/>
        <w:jc w:val="both"/>
        <w:rPr>
          <w:rFonts w:cs="Times New Roman"/>
        </w:rPr>
      </w:pPr>
      <w:r w:rsidRPr="00B0695B">
        <w:rPr>
          <w:rFonts w:cs="Times New Roman"/>
          <w:b/>
        </w:rPr>
        <w:t>Selasa</w:t>
      </w:r>
      <w:r w:rsidRPr="00B0695B">
        <w:rPr>
          <w:rFonts w:cs="Times New Roman"/>
          <w:b/>
        </w:rPr>
        <w:tab/>
        <w:t>:</w:t>
      </w:r>
      <w:r w:rsidRPr="00044C4A">
        <w:rPr>
          <w:rFonts w:cs="Times New Roman"/>
        </w:rPr>
        <w:t xml:space="preserve"> </w:t>
      </w:r>
    </w:p>
    <w:p w14:paraId="486B9CAB" w14:textId="77777777" w:rsidR="00370C4F" w:rsidRPr="00CB74D0" w:rsidRDefault="00370C4F" w:rsidP="00370C4F">
      <w:pPr>
        <w:pStyle w:val="ListParagraph"/>
        <w:numPr>
          <w:ilvl w:val="0"/>
          <w:numId w:val="20"/>
        </w:numPr>
        <w:spacing w:after="0"/>
        <w:jc w:val="both"/>
        <w:rPr>
          <w:rFonts w:cs="Times New Roman"/>
          <w:bCs/>
        </w:rPr>
      </w:pPr>
      <w:r w:rsidRPr="00CB74D0">
        <w:rPr>
          <w:rFonts w:cs="Times New Roman"/>
          <w:bCs/>
        </w:rPr>
        <w:t>Aku bisa menanam bunga (Foto)</w:t>
      </w:r>
    </w:p>
    <w:p w14:paraId="63661759" w14:textId="77777777" w:rsidR="00370C4F" w:rsidRPr="00CB74D0" w:rsidRDefault="00370C4F" w:rsidP="00370C4F">
      <w:pPr>
        <w:pStyle w:val="ListParagraph"/>
        <w:numPr>
          <w:ilvl w:val="0"/>
          <w:numId w:val="20"/>
        </w:numPr>
        <w:spacing w:after="0"/>
        <w:jc w:val="both"/>
        <w:rPr>
          <w:rFonts w:cs="Times New Roman"/>
          <w:bCs/>
        </w:rPr>
      </w:pPr>
      <w:r w:rsidRPr="00CB74D0">
        <w:rPr>
          <w:rFonts w:cs="Times New Roman"/>
          <w:bCs/>
        </w:rPr>
        <w:t>Mencuci tangan dengan sabun (Foto)</w:t>
      </w:r>
    </w:p>
    <w:p w14:paraId="4DEAA90A" w14:textId="77777777" w:rsidR="00370C4F" w:rsidRPr="00B0695B" w:rsidRDefault="00370C4F" w:rsidP="00370C4F">
      <w:pPr>
        <w:spacing w:after="0"/>
        <w:jc w:val="both"/>
        <w:rPr>
          <w:rFonts w:cs="Times New Roman"/>
          <w:b/>
        </w:rPr>
      </w:pPr>
      <w:r w:rsidRPr="00B0695B">
        <w:rPr>
          <w:rFonts w:cs="Times New Roman"/>
          <w:b/>
        </w:rPr>
        <w:t>Rabu</w:t>
      </w:r>
      <w:r w:rsidRPr="00B0695B">
        <w:rPr>
          <w:rFonts w:cs="Times New Roman"/>
          <w:b/>
        </w:rPr>
        <w:tab/>
        <w:t>:</w:t>
      </w:r>
    </w:p>
    <w:p w14:paraId="3E63CCC9" w14:textId="77777777" w:rsidR="00370C4F" w:rsidRPr="00CB74D0" w:rsidRDefault="00370C4F" w:rsidP="00370C4F">
      <w:pPr>
        <w:pStyle w:val="ListParagraph"/>
        <w:numPr>
          <w:ilvl w:val="0"/>
          <w:numId w:val="21"/>
        </w:numPr>
        <w:spacing w:after="0"/>
        <w:jc w:val="both"/>
        <w:rPr>
          <w:rFonts w:cs="Times New Roman"/>
          <w:bCs/>
        </w:rPr>
      </w:pPr>
      <w:r w:rsidRPr="00CB74D0">
        <w:rPr>
          <w:rFonts w:cs="Times New Roman"/>
          <w:bCs/>
        </w:rPr>
        <w:t>Asyiknya menyiram bunga bersama ibu (Foto)</w:t>
      </w:r>
    </w:p>
    <w:p w14:paraId="15B400EE" w14:textId="77777777" w:rsidR="00370C4F" w:rsidRPr="00CB74D0" w:rsidRDefault="00370C4F" w:rsidP="00370C4F">
      <w:pPr>
        <w:pStyle w:val="ListParagraph"/>
        <w:numPr>
          <w:ilvl w:val="0"/>
          <w:numId w:val="21"/>
        </w:numPr>
        <w:spacing w:after="0"/>
        <w:jc w:val="both"/>
        <w:rPr>
          <w:rFonts w:cs="Times New Roman"/>
          <w:bCs/>
        </w:rPr>
      </w:pPr>
      <w:r w:rsidRPr="00CB74D0">
        <w:rPr>
          <w:rFonts w:cs="Times New Roman"/>
          <w:bCs/>
        </w:rPr>
        <w:t>Yuk mewarnai bunga matahari majalah tanaman halaman 12 (Foto)</w:t>
      </w:r>
    </w:p>
    <w:p w14:paraId="5E1828A5" w14:textId="77777777" w:rsidR="00370C4F" w:rsidRPr="00B0695B" w:rsidRDefault="00370C4F" w:rsidP="00370C4F">
      <w:pPr>
        <w:spacing w:after="0"/>
        <w:jc w:val="both"/>
        <w:rPr>
          <w:rFonts w:cs="Times New Roman"/>
          <w:b/>
        </w:rPr>
      </w:pPr>
      <w:r w:rsidRPr="00B0695B">
        <w:rPr>
          <w:rFonts w:cs="Times New Roman"/>
          <w:b/>
        </w:rPr>
        <w:t>Kamis</w:t>
      </w:r>
      <w:r w:rsidRPr="00B0695B">
        <w:rPr>
          <w:rFonts w:cs="Times New Roman"/>
          <w:b/>
        </w:rPr>
        <w:tab/>
        <w:t>:</w:t>
      </w:r>
    </w:p>
    <w:p w14:paraId="5FDC19E8" w14:textId="77777777" w:rsidR="00370C4F" w:rsidRPr="00CB74D0" w:rsidRDefault="00370C4F" w:rsidP="00370C4F">
      <w:pPr>
        <w:pStyle w:val="ListParagraph"/>
        <w:numPr>
          <w:ilvl w:val="0"/>
          <w:numId w:val="22"/>
        </w:numPr>
        <w:spacing w:after="0"/>
        <w:jc w:val="both"/>
        <w:rPr>
          <w:rFonts w:cs="Times New Roman"/>
          <w:bCs/>
        </w:rPr>
      </w:pPr>
      <w:r w:rsidRPr="00CB74D0">
        <w:rPr>
          <w:rFonts w:cs="Times New Roman"/>
          <w:bCs/>
        </w:rPr>
        <w:t>Aku bisa menyebutkan macam-macam bunga (Vidio)</w:t>
      </w:r>
    </w:p>
    <w:p w14:paraId="19DABC90" w14:textId="77777777" w:rsidR="00370C4F" w:rsidRPr="00CB74D0" w:rsidRDefault="00370C4F" w:rsidP="00370C4F">
      <w:pPr>
        <w:pStyle w:val="ListParagraph"/>
        <w:numPr>
          <w:ilvl w:val="0"/>
          <w:numId w:val="22"/>
        </w:numPr>
        <w:spacing w:after="0"/>
        <w:jc w:val="both"/>
        <w:rPr>
          <w:rFonts w:cs="Times New Roman"/>
          <w:bCs/>
        </w:rPr>
      </w:pPr>
      <w:r w:rsidRPr="00CB74D0">
        <w:rPr>
          <w:rFonts w:cs="Times New Roman"/>
          <w:bCs/>
        </w:rPr>
        <w:lastRenderedPageBreak/>
        <w:t>Aku bisa menyusun batu membentuk huruf B (Foto)</w:t>
      </w:r>
    </w:p>
    <w:p w14:paraId="3E5599F0" w14:textId="77777777" w:rsidR="00370C4F" w:rsidRPr="00B0695B" w:rsidRDefault="00370C4F" w:rsidP="00370C4F">
      <w:pPr>
        <w:spacing w:after="0"/>
        <w:jc w:val="both"/>
        <w:rPr>
          <w:rFonts w:cs="Times New Roman"/>
          <w:b/>
        </w:rPr>
      </w:pPr>
      <w:r w:rsidRPr="00B0695B">
        <w:rPr>
          <w:rFonts w:cs="Times New Roman"/>
          <w:b/>
        </w:rPr>
        <w:t>Jum’</w:t>
      </w:r>
      <w:r>
        <w:rPr>
          <w:rFonts w:cs="Times New Roman"/>
          <w:b/>
        </w:rPr>
        <w:t xml:space="preserve">at </w:t>
      </w:r>
      <w:r w:rsidRPr="00B0695B">
        <w:rPr>
          <w:rFonts w:cs="Times New Roman"/>
          <w:b/>
        </w:rPr>
        <w:t>:</w:t>
      </w:r>
    </w:p>
    <w:p w14:paraId="74FF63A0" w14:textId="77777777" w:rsidR="00370C4F" w:rsidRPr="00CB74D0" w:rsidRDefault="00370C4F" w:rsidP="00370C4F">
      <w:pPr>
        <w:pStyle w:val="ListParagraph"/>
        <w:numPr>
          <w:ilvl w:val="0"/>
          <w:numId w:val="23"/>
        </w:numPr>
        <w:spacing w:after="0"/>
        <w:jc w:val="both"/>
        <w:rPr>
          <w:rFonts w:cs="Times New Roman"/>
          <w:bCs/>
        </w:rPr>
      </w:pPr>
      <w:r w:rsidRPr="00CB74D0">
        <w:rPr>
          <w:rFonts w:cs="Times New Roman"/>
          <w:bCs/>
        </w:rPr>
        <w:t>Bercerita tentang bunga (Vidio)</w:t>
      </w:r>
    </w:p>
    <w:p w14:paraId="049DF05B" w14:textId="77777777" w:rsidR="00370C4F" w:rsidRPr="00CB74D0" w:rsidRDefault="00370C4F" w:rsidP="00370C4F">
      <w:pPr>
        <w:pStyle w:val="ListParagraph"/>
        <w:numPr>
          <w:ilvl w:val="0"/>
          <w:numId w:val="23"/>
        </w:numPr>
        <w:spacing w:after="0"/>
        <w:jc w:val="both"/>
        <w:rPr>
          <w:rFonts w:cs="Times New Roman"/>
          <w:bCs/>
        </w:rPr>
      </w:pPr>
      <w:r w:rsidRPr="00CB74D0">
        <w:rPr>
          <w:rFonts w:cs="Times New Roman"/>
          <w:bCs/>
        </w:rPr>
        <w:t>Membersihkan taman (Foto)</w:t>
      </w:r>
    </w:p>
    <w:p w14:paraId="3F0BACFE" w14:textId="77777777" w:rsidR="00370C4F" w:rsidRDefault="00370C4F" w:rsidP="00370C4F">
      <w:pPr>
        <w:spacing w:after="0"/>
        <w:jc w:val="both"/>
        <w:rPr>
          <w:rFonts w:cs="Times New Roman"/>
        </w:rPr>
      </w:pPr>
    </w:p>
    <w:p w14:paraId="21AEACDA" w14:textId="16B73F0C" w:rsidR="00EE1A75" w:rsidRDefault="00EE1A75" w:rsidP="00EE1A75">
      <w:pPr>
        <w:spacing w:after="0"/>
        <w:jc w:val="both"/>
        <w:rPr>
          <w:rFonts w:cs="Times New Roman"/>
        </w:rPr>
      </w:pPr>
      <w:r w:rsidRPr="004C004C">
        <w:rPr>
          <w:rFonts w:cs="Times New Roman"/>
        </w:rPr>
        <w:t>Ayah/ Bunda bisa membimbing kegiatan untuk satu hari. Bila ananda tidak tertarik dengan kegiatan yang kita tawarkan maka Ayah/ Bunda dapat memberikan dorongan dan semangat mereka dahulu, namun bila ia menginginkan kegiatan lain, ikuti minatnya agar belajar melalui bermain di rumah menjadi menyenangkan mengikuti kegiatan apa yang diinginkan ananda.</w:t>
      </w:r>
    </w:p>
    <w:p w14:paraId="0EFA6B9B" w14:textId="37FECE49" w:rsidR="00EE1A75" w:rsidRDefault="00EE1A75" w:rsidP="00EE1A75">
      <w:pPr>
        <w:spacing w:after="0"/>
        <w:jc w:val="both"/>
        <w:rPr>
          <w:rFonts w:cs="Times New Roman"/>
        </w:rPr>
      </w:pPr>
    </w:p>
    <w:p w14:paraId="35EF312D" w14:textId="77777777" w:rsidR="00EE1A75" w:rsidRDefault="00EE1A75" w:rsidP="00EE1A75">
      <w:pPr>
        <w:spacing w:after="0"/>
        <w:jc w:val="both"/>
        <w:rPr>
          <w:rFonts w:cs="Times New Roman"/>
        </w:rPr>
      </w:pPr>
      <w:r>
        <w:rPr>
          <w:rFonts w:cs="Times New Roman"/>
        </w:rPr>
        <w:t>Tolong diamati, difoto, atau dividio kegiatan ananda, termasuk saat ia melakukan kegiatan rutinitas dan ibadah, lalu kirim ke wa group untuk catatan perkembangan ananda. Terimasih….</w:t>
      </w:r>
    </w:p>
    <w:p w14:paraId="343E614B" w14:textId="77777777" w:rsidR="00EE1A75" w:rsidRDefault="00EE1A75" w:rsidP="00EE1A75">
      <w:pPr>
        <w:spacing w:after="0"/>
        <w:jc w:val="both"/>
        <w:rPr>
          <w:rFonts w:cs="Times New Roman"/>
        </w:rPr>
      </w:pPr>
      <w:r>
        <w:rPr>
          <w:rFonts w:cs="Times New Roman"/>
        </w:rPr>
        <w:t>Wassalamualaikum Wr. Wb.</w:t>
      </w:r>
    </w:p>
    <w:p w14:paraId="453C8A1B" w14:textId="15826AFF" w:rsidR="00EE1A75" w:rsidRDefault="00EE1A75" w:rsidP="00EE1A75">
      <w:pPr>
        <w:spacing w:after="0"/>
        <w:jc w:val="both"/>
        <w:rPr>
          <w:rFonts w:cs="Times New Roman"/>
        </w:rPr>
      </w:pPr>
    </w:p>
    <w:p w14:paraId="7251DF88" w14:textId="6834EE37" w:rsidR="00EE1A75" w:rsidRDefault="00EE1A75" w:rsidP="006E1E52">
      <w:pPr>
        <w:spacing w:after="0"/>
        <w:ind w:firstLine="720"/>
        <w:jc w:val="both"/>
        <w:rPr>
          <w:rFonts w:asciiTheme="majorBidi" w:hAnsiTheme="majorBidi" w:cstheme="majorBidi"/>
          <w:szCs w:val="24"/>
        </w:rPr>
      </w:pPr>
      <w:proofErr w:type="spellStart"/>
      <w:r w:rsidRPr="00EE1A75">
        <w:rPr>
          <w:rFonts w:cs="Times New Roman"/>
          <w:szCs w:val="24"/>
          <w:lang w:val="en-US"/>
        </w:rPr>
        <w:t>Berikut</w:t>
      </w:r>
      <w:proofErr w:type="spellEnd"/>
      <w:r w:rsidRPr="00EE1A75">
        <w:rPr>
          <w:rFonts w:cs="Times New Roman"/>
          <w:szCs w:val="24"/>
          <w:lang w:val="en-US"/>
        </w:rPr>
        <w:t xml:space="preserve"> </w:t>
      </w:r>
      <w:proofErr w:type="spellStart"/>
      <w:r w:rsidRPr="00EE1A75">
        <w:rPr>
          <w:rFonts w:cs="Times New Roman"/>
          <w:szCs w:val="24"/>
          <w:lang w:val="en-US"/>
        </w:rPr>
        <w:t>adalah</w:t>
      </w:r>
      <w:proofErr w:type="spellEnd"/>
      <w:r w:rsidRPr="00EE1A75">
        <w:rPr>
          <w:rFonts w:cs="Times New Roman"/>
          <w:szCs w:val="24"/>
          <w:lang w:val="en-US"/>
        </w:rPr>
        <w:t xml:space="preserve"> salah </w:t>
      </w:r>
      <w:proofErr w:type="spellStart"/>
      <w:r w:rsidRPr="00EE1A75">
        <w:rPr>
          <w:rFonts w:cs="Times New Roman"/>
          <w:szCs w:val="24"/>
          <w:lang w:val="en-US"/>
        </w:rPr>
        <w:t>satu</w:t>
      </w:r>
      <w:proofErr w:type="spellEnd"/>
      <w:r w:rsidRPr="00EE1A75">
        <w:rPr>
          <w:rFonts w:cs="Times New Roman"/>
          <w:szCs w:val="24"/>
          <w:lang w:val="en-US"/>
        </w:rPr>
        <w:t xml:space="preserve"> </w:t>
      </w:r>
      <w:proofErr w:type="spellStart"/>
      <w:r w:rsidRPr="00EE1A75">
        <w:rPr>
          <w:rFonts w:cs="Times New Roman"/>
          <w:szCs w:val="24"/>
          <w:lang w:val="en-US"/>
        </w:rPr>
        <w:t>contoh</w:t>
      </w:r>
      <w:proofErr w:type="spellEnd"/>
      <w:r w:rsidRPr="00EE1A75">
        <w:rPr>
          <w:rFonts w:cs="Times New Roman"/>
          <w:szCs w:val="24"/>
          <w:lang w:val="en-US"/>
        </w:rPr>
        <w:t xml:space="preserve"> </w:t>
      </w:r>
      <w:r w:rsidRPr="00EE1A75">
        <w:rPr>
          <w:rFonts w:asciiTheme="majorBidi" w:hAnsiTheme="majorBidi" w:cstheme="majorBidi"/>
          <w:szCs w:val="24"/>
        </w:rPr>
        <w:t>RPPM TK Sejahtera Penengahan</w:t>
      </w:r>
      <w:r>
        <w:rPr>
          <w:rFonts w:asciiTheme="majorBidi" w:hAnsiTheme="majorBidi" w:cstheme="majorBidi"/>
          <w:szCs w:val="24"/>
          <w:lang w:val="en-US"/>
        </w:rPr>
        <w:t xml:space="preserve">. </w:t>
      </w:r>
      <w:r w:rsidRPr="00FC6126">
        <w:rPr>
          <w:rFonts w:asciiTheme="majorBidi" w:hAnsiTheme="majorBidi" w:cstheme="majorBidi"/>
          <w:szCs w:val="24"/>
        </w:rPr>
        <w:t xml:space="preserve">Setelah melihat RPPM yang digunakan oleh TK Sejahtera Penengahan, berikut ini akan dilampirkan juga format mingguan hasil belajar anak usia dini. </w:t>
      </w:r>
    </w:p>
    <w:p w14:paraId="51A39A1B" w14:textId="77777777" w:rsidR="00EE1A75" w:rsidRPr="00FC6126" w:rsidRDefault="00EE1A75" w:rsidP="00EE1A75">
      <w:pPr>
        <w:spacing w:after="0"/>
        <w:jc w:val="both"/>
        <w:rPr>
          <w:rFonts w:asciiTheme="majorBidi" w:hAnsiTheme="majorBidi" w:cstheme="majorBidi"/>
          <w:szCs w:val="24"/>
        </w:rPr>
      </w:pPr>
    </w:p>
    <w:tbl>
      <w:tblPr>
        <w:tblStyle w:val="TableGrid"/>
        <w:tblW w:w="4163" w:type="dxa"/>
        <w:tblLook w:val="04A0" w:firstRow="1" w:lastRow="0" w:firstColumn="1" w:lastColumn="0" w:noHBand="0" w:noVBand="1"/>
      </w:tblPr>
      <w:tblGrid>
        <w:gridCol w:w="787"/>
        <w:gridCol w:w="1883"/>
        <w:gridCol w:w="529"/>
        <w:gridCol w:w="466"/>
        <w:gridCol w:w="498"/>
      </w:tblGrid>
      <w:tr w:rsidR="00AC32CF" w14:paraId="3782FAAB" w14:textId="77777777" w:rsidTr="00863BB5">
        <w:tc>
          <w:tcPr>
            <w:tcW w:w="787" w:type="dxa"/>
            <w:vAlign w:val="center"/>
          </w:tcPr>
          <w:p w14:paraId="59989EE8" w14:textId="45B0EB12" w:rsidR="00EE1A75" w:rsidRPr="00863BB5" w:rsidRDefault="00AC32CF" w:rsidP="00863BB5">
            <w:pPr>
              <w:spacing w:after="0"/>
              <w:jc w:val="center"/>
              <w:rPr>
                <w:rFonts w:asciiTheme="majorBidi" w:hAnsiTheme="majorBidi" w:cstheme="majorBidi"/>
                <w:b/>
                <w:bCs/>
                <w:szCs w:val="24"/>
                <w:lang w:val="en-US"/>
              </w:rPr>
            </w:pPr>
            <w:proofErr w:type="spellStart"/>
            <w:r w:rsidRPr="00863BB5">
              <w:rPr>
                <w:rFonts w:asciiTheme="majorBidi" w:hAnsiTheme="majorBidi" w:cstheme="majorBidi"/>
                <w:b/>
                <w:bCs/>
                <w:szCs w:val="24"/>
                <w:lang w:val="en-US"/>
              </w:rPr>
              <w:t>Lp</w:t>
            </w:r>
            <w:proofErr w:type="spellEnd"/>
          </w:p>
        </w:tc>
        <w:tc>
          <w:tcPr>
            <w:tcW w:w="1883" w:type="dxa"/>
            <w:vAlign w:val="center"/>
          </w:tcPr>
          <w:p w14:paraId="4F1522C4" w14:textId="3722B4F5" w:rsidR="00EE1A75" w:rsidRPr="00863BB5" w:rsidRDefault="00EE1A75" w:rsidP="00863BB5">
            <w:pPr>
              <w:spacing w:after="0"/>
              <w:jc w:val="center"/>
              <w:rPr>
                <w:rFonts w:asciiTheme="majorBidi" w:hAnsiTheme="majorBidi" w:cstheme="majorBidi"/>
                <w:b/>
                <w:bCs/>
                <w:szCs w:val="24"/>
                <w:lang w:val="en-US"/>
              </w:rPr>
            </w:pPr>
            <w:proofErr w:type="spellStart"/>
            <w:r w:rsidRPr="00863BB5">
              <w:rPr>
                <w:rFonts w:asciiTheme="majorBidi" w:hAnsiTheme="majorBidi" w:cstheme="majorBidi"/>
                <w:b/>
                <w:bCs/>
                <w:szCs w:val="24"/>
                <w:lang w:val="en-US"/>
              </w:rPr>
              <w:t>Kompetensi</w:t>
            </w:r>
            <w:proofErr w:type="spellEnd"/>
            <w:r w:rsidRPr="00863BB5">
              <w:rPr>
                <w:rFonts w:asciiTheme="majorBidi" w:hAnsiTheme="majorBidi" w:cstheme="majorBidi"/>
                <w:b/>
                <w:bCs/>
                <w:szCs w:val="24"/>
                <w:lang w:val="en-US"/>
              </w:rPr>
              <w:t xml:space="preserve"> dan </w:t>
            </w:r>
            <w:proofErr w:type="spellStart"/>
            <w:r w:rsidRPr="00863BB5">
              <w:rPr>
                <w:rFonts w:asciiTheme="majorBidi" w:hAnsiTheme="majorBidi" w:cstheme="majorBidi"/>
                <w:b/>
                <w:bCs/>
                <w:szCs w:val="24"/>
                <w:lang w:val="en-US"/>
              </w:rPr>
              <w:t>indikator</w:t>
            </w:r>
            <w:proofErr w:type="spellEnd"/>
          </w:p>
        </w:tc>
        <w:tc>
          <w:tcPr>
            <w:tcW w:w="529" w:type="dxa"/>
            <w:vAlign w:val="center"/>
          </w:tcPr>
          <w:p w14:paraId="78E39609" w14:textId="6A74C873" w:rsidR="00EE1A75" w:rsidRPr="00863BB5" w:rsidRDefault="00AC32CF" w:rsidP="00863BB5">
            <w:pPr>
              <w:spacing w:after="0"/>
              <w:ind w:left="-79"/>
              <w:jc w:val="center"/>
              <w:rPr>
                <w:rFonts w:asciiTheme="majorBidi" w:hAnsiTheme="majorBidi" w:cstheme="majorBidi"/>
                <w:b/>
                <w:bCs/>
                <w:szCs w:val="24"/>
                <w:lang w:val="en-US"/>
              </w:rPr>
            </w:pPr>
            <w:proofErr w:type="spellStart"/>
            <w:r w:rsidRPr="00863BB5">
              <w:rPr>
                <w:rFonts w:asciiTheme="majorBidi" w:hAnsiTheme="majorBidi" w:cstheme="majorBidi"/>
                <w:b/>
                <w:bCs/>
                <w:szCs w:val="24"/>
                <w:lang w:val="en-US"/>
              </w:rPr>
              <w:t>Vka</w:t>
            </w:r>
            <w:proofErr w:type="spellEnd"/>
          </w:p>
        </w:tc>
        <w:tc>
          <w:tcPr>
            <w:tcW w:w="466" w:type="dxa"/>
            <w:vAlign w:val="center"/>
          </w:tcPr>
          <w:p w14:paraId="4DFFD97F" w14:textId="7454E7DE" w:rsidR="00EE1A75" w:rsidRPr="00863BB5" w:rsidRDefault="00AC32CF" w:rsidP="00863BB5">
            <w:pPr>
              <w:spacing w:after="0"/>
              <w:ind w:left="-44"/>
              <w:jc w:val="center"/>
              <w:rPr>
                <w:rFonts w:asciiTheme="majorBidi" w:hAnsiTheme="majorBidi" w:cstheme="majorBidi"/>
                <w:b/>
                <w:bCs/>
                <w:szCs w:val="24"/>
                <w:lang w:val="en-US"/>
              </w:rPr>
            </w:pPr>
            <w:proofErr w:type="spellStart"/>
            <w:r w:rsidRPr="00863BB5">
              <w:rPr>
                <w:rFonts w:asciiTheme="majorBidi" w:hAnsiTheme="majorBidi" w:cstheme="majorBidi"/>
                <w:b/>
                <w:bCs/>
                <w:szCs w:val="24"/>
                <w:lang w:val="en-US"/>
              </w:rPr>
              <w:t>Hk</w:t>
            </w:r>
            <w:proofErr w:type="spellEnd"/>
          </w:p>
        </w:tc>
        <w:tc>
          <w:tcPr>
            <w:tcW w:w="498" w:type="dxa"/>
            <w:vAlign w:val="center"/>
          </w:tcPr>
          <w:p w14:paraId="6B47AB49" w14:textId="32EA6253" w:rsidR="00EE1A75" w:rsidRPr="00863BB5" w:rsidRDefault="00AC32CF" w:rsidP="00863BB5">
            <w:pPr>
              <w:spacing w:after="0"/>
              <w:jc w:val="center"/>
              <w:rPr>
                <w:rFonts w:asciiTheme="majorBidi" w:hAnsiTheme="majorBidi" w:cstheme="majorBidi"/>
                <w:b/>
                <w:bCs/>
                <w:szCs w:val="24"/>
                <w:lang w:val="en-US"/>
              </w:rPr>
            </w:pPr>
            <w:r w:rsidRPr="00863BB5">
              <w:rPr>
                <w:rFonts w:asciiTheme="majorBidi" w:hAnsiTheme="majorBidi" w:cstheme="majorBidi"/>
                <w:b/>
                <w:bCs/>
                <w:szCs w:val="24"/>
                <w:lang w:val="en-US"/>
              </w:rPr>
              <w:t>Ha</w:t>
            </w:r>
          </w:p>
        </w:tc>
      </w:tr>
      <w:tr w:rsidR="00AC32CF" w14:paraId="10CEE59E" w14:textId="77777777" w:rsidTr="00863BB5">
        <w:tc>
          <w:tcPr>
            <w:tcW w:w="787" w:type="dxa"/>
            <w:vAlign w:val="center"/>
          </w:tcPr>
          <w:p w14:paraId="36D7425F" w14:textId="5AA51CC0" w:rsidR="00EE1A75" w:rsidRPr="00863BB5" w:rsidRDefault="00EE1A75" w:rsidP="00863BB5">
            <w:pPr>
              <w:spacing w:after="0"/>
              <w:jc w:val="center"/>
              <w:rPr>
                <w:rFonts w:asciiTheme="majorBidi" w:hAnsiTheme="majorBidi" w:cstheme="majorBidi"/>
                <w:b/>
                <w:bCs/>
                <w:szCs w:val="24"/>
                <w:lang w:val="en-US"/>
              </w:rPr>
            </w:pPr>
            <w:r w:rsidRPr="00863BB5">
              <w:rPr>
                <w:rFonts w:asciiTheme="majorBidi" w:hAnsiTheme="majorBidi" w:cstheme="majorBidi"/>
                <w:b/>
                <w:bCs/>
                <w:szCs w:val="24"/>
                <w:lang w:val="en-US"/>
              </w:rPr>
              <w:t>N</w:t>
            </w:r>
            <w:r w:rsidR="00863BB5" w:rsidRPr="00863BB5">
              <w:rPr>
                <w:rFonts w:asciiTheme="majorBidi" w:hAnsiTheme="majorBidi" w:cstheme="majorBidi"/>
                <w:b/>
                <w:bCs/>
                <w:szCs w:val="24"/>
                <w:lang w:val="en-US"/>
              </w:rPr>
              <w:t>AM</w:t>
            </w:r>
          </w:p>
        </w:tc>
        <w:tc>
          <w:tcPr>
            <w:tcW w:w="1883" w:type="dxa"/>
            <w:vAlign w:val="center"/>
          </w:tcPr>
          <w:p w14:paraId="7B19FE97" w14:textId="400A6548" w:rsidR="00EE1A75" w:rsidRDefault="00EE1A75" w:rsidP="00EE1A75">
            <w:pPr>
              <w:spacing w:after="0"/>
              <w:rPr>
                <w:rFonts w:asciiTheme="majorBidi" w:hAnsiTheme="majorBidi" w:cstheme="majorBidi"/>
                <w:szCs w:val="24"/>
              </w:rPr>
            </w:pPr>
            <w:r w:rsidRPr="009D7BAA">
              <w:rPr>
                <w:rFonts w:ascii="Times New Roman" w:hAnsi="Times New Roman" w:cs="Times New Roman"/>
                <w:sz w:val="24"/>
                <w:szCs w:val="24"/>
              </w:rPr>
              <w:t>1.1-1.2</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Merawat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ciptaan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Tuhan</w:t>
            </w:r>
            <w:proofErr w:type="spellEnd"/>
          </w:p>
        </w:tc>
        <w:tc>
          <w:tcPr>
            <w:tcW w:w="529" w:type="dxa"/>
          </w:tcPr>
          <w:p w14:paraId="2F48DD05" w14:textId="77777777" w:rsidR="00EE1A75" w:rsidRDefault="00EE1A75" w:rsidP="00EE1A75">
            <w:pPr>
              <w:spacing w:after="0"/>
              <w:jc w:val="both"/>
              <w:rPr>
                <w:rFonts w:asciiTheme="majorBidi" w:hAnsiTheme="majorBidi" w:cstheme="majorBidi"/>
                <w:szCs w:val="24"/>
              </w:rPr>
            </w:pPr>
          </w:p>
        </w:tc>
        <w:tc>
          <w:tcPr>
            <w:tcW w:w="466" w:type="dxa"/>
          </w:tcPr>
          <w:p w14:paraId="1953CD87" w14:textId="77777777" w:rsidR="00EE1A75" w:rsidRDefault="00EE1A75" w:rsidP="00EE1A75">
            <w:pPr>
              <w:spacing w:after="0"/>
              <w:jc w:val="both"/>
              <w:rPr>
                <w:rFonts w:asciiTheme="majorBidi" w:hAnsiTheme="majorBidi" w:cstheme="majorBidi"/>
                <w:szCs w:val="24"/>
              </w:rPr>
            </w:pPr>
          </w:p>
        </w:tc>
        <w:tc>
          <w:tcPr>
            <w:tcW w:w="498" w:type="dxa"/>
          </w:tcPr>
          <w:p w14:paraId="3F007D2C" w14:textId="77777777" w:rsidR="00EE1A75" w:rsidRDefault="00EE1A75" w:rsidP="00EE1A75">
            <w:pPr>
              <w:spacing w:after="0"/>
              <w:jc w:val="both"/>
              <w:rPr>
                <w:rFonts w:asciiTheme="majorBidi" w:hAnsiTheme="majorBidi" w:cstheme="majorBidi"/>
                <w:szCs w:val="24"/>
              </w:rPr>
            </w:pPr>
          </w:p>
        </w:tc>
      </w:tr>
      <w:tr w:rsidR="00AC32CF" w14:paraId="74693D4B" w14:textId="77777777" w:rsidTr="00863BB5">
        <w:tc>
          <w:tcPr>
            <w:tcW w:w="787" w:type="dxa"/>
            <w:vAlign w:val="center"/>
          </w:tcPr>
          <w:p w14:paraId="6C4B8FB3" w14:textId="5CE7E0F9" w:rsidR="00EE1A75" w:rsidRPr="00863BB5" w:rsidRDefault="00EE1A75" w:rsidP="00863BB5">
            <w:pPr>
              <w:spacing w:after="0"/>
              <w:jc w:val="center"/>
              <w:rPr>
                <w:rFonts w:asciiTheme="majorBidi" w:hAnsiTheme="majorBidi" w:cstheme="majorBidi"/>
                <w:b/>
                <w:bCs/>
                <w:szCs w:val="24"/>
                <w:lang w:val="en-US"/>
              </w:rPr>
            </w:pPr>
            <w:r w:rsidRPr="00863BB5">
              <w:rPr>
                <w:rFonts w:asciiTheme="majorBidi" w:hAnsiTheme="majorBidi" w:cstheme="majorBidi"/>
                <w:b/>
                <w:bCs/>
                <w:szCs w:val="24"/>
                <w:lang w:val="en-US"/>
              </w:rPr>
              <w:t>F</w:t>
            </w:r>
            <w:r w:rsidR="00863BB5" w:rsidRPr="00863BB5">
              <w:rPr>
                <w:rFonts w:asciiTheme="majorBidi" w:hAnsiTheme="majorBidi" w:cstheme="majorBidi"/>
                <w:b/>
                <w:bCs/>
                <w:szCs w:val="24"/>
                <w:lang w:val="en-US"/>
              </w:rPr>
              <w:t>.M</w:t>
            </w:r>
          </w:p>
        </w:tc>
        <w:tc>
          <w:tcPr>
            <w:tcW w:w="1883" w:type="dxa"/>
            <w:vAlign w:val="center"/>
          </w:tcPr>
          <w:p w14:paraId="29D4B3CD" w14:textId="1427697B" w:rsidR="00EE1A75" w:rsidRDefault="00EE1A75" w:rsidP="00EE1A75">
            <w:pPr>
              <w:spacing w:after="0"/>
              <w:rPr>
                <w:rFonts w:asciiTheme="majorBidi" w:hAnsiTheme="majorBidi" w:cstheme="majorBidi"/>
                <w:szCs w:val="24"/>
              </w:rPr>
            </w:pPr>
            <w:r w:rsidRPr="009D7BAA">
              <w:rPr>
                <w:rFonts w:ascii="Times New Roman" w:hAnsi="Times New Roman" w:cs="Times New Roman"/>
                <w:sz w:val="24"/>
                <w:szCs w:val="24"/>
              </w:rPr>
              <w:t>3.3-4.3 Gerakan untuk pengembang an motorik kasar dan halus</w:t>
            </w:r>
          </w:p>
        </w:tc>
        <w:tc>
          <w:tcPr>
            <w:tcW w:w="529" w:type="dxa"/>
          </w:tcPr>
          <w:p w14:paraId="600276FE" w14:textId="77777777" w:rsidR="00EE1A75" w:rsidRDefault="00EE1A75" w:rsidP="00EE1A75">
            <w:pPr>
              <w:spacing w:after="0"/>
              <w:jc w:val="both"/>
              <w:rPr>
                <w:rFonts w:asciiTheme="majorBidi" w:hAnsiTheme="majorBidi" w:cstheme="majorBidi"/>
                <w:szCs w:val="24"/>
              </w:rPr>
            </w:pPr>
          </w:p>
        </w:tc>
        <w:tc>
          <w:tcPr>
            <w:tcW w:w="466" w:type="dxa"/>
          </w:tcPr>
          <w:p w14:paraId="599BDEF7" w14:textId="77777777" w:rsidR="00EE1A75" w:rsidRDefault="00EE1A75" w:rsidP="00EE1A75">
            <w:pPr>
              <w:spacing w:after="0"/>
              <w:jc w:val="both"/>
              <w:rPr>
                <w:rFonts w:asciiTheme="majorBidi" w:hAnsiTheme="majorBidi" w:cstheme="majorBidi"/>
                <w:szCs w:val="24"/>
              </w:rPr>
            </w:pPr>
          </w:p>
        </w:tc>
        <w:tc>
          <w:tcPr>
            <w:tcW w:w="498" w:type="dxa"/>
          </w:tcPr>
          <w:p w14:paraId="4BC58AC3" w14:textId="77777777" w:rsidR="00EE1A75" w:rsidRDefault="00EE1A75" w:rsidP="00EE1A75">
            <w:pPr>
              <w:spacing w:after="0"/>
              <w:jc w:val="both"/>
              <w:rPr>
                <w:rFonts w:asciiTheme="majorBidi" w:hAnsiTheme="majorBidi" w:cstheme="majorBidi"/>
                <w:szCs w:val="24"/>
              </w:rPr>
            </w:pPr>
          </w:p>
        </w:tc>
      </w:tr>
      <w:tr w:rsidR="00AC32CF" w14:paraId="5C3FB65E" w14:textId="77777777" w:rsidTr="00863BB5">
        <w:tc>
          <w:tcPr>
            <w:tcW w:w="787" w:type="dxa"/>
            <w:vAlign w:val="center"/>
          </w:tcPr>
          <w:p w14:paraId="04615A04" w14:textId="7B6AC51F" w:rsidR="00EE1A75" w:rsidRPr="00863BB5" w:rsidRDefault="00EE1A75" w:rsidP="00863BB5">
            <w:pPr>
              <w:spacing w:after="0"/>
              <w:jc w:val="center"/>
              <w:rPr>
                <w:rFonts w:asciiTheme="majorBidi" w:hAnsiTheme="majorBidi" w:cstheme="majorBidi"/>
                <w:b/>
                <w:bCs/>
                <w:szCs w:val="24"/>
                <w:lang w:val="en-US"/>
              </w:rPr>
            </w:pPr>
            <w:r w:rsidRPr="00863BB5">
              <w:rPr>
                <w:rFonts w:asciiTheme="majorBidi" w:hAnsiTheme="majorBidi" w:cstheme="majorBidi"/>
                <w:b/>
                <w:bCs/>
                <w:szCs w:val="24"/>
                <w:lang w:val="en-US"/>
              </w:rPr>
              <w:t>K</w:t>
            </w:r>
            <w:r w:rsidR="00863BB5" w:rsidRPr="00863BB5">
              <w:rPr>
                <w:rFonts w:asciiTheme="majorBidi" w:hAnsiTheme="majorBidi" w:cstheme="majorBidi"/>
                <w:b/>
                <w:bCs/>
                <w:szCs w:val="24"/>
                <w:lang w:val="en-US"/>
              </w:rPr>
              <w:t>OG</w:t>
            </w:r>
          </w:p>
        </w:tc>
        <w:tc>
          <w:tcPr>
            <w:tcW w:w="1883" w:type="dxa"/>
            <w:vAlign w:val="center"/>
          </w:tcPr>
          <w:p w14:paraId="25C6F0FE" w14:textId="47064E5A" w:rsidR="00EE1A75" w:rsidRDefault="00EE1A75" w:rsidP="00EE1A75">
            <w:pPr>
              <w:spacing w:after="0"/>
              <w:rPr>
                <w:rFonts w:asciiTheme="majorBidi" w:hAnsiTheme="majorBidi" w:cstheme="majorBidi"/>
                <w:szCs w:val="24"/>
              </w:rPr>
            </w:pPr>
            <w:r w:rsidRPr="009D7BAA">
              <w:rPr>
                <w:rFonts w:ascii="Times New Roman" w:hAnsi="Times New Roman" w:cs="Times New Roman"/>
                <w:sz w:val="24"/>
                <w:szCs w:val="24"/>
              </w:rPr>
              <w:t>3.6-4.6 Pengelompokkan bilangan</w:t>
            </w:r>
          </w:p>
        </w:tc>
        <w:tc>
          <w:tcPr>
            <w:tcW w:w="529" w:type="dxa"/>
          </w:tcPr>
          <w:p w14:paraId="5C181A30" w14:textId="77777777" w:rsidR="00EE1A75" w:rsidRDefault="00EE1A75" w:rsidP="00EE1A75">
            <w:pPr>
              <w:spacing w:after="0"/>
              <w:jc w:val="both"/>
              <w:rPr>
                <w:rFonts w:asciiTheme="majorBidi" w:hAnsiTheme="majorBidi" w:cstheme="majorBidi"/>
                <w:szCs w:val="24"/>
              </w:rPr>
            </w:pPr>
          </w:p>
        </w:tc>
        <w:tc>
          <w:tcPr>
            <w:tcW w:w="466" w:type="dxa"/>
          </w:tcPr>
          <w:p w14:paraId="23B17C14" w14:textId="77777777" w:rsidR="00EE1A75" w:rsidRDefault="00EE1A75" w:rsidP="00EE1A75">
            <w:pPr>
              <w:spacing w:after="0"/>
              <w:jc w:val="both"/>
              <w:rPr>
                <w:rFonts w:asciiTheme="majorBidi" w:hAnsiTheme="majorBidi" w:cstheme="majorBidi"/>
                <w:szCs w:val="24"/>
              </w:rPr>
            </w:pPr>
          </w:p>
        </w:tc>
        <w:tc>
          <w:tcPr>
            <w:tcW w:w="498" w:type="dxa"/>
          </w:tcPr>
          <w:p w14:paraId="6AF1E088" w14:textId="77777777" w:rsidR="00EE1A75" w:rsidRDefault="00EE1A75" w:rsidP="00EE1A75">
            <w:pPr>
              <w:spacing w:after="0"/>
              <w:jc w:val="both"/>
              <w:rPr>
                <w:rFonts w:asciiTheme="majorBidi" w:hAnsiTheme="majorBidi" w:cstheme="majorBidi"/>
                <w:szCs w:val="24"/>
              </w:rPr>
            </w:pPr>
          </w:p>
        </w:tc>
      </w:tr>
      <w:tr w:rsidR="00AC32CF" w14:paraId="0BA55C39" w14:textId="77777777" w:rsidTr="00863BB5">
        <w:tc>
          <w:tcPr>
            <w:tcW w:w="787" w:type="dxa"/>
            <w:vAlign w:val="center"/>
          </w:tcPr>
          <w:p w14:paraId="134422D2" w14:textId="4D0F96CF" w:rsidR="00EE1A75" w:rsidRPr="00863BB5" w:rsidRDefault="00863BB5" w:rsidP="00863BB5">
            <w:pPr>
              <w:spacing w:after="0"/>
              <w:jc w:val="center"/>
              <w:rPr>
                <w:rFonts w:asciiTheme="majorBidi" w:hAnsiTheme="majorBidi" w:cstheme="majorBidi"/>
                <w:b/>
                <w:bCs/>
                <w:szCs w:val="24"/>
                <w:lang w:val="en-US"/>
              </w:rPr>
            </w:pPr>
            <w:r>
              <w:rPr>
                <w:rFonts w:asciiTheme="majorBidi" w:hAnsiTheme="majorBidi" w:cstheme="majorBidi"/>
                <w:b/>
                <w:bCs/>
                <w:szCs w:val="24"/>
                <w:lang w:val="en-US"/>
              </w:rPr>
              <w:t>BHS</w:t>
            </w:r>
          </w:p>
        </w:tc>
        <w:tc>
          <w:tcPr>
            <w:tcW w:w="1883" w:type="dxa"/>
            <w:vAlign w:val="center"/>
          </w:tcPr>
          <w:p w14:paraId="37F890A1" w14:textId="57F8B526" w:rsidR="00EE1A75" w:rsidRDefault="00EE1A75" w:rsidP="00EE1A75">
            <w:pPr>
              <w:spacing w:after="0"/>
              <w:rPr>
                <w:rFonts w:asciiTheme="majorBidi" w:hAnsiTheme="majorBidi" w:cstheme="majorBidi"/>
                <w:szCs w:val="24"/>
              </w:rPr>
            </w:pPr>
            <w:r w:rsidRPr="009D7BAA">
              <w:rPr>
                <w:rFonts w:ascii="Times New Roman" w:hAnsi="Times New Roman" w:cs="Times New Roman"/>
                <w:sz w:val="24"/>
                <w:szCs w:val="24"/>
              </w:rPr>
              <w:t>3.11-4.11 Mengetahui keaksaraan awal</w:t>
            </w:r>
          </w:p>
        </w:tc>
        <w:tc>
          <w:tcPr>
            <w:tcW w:w="529" w:type="dxa"/>
          </w:tcPr>
          <w:p w14:paraId="55D14F1F" w14:textId="77777777" w:rsidR="00EE1A75" w:rsidRDefault="00EE1A75" w:rsidP="00EE1A75">
            <w:pPr>
              <w:spacing w:after="0"/>
              <w:jc w:val="both"/>
              <w:rPr>
                <w:rFonts w:asciiTheme="majorBidi" w:hAnsiTheme="majorBidi" w:cstheme="majorBidi"/>
                <w:szCs w:val="24"/>
              </w:rPr>
            </w:pPr>
          </w:p>
        </w:tc>
        <w:tc>
          <w:tcPr>
            <w:tcW w:w="466" w:type="dxa"/>
          </w:tcPr>
          <w:p w14:paraId="59D541E9" w14:textId="77777777" w:rsidR="00EE1A75" w:rsidRDefault="00EE1A75" w:rsidP="00EE1A75">
            <w:pPr>
              <w:spacing w:after="0"/>
              <w:jc w:val="both"/>
              <w:rPr>
                <w:rFonts w:asciiTheme="majorBidi" w:hAnsiTheme="majorBidi" w:cstheme="majorBidi"/>
                <w:szCs w:val="24"/>
              </w:rPr>
            </w:pPr>
          </w:p>
        </w:tc>
        <w:tc>
          <w:tcPr>
            <w:tcW w:w="498" w:type="dxa"/>
          </w:tcPr>
          <w:p w14:paraId="654E65D4" w14:textId="77777777" w:rsidR="00EE1A75" w:rsidRDefault="00EE1A75" w:rsidP="00EE1A75">
            <w:pPr>
              <w:spacing w:after="0"/>
              <w:jc w:val="both"/>
              <w:rPr>
                <w:rFonts w:asciiTheme="majorBidi" w:hAnsiTheme="majorBidi" w:cstheme="majorBidi"/>
                <w:szCs w:val="24"/>
              </w:rPr>
            </w:pPr>
          </w:p>
        </w:tc>
      </w:tr>
      <w:tr w:rsidR="00863BB5" w14:paraId="6349E7E1" w14:textId="77777777" w:rsidTr="00863BB5">
        <w:tc>
          <w:tcPr>
            <w:tcW w:w="787" w:type="dxa"/>
            <w:vAlign w:val="center"/>
          </w:tcPr>
          <w:p w14:paraId="61CFA0E4" w14:textId="2F5D04CB" w:rsidR="00863BB5" w:rsidRPr="00863BB5" w:rsidRDefault="00863BB5" w:rsidP="00863BB5">
            <w:pPr>
              <w:spacing w:after="0"/>
              <w:jc w:val="center"/>
              <w:rPr>
                <w:rFonts w:asciiTheme="majorBidi" w:hAnsiTheme="majorBidi" w:cstheme="majorBidi"/>
                <w:b/>
                <w:bCs/>
                <w:szCs w:val="24"/>
                <w:lang w:val="en-US"/>
              </w:rPr>
            </w:pPr>
            <w:r w:rsidRPr="00863BB5">
              <w:rPr>
                <w:rFonts w:asciiTheme="majorBidi" w:hAnsiTheme="majorBidi" w:cstheme="majorBidi"/>
                <w:b/>
                <w:bCs/>
                <w:szCs w:val="24"/>
                <w:lang w:val="en-US"/>
              </w:rPr>
              <w:t>S.E</w:t>
            </w:r>
          </w:p>
        </w:tc>
        <w:tc>
          <w:tcPr>
            <w:tcW w:w="1883" w:type="dxa"/>
            <w:vAlign w:val="center"/>
          </w:tcPr>
          <w:p w14:paraId="755C2EC8" w14:textId="7B4A6691" w:rsidR="00863BB5" w:rsidRDefault="00863BB5" w:rsidP="00863BB5">
            <w:pPr>
              <w:spacing w:after="0"/>
              <w:rPr>
                <w:rFonts w:asciiTheme="majorBidi" w:hAnsiTheme="majorBidi" w:cstheme="majorBidi"/>
                <w:szCs w:val="24"/>
              </w:rPr>
            </w:pPr>
            <w:r w:rsidRPr="009D7BAA">
              <w:rPr>
                <w:rFonts w:ascii="Times New Roman" w:hAnsi="Times New Roman" w:cs="Times New Roman"/>
                <w:sz w:val="24"/>
                <w:szCs w:val="24"/>
              </w:rPr>
              <w:t>2.5 Berani mengungkapkan sebuah pendapat</w:t>
            </w:r>
          </w:p>
        </w:tc>
        <w:tc>
          <w:tcPr>
            <w:tcW w:w="529" w:type="dxa"/>
          </w:tcPr>
          <w:p w14:paraId="6C7B9455" w14:textId="77777777" w:rsidR="00863BB5" w:rsidRDefault="00863BB5" w:rsidP="00863BB5">
            <w:pPr>
              <w:spacing w:after="0"/>
              <w:jc w:val="both"/>
              <w:rPr>
                <w:rFonts w:asciiTheme="majorBidi" w:hAnsiTheme="majorBidi" w:cstheme="majorBidi"/>
                <w:szCs w:val="24"/>
              </w:rPr>
            </w:pPr>
          </w:p>
        </w:tc>
        <w:tc>
          <w:tcPr>
            <w:tcW w:w="466" w:type="dxa"/>
          </w:tcPr>
          <w:p w14:paraId="5BF66D73" w14:textId="77777777" w:rsidR="00863BB5" w:rsidRDefault="00863BB5" w:rsidP="00863BB5">
            <w:pPr>
              <w:spacing w:after="0"/>
              <w:jc w:val="both"/>
              <w:rPr>
                <w:rFonts w:asciiTheme="majorBidi" w:hAnsiTheme="majorBidi" w:cstheme="majorBidi"/>
                <w:szCs w:val="24"/>
              </w:rPr>
            </w:pPr>
          </w:p>
        </w:tc>
        <w:tc>
          <w:tcPr>
            <w:tcW w:w="498" w:type="dxa"/>
          </w:tcPr>
          <w:p w14:paraId="17D1B643" w14:textId="77777777" w:rsidR="00863BB5" w:rsidRDefault="00863BB5" w:rsidP="00863BB5">
            <w:pPr>
              <w:spacing w:after="0"/>
              <w:jc w:val="both"/>
              <w:rPr>
                <w:rFonts w:asciiTheme="majorBidi" w:hAnsiTheme="majorBidi" w:cstheme="majorBidi"/>
                <w:szCs w:val="24"/>
              </w:rPr>
            </w:pPr>
          </w:p>
        </w:tc>
      </w:tr>
      <w:tr w:rsidR="00863BB5" w14:paraId="08452887" w14:textId="77777777" w:rsidTr="00863BB5">
        <w:tc>
          <w:tcPr>
            <w:tcW w:w="787" w:type="dxa"/>
            <w:vAlign w:val="center"/>
          </w:tcPr>
          <w:p w14:paraId="25517DC7" w14:textId="1E8DA61B" w:rsidR="00863BB5" w:rsidRPr="00863BB5" w:rsidRDefault="00863BB5" w:rsidP="00863BB5">
            <w:pPr>
              <w:spacing w:after="0"/>
              <w:jc w:val="center"/>
              <w:rPr>
                <w:rFonts w:asciiTheme="majorBidi" w:hAnsiTheme="majorBidi" w:cstheme="majorBidi"/>
                <w:b/>
                <w:bCs/>
                <w:szCs w:val="24"/>
              </w:rPr>
            </w:pPr>
            <w:proofErr w:type="spellStart"/>
            <w:r w:rsidRPr="00863BB5">
              <w:rPr>
                <w:rFonts w:asciiTheme="majorBidi" w:hAnsiTheme="majorBidi" w:cstheme="majorBidi"/>
                <w:b/>
                <w:bCs/>
                <w:szCs w:val="24"/>
                <w:lang w:val="en-US"/>
              </w:rPr>
              <w:t>Seni</w:t>
            </w:r>
            <w:proofErr w:type="spellEnd"/>
          </w:p>
        </w:tc>
        <w:tc>
          <w:tcPr>
            <w:tcW w:w="1883" w:type="dxa"/>
            <w:vAlign w:val="center"/>
          </w:tcPr>
          <w:p w14:paraId="4253095E" w14:textId="704DBADD" w:rsidR="00863BB5" w:rsidRDefault="00863BB5" w:rsidP="00863BB5">
            <w:pPr>
              <w:spacing w:after="0"/>
              <w:rPr>
                <w:rFonts w:asciiTheme="majorBidi" w:hAnsiTheme="majorBidi" w:cstheme="majorBidi"/>
                <w:szCs w:val="24"/>
              </w:rPr>
            </w:pPr>
            <w:r w:rsidRPr="009D7BAA">
              <w:rPr>
                <w:rFonts w:ascii="Times New Roman" w:hAnsi="Times New Roman" w:cs="Times New Roman"/>
                <w:sz w:val="24"/>
                <w:szCs w:val="24"/>
              </w:rPr>
              <w:t>3.15-4.15 Ekspresi seni musik dan seni kriya</w:t>
            </w:r>
          </w:p>
        </w:tc>
        <w:tc>
          <w:tcPr>
            <w:tcW w:w="529" w:type="dxa"/>
          </w:tcPr>
          <w:p w14:paraId="069B3F55" w14:textId="77777777" w:rsidR="00863BB5" w:rsidRDefault="00863BB5" w:rsidP="00863BB5">
            <w:pPr>
              <w:spacing w:after="0"/>
              <w:jc w:val="both"/>
              <w:rPr>
                <w:rFonts w:asciiTheme="majorBidi" w:hAnsiTheme="majorBidi" w:cstheme="majorBidi"/>
                <w:szCs w:val="24"/>
              </w:rPr>
            </w:pPr>
          </w:p>
        </w:tc>
        <w:tc>
          <w:tcPr>
            <w:tcW w:w="466" w:type="dxa"/>
          </w:tcPr>
          <w:p w14:paraId="0CD94DBD" w14:textId="77777777" w:rsidR="00863BB5" w:rsidRDefault="00863BB5" w:rsidP="00863BB5">
            <w:pPr>
              <w:spacing w:after="0"/>
              <w:jc w:val="both"/>
              <w:rPr>
                <w:rFonts w:asciiTheme="majorBidi" w:hAnsiTheme="majorBidi" w:cstheme="majorBidi"/>
                <w:szCs w:val="24"/>
              </w:rPr>
            </w:pPr>
          </w:p>
        </w:tc>
        <w:tc>
          <w:tcPr>
            <w:tcW w:w="498" w:type="dxa"/>
          </w:tcPr>
          <w:p w14:paraId="0788056F" w14:textId="77777777" w:rsidR="00863BB5" w:rsidRDefault="00863BB5" w:rsidP="00863BB5">
            <w:pPr>
              <w:spacing w:after="0"/>
              <w:jc w:val="both"/>
              <w:rPr>
                <w:rFonts w:asciiTheme="majorBidi" w:hAnsiTheme="majorBidi" w:cstheme="majorBidi"/>
                <w:szCs w:val="24"/>
              </w:rPr>
            </w:pPr>
          </w:p>
        </w:tc>
      </w:tr>
    </w:tbl>
    <w:p w14:paraId="2BA05415" w14:textId="39A2F038" w:rsidR="00EE1A75" w:rsidRDefault="00EE1A75" w:rsidP="00EE1A75">
      <w:pPr>
        <w:spacing w:after="0"/>
        <w:jc w:val="both"/>
        <w:rPr>
          <w:rFonts w:asciiTheme="majorBidi" w:hAnsiTheme="majorBidi" w:cstheme="majorBidi"/>
          <w:szCs w:val="24"/>
        </w:rPr>
      </w:pPr>
    </w:p>
    <w:p w14:paraId="3AE65D40" w14:textId="31F73BFD" w:rsidR="0075630A" w:rsidRDefault="0075630A" w:rsidP="00EE1A75">
      <w:pPr>
        <w:spacing w:after="0"/>
        <w:jc w:val="both"/>
        <w:rPr>
          <w:rFonts w:asciiTheme="majorBidi" w:hAnsiTheme="majorBidi" w:cstheme="majorBidi"/>
          <w:szCs w:val="24"/>
          <w:lang w:val="en-US"/>
        </w:rPr>
      </w:pPr>
      <w:proofErr w:type="spellStart"/>
      <w:r>
        <w:rPr>
          <w:rFonts w:asciiTheme="majorBidi" w:hAnsiTheme="majorBidi" w:cstheme="majorBidi"/>
          <w:szCs w:val="24"/>
          <w:lang w:val="en-US"/>
        </w:rPr>
        <w:t>Keterangan</w:t>
      </w:r>
      <w:proofErr w:type="spellEnd"/>
      <w:r>
        <w:rPr>
          <w:rFonts w:asciiTheme="majorBidi" w:hAnsiTheme="majorBidi" w:cstheme="majorBidi"/>
          <w:szCs w:val="24"/>
          <w:lang w:val="en-US"/>
        </w:rPr>
        <w:t xml:space="preserve"> :</w:t>
      </w:r>
    </w:p>
    <w:p w14:paraId="74C533C2" w14:textId="1012AE2A" w:rsidR="0075630A" w:rsidRDefault="0075630A" w:rsidP="00EE1A75">
      <w:pPr>
        <w:spacing w:after="0"/>
        <w:jc w:val="both"/>
        <w:rPr>
          <w:rFonts w:asciiTheme="majorBidi" w:hAnsiTheme="majorBidi" w:cstheme="majorBidi"/>
          <w:szCs w:val="24"/>
          <w:lang w:val="en-US"/>
        </w:rPr>
      </w:pPr>
      <w:proofErr w:type="spellStart"/>
      <w:r>
        <w:rPr>
          <w:rFonts w:asciiTheme="majorBidi" w:hAnsiTheme="majorBidi" w:cstheme="majorBidi"/>
          <w:szCs w:val="24"/>
          <w:lang w:val="en-US"/>
        </w:rPr>
        <w:t>V</w:t>
      </w:r>
      <w:r w:rsidR="00AC32CF">
        <w:rPr>
          <w:rFonts w:asciiTheme="majorBidi" w:hAnsiTheme="majorBidi" w:cstheme="majorBidi"/>
          <w:szCs w:val="24"/>
          <w:lang w:val="en-US"/>
        </w:rPr>
        <w:t>ka</w:t>
      </w:r>
      <w:proofErr w:type="spellEnd"/>
      <w:r>
        <w:rPr>
          <w:rFonts w:asciiTheme="majorBidi" w:hAnsiTheme="majorBidi" w:cstheme="majorBidi"/>
          <w:szCs w:val="24"/>
          <w:lang w:val="en-US"/>
        </w:rPr>
        <w:t xml:space="preserve"> </w:t>
      </w:r>
      <w:r>
        <w:rPr>
          <w:rFonts w:asciiTheme="majorBidi" w:hAnsiTheme="majorBidi" w:cstheme="majorBidi"/>
          <w:szCs w:val="24"/>
          <w:lang w:val="en-US"/>
        </w:rPr>
        <w:tab/>
        <w:t xml:space="preserve">: Video </w:t>
      </w:r>
      <w:proofErr w:type="spellStart"/>
      <w:r>
        <w:rPr>
          <w:rFonts w:asciiTheme="majorBidi" w:hAnsiTheme="majorBidi" w:cstheme="majorBidi"/>
          <w:szCs w:val="24"/>
          <w:lang w:val="en-US"/>
        </w:rPr>
        <w:t>kegiatan</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anak</w:t>
      </w:r>
      <w:proofErr w:type="spellEnd"/>
    </w:p>
    <w:p w14:paraId="1BE97DF8" w14:textId="7E06606A" w:rsidR="0075630A" w:rsidRDefault="0075630A" w:rsidP="00EE1A75">
      <w:pPr>
        <w:spacing w:after="0"/>
        <w:jc w:val="both"/>
        <w:rPr>
          <w:rFonts w:asciiTheme="majorBidi" w:hAnsiTheme="majorBidi" w:cstheme="majorBidi"/>
          <w:szCs w:val="24"/>
          <w:lang w:val="en-US"/>
        </w:rPr>
      </w:pPr>
      <w:proofErr w:type="spellStart"/>
      <w:r>
        <w:rPr>
          <w:rFonts w:asciiTheme="majorBidi" w:hAnsiTheme="majorBidi" w:cstheme="majorBidi"/>
          <w:szCs w:val="24"/>
          <w:lang w:val="en-US"/>
        </w:rPr>
        <w:t>H</w:t>
      </w:r>
      <w:r w:rsidR="00AC32CF">
        <w:rPr>
          <w:rFonts w:asciiTheme="majorBidi" w:hAnsiTheme="majorBidi" w:cstheme="majorBidi"/>
          <w:szCs w:val="24"/>
          <w:lang w:val="en-US"/>
        </w:rPr>
        <w:t>k</w:t>
      </w:r>
      <w:proofErr w:type="spellEnd"/>
      <w:r>
        <w:rPr>
          <w:rFonts w:asciiTheme="majorBidi" w:hAnsiTheme="majorBidi" w:cstheme="majorBidi"/>
          <w:szCs w:val="24"/>
          <w:lang w:val="en-US"/>
        </w:rPr>
        <w:tab/>
        <w:t xml:space="preserve">: Hasil </w:t>
      </w:r>
      <w:proofErr w:type="spellStart"/>
      <w:r>
        <w:rPr>
          <w:rFonts w:asciiTheme="majorBidi" w:hAnsiTheme="majorBidi" w:cstheme="majorBidi"/>
          <w:szCs w:val="24"/>
          <w:lang w:val="en-US"/>
        </w:rPr>
        <w:t>Karya</w:t>
      </w:r>
      <w:proofErr w:type="spellEnd"/>
    </w:p>
    <w:p w14:paraId="474F7BB3" w14:textId="0458E5C9" w:rsidR="00EE1A75" w:rsidRPr="0075630A" w:rsidRDefault="0075630A" w:rsidP="0075630A">
      <w:pPr>
        <w:spacing w:after="0"/>
        <w:jc w:val="both"/>
        <w:rPr>
          <w:rFonts w:asciiTheme="majorBidi" w:hAnsiTheme="majorBidi" w:cstheme="majorBidi"/>
          <w:szCs w:val="24"/>
          <w:lang w:val="en-US"/>
        </w:rPr>
      </w:pPr>
      <w:r>
        <w:rPr>
          <w:rFonts w:asciiTheme="majorBidi" w:hAnsiTheme="majorBidi" w:cstheme="majorBidi"/>
          <w:szCs w:val="24"/>
          <w:lang w:val="en-US"/>
        </w:rPr>
        <w:t>H</w:t>
      </w:r>
      <w:r w:rsidR="00AC32CF">
        <w:rPr>
          <w:rFonts w:asciiTheme="majorBidi" w:hAnsiTheme="majorBidi" w:cstheme="majorBidi"/>
          <w:szCs w:val="24"/>
          <w:lang w:val="en-US"/>
        </w:rPr>
        <w:t>a</w:t>
      </w:r>
      <w:r>
        <w:rPr>
          <w:rFonts w:asciiTheme="majorBidi" w:hAnsiTheme="majorBidi" w:cstheme="majorBidi"/>
          <w:szCs w:val="24"/>
          <w:lang w:val="en-US"/>
        </w:rPr>
        <w:tab/>
        <w:t xml:space="preserve">: Hasil </w:t>
      </w:r>
      <w:proofErr w:type="spellStart"/>
      <w:r>
        <w:rPr>
          <w:rFonts w:asciiTheme="majorBidi" w:hAnsiTheme="majorBidi" w:cstheme="majorBidi"/>
          <w:szCs w:val="24"/>
          <w:lang w:val="en-US"/>
        </w:rPr>
        <w:t>akhir</w:t>
      </w:r>
      <w:proofErr w:type="spellEnd"/>
    </w:p>
    <w:p w14:paraId="60B3F842" w14:textId="77777777" w:rsidR="00370C4F" w:rsidRPr="003814E9" w:rsidRDefault="00370C4F" w:rsidP="00370C4F">
      <w:pPr>
        <w:spacing w:after="0"/>
        <w:jc w:val="both"/>
        <w:rPr>
          <w:rFonts w:asciiTheme="majorBidi" w:hAnsiTheme="majorBidi" w:cstheme="majorBidi"/>
          <w:szCs w:val="24"/>
        </w:rPr>
      </w:pPr>
    </w:p>
    <w:p w14:paraId="38A068CA" w14:textId="3BEA7FE1" w:rsidR="00025BF0" w:rsidRPr="003814E9" w:rsidRDefault="00025BF0" w:rsidP="00025BF0">
      <w:pPr>
        <w:spacing w:after="0"/>
        <w:jc w:val="both"/>
        <w:rPr>
          <w:rFonts w:asciiTheme="majorBidi" w:hAnsiTheme="majorBidi" w:cstheme="majorBidi"/>
          <w:b/>
          <w:szCs w:val="24"/>
        </w:rPr>
      </w:pPr>
      <w:r w:rsidRPr="003814E9">
        <w:rPr>
          <w:rFonts w:asciiTheme="majorBidi" w:hAnsiTheme="majorBidi" w:cstheme="majorBidi"/>
          <w:b/>
          <w:szCs w:val="24"/>
        </w:rPr>
        <w:t>KESIMPULAN</w:t>
      </w:r>
    </w:p>
    <w:p w14:paraId="59BAF100" w14:textId="445A34D0" w:rsidR="00BA7AEE" w:rsidRDefault="0075630A" w:rsidP="0075630A">
      <w:pPr>
        <w:pStyle w:val="NoSpacing"/>
        <w:ind w:firstLine="720"/>
        <w:jc w:val="both"/>
        <w:rPr>
          <w:rFonts w:asciiTheme="majorBidi" w:hAnsiTheme="majorBidi" w:cstheme="majorBidi"/>
          <w:sz w:val="24"/>
          <w:szCs w:val="24"/>
        </w:rPr>
      </w:pPr>
      <w:proofErr w:type="spellStart"/>
      <w:r>
        <w:rPr>
          <w:rFonts w:asciiTheme="majorBidi" w:hAnsiTheme="majorBidi" w:cstheme="majorBidi"/>
          <w:sz w:val="24"/>
          <w:szCs w:val="24"/>
        </w:rPr>
        <w:t>Pandemi</w:t>
      </w:r>
      <w:proofErr w:type="spellEnd"/>
      <w:r>
        <w:rPr>
          <w:rFonts w:asciiTheme="majorBidi" w:hAnsiTheme="majorBidi" w:cstheme="majorBidi"/>
          <w:sz w:val="24"/>
          <w:szCs w:val="24"/>
        </w:rPr>
        <w:t xml:space="preserve"> covid-19 </w:t>
      </w:r>
      <w:proofErr w:type="spellStart"/>
      <w:r>
        <w:rPr>
          <w:rFonts w:asciiTheme="majorBidi" w:hAnsiTheme="majorBidi" w:cstheme="majorBidi"/>
          <w:sz w:val="24"/>
          <w:szCs w:val="24"/>
        </w:rPr>
        <w:t>sangat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berdampak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terhadap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sebuah</w:t>
      </w:r>
      <w:proofErr w:type="spellEnd"/>
      <w:r>
        <w:rPr>
          <w:rFonts w:asciiTheme="majorBidi" w:hAnsiTheme="majorBidi" w:cstheme="majorBidi"/>
          <w:sz w:val="24"/>
          <w:szCs w:val="24"/>
        </w:rPr>
        <w:t xml:space="preserve"> proses </w:t>
      </w:r>
      <w:proofErr w:type="spellStart"/>
      <w:r>
        <w:rPr>
          <w:rFonts w:asciiTheme="majorBidi" w:hAnsiTheme="majorBidi" w:cstheme="majorBidi"/>
          <w:sz w:val="24"/>
          <w:szCs w:val="24"/>
        </w:rPr>
        <w:t>pembelajaran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bagi</w:t>
      </w:r>
      <w:proofErr w:type="spellEnd"/>
      <w:r>
        <w:rPr>
          <w:rFonts w:asciiTheme="majorBidi" w:hAnsiTheme="majorBidi" w:cstheme="majorBidi"/>
          <w:sz w:val="24"/>
          <w:szCs w:val="24"/>
        </w:rPr>
        <w:t xml:space="preserve"> guru, </w:t>
      </w:r>
      <w:proofErr w:type="spellStart"/>
      <w:r>
        <w:rPr>
          <w:rFonts w:asciiTheme="majorBidi" w:hAnsiTheme="majorBidi" w:cstheme="majorBidi"/>
          <w:sz w:val="24"/>
          <w:szCs w:val="24"/>
        </w:rPr>
        <w:t>peserta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didik</w:t>
      </w:r>
      <w:proofErr w:type="spellEnd"/>
      <w:r>
        <w:rPr>
          <w:rFonts w:asciiTheme="majorBidi" w:hAnsiTheme="majorBidi" w:cstheme="majorBidi"/>
          <w:sz w:val="24"/>
          <w:szCs w:val="24"/>
        </w:rPr>
        <w:t xml:space="preserve"> dan juga </w:t>
      </w:r>
      <w:proofErr w:type="spellStart"/>
      <w:r>
        <w:rPr>
          <w:rFonts w:asciiTheme="majorBidi" w:hAnsiTheme="majorBidi" w:cstheme="majorBidi"/>
          <w:sz w:val="24"/>
          <w:szCs w:val="24"/>
        </w:rPr>
        <w:t>wali</w:t>
      </w:r>
      <w:proofErr w:type="spellEnd"/>
      <w:r>
        <w:rPr>
          <w:rFonts w:asciiTheme="majorBidi" w:hAnsiTheme="majorBidi" w:cstheme="majorBidi"/>
          <w:sz w:val="24"/>
          <w:szCs w:val="24"/>
        </w:rPr>
        <w:t xml:space="preserve"> murid, </w:t>
      </w:r>
      <w:proofErr w:type="spellStart"/>
      <w:r>
        <w:rPr>
          <w:rFonts w:asciiTheme="majorBidi" w:hAnsiTheme="majorBidi" w:cstheme="majorBidi"/>
          <w:sz w:val="24"/>
          <w:szCs w:val="24"/>
        </w:rPr>
        <w:t>terutama</w:t>
      </w:r>
      <w:proofErr w:type="spellEnd"/>
      <w:r>
        <w:rPr>
          <w:rFonts w:asciiTheme="majorBidi" w:hAnsiTheme="majorBidi" w:cstheme="majorBidi"/>
          <w:sz w:val="24"/>
          <w:szCs w:val="24"/>
        </w:rPr>
        <w:t xml:space="preserve"> pada proses </w:t>
      </w:r>
      <w:proofErr w:type="spellStart"/>
      <w:r>
        <w:rPr>
          <w:rFonts w:asciiTheme="majorBidi" w:hAnsiTheme="majorBidi" w:cstheme="majorBidi"/>
          <w:sz w:val="24"/>
          <w:szCs w:val="24"/>
        </w:rPr>
        <w:t>pembelajaran</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penilaian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peserta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didik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Menurut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pengamatan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tentang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Pembelajaran</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Penilaian</w:t>
      </w:r>
      <w:proofErr w:type="spellEnd"/>
      <w:r>
        <w:rPr>
          <w:rFonts w:asciiTheme="majorBidi" w:hAnsiTheme="majorBidi" w:cstheme="majorBidi"/>
          <w:sz w:val="24"/>
          <w:szCs w:val="24"/>
        </w:rPr>
        <w:t xml:space="preserve"> pada Anak </w:t>
      </w:r>
      <w:proofErr w:type="spellStart"/>
      <w:r>
        <w:rPr>
          <w:rFonts w:asciiTheme="majorBidi" w:hAnsiTheme="majorBidi" w:cstheme="majorBidi"/>
          <w:sz w:val="24"/>
          <w:szCs w:val="24"/>
        </w:rPr>
        <w:t>Usia</w:t>
      </w:r>
      <w:proofErr w:type="spellEnd"/>
      <w:r>
        <w:rPr>
          <w:rFonts w:asciiTheme="majorBidi" w:hAnsiTheme="majorBidi" w:cstheme="majorBidi"/>
          <w:sz w:val="24"/>
          <w:szCs w:val="24"/>
        </w:rPr>
        <w:t xml:space="preserve"> Dini di Era </w:t>
      </w:r>
      <w:proofErr w:type="spellStart"/>
      <w:r>
        <w:rPr>
          <w:rFonts w:asciiTheme="majorBidi" w:hAnsiTheme="majorBidi" w:cstheme="majorBidi"/>
          <w:sz w:val="24"/>
          <w:szCs w:val="24"/>
        </w:rPr>
        <w:t>Pandemi</w:t>
      </w:r>
      <w:proofErr w:type="spellEnd"/>
      <w:r>
        <w:rPr>
          <w:rFonts w:asciiTheme="majorBidi" w:hAnsiTheme="majorBidi" w:cstheme="majorBidi"/>
          <w:sz w:val="24"/>
          <w:szCs w:val="24"/>
        </w:rPr>
        <w:t xml:space="preserve"> Covid-19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dilakukan</w:t>
      </w:r>
      <w:proofErr w:type="spellEnd"/>
      <w:r>
        <w:rPr>
          <w:rFonts w:asciiTheme="majorBidi" w:hAnsiTheme="majorBidi" w:cstheme="majorBidi"/>
          <w:sz w:val="24"/>
          <w:szCs w:val="24"/>
        </w:rPr>
        <w:t xml:space="preserve"> oleh TK Sejahtera </w:t>
      </w:r>
      <w:proofErr w:type="spellStart"/>
      <w:r>
        <w:rPr>
          <w:rFonts w:asciiTheme="majorBidi" w:hAnsiTheme="majorBidi" w:cstheme="majorBidi"/>
          <w:sz w:val="24"/>
          <w:szCs w:val="24"/>
        </w:rPr>
        <w:t>Penengahan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adalah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cara</w:t>
      </w:r>
      <w:proofErr w:type="spellEnd"/>
      <w:r>
        <w:rPr>
          <w:rFonts w:asciiTheme="majorBidi" w:hAnsiTheme="majorBidi" w:cstheme="majorBidi"/>
          <w:sz w:val="24"/>
          <w:szCs w:val="24"/>
        </w:rPr>
        <w:t xml:space="preserve"> daring dan luring. </w:t>
      </w:r>
      <w:proofErr w:type="spellStart"/>
      <w:r>
        <w:rPr>
          <w:rFonts w:asciiTheme="majorBidi" w:hAnsiTheme="majorBidi" w:cstheme="majorBidi"/>
          <w:sz w:val="24"/>
          <w:szCs w:val="24"/>
        </w:rPr>
        <w:t>Dimana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anak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memiliki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jadwal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daring dan juga luring di </w:t>
      </w:r>
      <w:proofErr w:type="spellStart"/>
      <w:r>
        <w:rPr>
          <w:rFonts w:asciiTheme="majorBidi" w:hAnsiTheme="majorBidi" w:cstheme="majorBidi"/>
          <w:sz w:val="24"/>
          <w:szCs w:val="24"/>
        </w:rPr>
        <w:t>setiap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harinya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Alasannya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yaitu</w:t>
      </w:r>
      <w:proofErr w:type="spellEnd"/>
      <w:r>
        <w:rPr>
          <w:rFonts w:asciiTheme="majorBidi" w:hAnsiTheme="majorBidi" w:cstheme="majorBidi"/>
          <w:sz w:val="24"/>
          <w:szCs w:val="24"/>
        </w:rPr>
        <w:t xml:space="preserve"> agar proses </w:t>
      </w:r>
      <w:proofErr w:type="spellStart"/>
      <w:r>
        <w:rPr>
          <w:rFonts w:asciiTheme="majorBidi" w:hAnsiTheme="majorBidi" w:cstheme="majorBidi"/>
          <w:sz w:val="24"/>
          <w:szCs w:val="24"/>
        </w:rPr>
        <w:t>pembelajaran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tidak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terlalu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monoton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anak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tidak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bosan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karena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harus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terus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menurus</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belajar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dirumah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jika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wali</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mendampinginya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belajar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serta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dipilihnya</w:t>
      </w:r>
      <w:proofErr w:type="spellEnd"/>
      <w:r>
        <w:rPr>
          <w:rFonts w:asciiTheme="majorBidi" w:hAnsiTheme="majorBidi" w:cstheme="majorBidi"/>
          <w:sz w:val="24"/>
          <w:szCs w:val="24"/>
        </w:rPr>
        <w:t xml:space="preserve"> daring dan luring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agar guru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melihat</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mendampingi</w:t>
      </w:r>
      <w:proofErr w:type="spellEnd"/>
      <w:r>
        <w:rPr>
          <w:rFonts w:asciiTheme="majorBidi" w:hAnsiTheme="majorBidi" w:cstheme="majorBidi"/>
          <w:sz w:val="24"/>
          <w:szCs w:val="24"/>
        </w:rPr>
        <w:t xml:space="preserve"> proses </w:t>
      </w:r>
      <w:proofErr w:type="spellStart"/>
      <w:r>
        <w:rPr>
          <w:rFonts w:asciiTheme="majorBidi" w:hAnsiTheme="majorBidi" w:cstheme="majorBidi"/>
          <w:sz w:val="24"/>
          <w:szCs w:val="24"/>
        </w:rPr>
        <w:t>belajar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anak</w:t>
      </w:r>
      <w:proofErr w:type="spellEnd"/>
      <w:r>
        <w:rPr>
          <w:rFonts w:asciiTheme="majorBidi" w:hAnsiTheme="majorBidi" w:cstheme="majorBidi"/>
          <w:sz w:val="24"/>
          <w:szCs w:val="24"/>
        </w:rPr>
        <w:t xml:space="preserve"> juga, </w:t>
      </w:r>
      <w:proofErr w:type="spellStart"/>
      <w:r>
        <w:rPr>
          <w:rFonts w:asciiTheme="majorBidi" w:hAnsiTheme="majorBidi" w:cstheme="majorBidi"/>
          <w:sz w:val="24"/>
          <w:szCs w:val="24"/>
        </w:rPr>
        <w:t>walaupun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tidak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setiap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hari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melainkan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terjadwal</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tentunya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sudah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disepakati</w:t>
      </w:r>
      <w:proofErr w:type="spellEnd"/>
      <w:r>
        <w:rPr>
          <w:rFonts w:asciiTheme="majorBidi" w:hAnsiTheme="majorBidi" w:cstheme="majorBidi"/>
          <w:sz w:val="24"/>
          <w:szCs w:val="24"/>
        </w:rPr>
        <w:t xml:space="preserve"> pula oleh orang </w:t>
      </w:r>
      <w:proofErr w:type="spellStart"/>
      <w:r>
        <w:rPr>
          <w:rFonts w:asciiTheme="majorBidi" w:hAnsiTheme="majorBidi" w:cstheme="majorBidi"/>
          <w:sz w:val="24"/>
          <w:szCs w:val="24"/>
        </w:rPr>
        <w:t>tua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wali</w:t>
      </w:r>
      <w:proofErr w:type="spellEnd"/>
      <w:r>
        <w:rPr>
          <w:rFonts w:asciiTheme="majorBidi" w:hAnsiTheme="majorBidi" w:cstheme="majorBidi"/>
          <w:sz w:val="24"/>
          <w:szCs w:val="24"/>
        </w:rPr>
        <w:t xml:space="preserve"> murid. </w:t>
      </w:r>
      <w:proofErr w:type="spellStart"/>
      <w:r>
        <w:rPr>
          <w:rFonts w:asciiTheme="majorBidi" w:hAnsiTheme="majorBidi" w:cstheme="majorBidi"/>
          <w:sz w:val="24"/>
          <w:szCs w:val="24"/>
        </w:rPr>
        <w:t>Sedangkan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memberikan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penilaian</w:t>
      </w:r>
      <w:proofErr w:type="spellEnd"/>
      <w:r>
        <w:rPr>
          <w:rFonts w:asciiTheme="majorBidi" w:hAnsiTheme="majorBidi" w:cstheme="majorBidi"/>
          <w:sz w:val="24"/>
          <w:szCs w:val="24"/>
        </w:rPr>
        <w:t xml:space="preserve">, guru </w:t>
      </w:r>
      <w:proofErr w:type="spellStart"/>
      <w:r>
        <w:rPr>
          <w:rFonts w:asciiTheme="majorBidi" w:hAnsiTheme="majorBidi" w:cstheme="majorBidi"/>
          <w:sz w:val="24"/>
          <w:szCs w:val="24"/>
        </w:rPr>
        <w:t>bisa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mendapa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tkannya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melalui</w:t>
      </w:r>
      <w:proofErr w:type="spellEnd"/>
      <w:r>
        <w:rPr>
          <w:rFonts w:asciiTheme="majorBidi" w:hAnsiTheme="majorBidi" w:cstheme="majorBidi"/>
          <w:sz w:val="24"/>
          <w:szCs w:val="24"/>
        </w:rPr>
        <w:t xml:space="preserve"> video dan </w:t>
      </w:r>
      <w:proofErr w:type="spellStart"/>
      <w:r>
        <w:rPr>
          <w:rFonts w:asciiTheme="majorBidi" w:hAnsiTheme="majorBidi" w:cstheme="majorBidi"/>
          <w:sz w:val="24"/>
          <w:szCs w:val="24"/>
        </w:rPr>
        <w:t>foto</w:t>
      </w:r>
      <w:proofErr w:type="spellEnd"/>
      <w:r>
        <w:rPr>
          <w:rFonts w:asciiTheme="majorBidi" w:hAnsiTheme="majorBidi" w:cstheme="majorBidi"/>
          <w:sz w:val="24"/>
          <w:szCs w:val="24"/>
        </w:rPr>
        <w:t xml:space="preserve"> proses </w:t>
      </w:r>
      <w:proofErr w:type="spellStart"/>
      <w:r>
        <w:rPr>
          <w:rFonts w:asciiTheme="majorBidi" w:hAnsiTheme="majorBidi" w:cstheme="majorBidi"/>
          <w:sz w:val="24"/>
          <w:szCs w:val="24"/>
        </w:rPr>
        <w:t>pembelajaran</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hasil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pembelajaran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anak</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dikirim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melalui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whatsapp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jadwal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pembelajaran</w:t>
      </w:r>
      <w:proofErr w:type="spellEnd"/>
      <w:r>
        <w:rPr>
          <w:rFonts w:asciiTheme="majorBidi" w:hAnsiTheme="majorBidi" w:cstheme="majorBidi"/>
          <w:sz w:val="24"/>
          <w:szCs w:val="24"/>
        </w:rPr>
        <w:t xml:space="preserve"> daring </w:t>
      </w:r>
      <w:proofErr w:type="spellStart"/>
      <w:r>
        <w:rPr>
          <w:rFonts w:asciiTheme="majorBidi" w:hAnsiTheme="majorBidi" w:cstheme="majorBidi"/>
          <w:sz w:val="24"/>
          <w:szCs w:val="24"/>
        </w:rPr>
        <w:t>serta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mendampingi</w:t>
      </w:r>
      <w:proofErr w:type="spellEnd"/>
      <w:r>
        <w:rPr>
          <w:rFonts w:asciiTheme="majorBidi" w:hAnsiTheme="majorBidi" w:cstheme="majorBidi"/>
          <w:sz w:val="24"/>
          <w:szCs w:val="24"/>
        </w:rPr>
        <w:t xml:space="preserve"> dan </w:t>
      </w:r>
      <w:proofErr w:type="spellStart"/>
      <w:r>
        <w:rPr>
          <w:rFonts w:asciiTheme="majorBidi" w:hAnsiTheme="majorBidi" w:cstheme="majorBidi"/>
          <w:sz w:val="24"/>
          <w:szCs w:val="24"/>
        </w:rPr>
        <w:t>melihat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penilaian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saat</w:t>
      </w:r>
      <w:proofErr w:type="spellEnd"/>
      <w:r>
        <w:rPr>
          <w:rFonts w:asciiTheme="majorBidi" w:hAnsiTheme="majorBidi" w:cstheme="majorBidi"/>
          <w:sz w:val="24"/>
          <w:szCs w:val="24"/>
        </w:rPr>
        <w:t xml:space="preserve"> luring pula.</w:t>
      </w:r>
    </w:p>
    <w:p w14:paraId="5183DD5C" w14:textId="77777777" w:rsidR="0075630A" w:rsidRPr="003814E9" w:rsidRDefault="0075630A" w:rsidP="00003913">
      <w:pPr>
        <w:pStyle w:val="NoSpacing"/>
        <w:jc w:val="both"/>
        <w:rPr>
          <w:rFonts w:asciiTheme="majorBidi" w:hAnsiTheme="majorBidi" w:cstheme="majorBidi"/>
          <w:b/>
          <w:bCs/>
          <w:color w:val="000000" w:themeColor="text1"/>
          <w:sz w:val="24"/>
          <w:szCs w:val="24"/>
        </w:rPr>
      </w:pPr>
    </w:p>
    <w:p w14:paraId="73BC7D77" w14:textId="58A81187" w:rsidR="00B01032" w:rsidRDefault="00B01032" w:rsidP="00003913">
      <w:pPr>
        <w:pStyle w:val="NoSpacing"/>
        <w:jc w:val="both"/>
        <w:rPr>
          <w:rFonts w:asciiTheme="majorBidi" w:hAnsiTheme="majorBidi" w:cstheme="majorBidi"/>
          <w:b/>
          <w:bCs/>
          <w:color w:val="000000" w:themeColor="text1"/>
          <w:sz w:val="24"/>
          <w:szCs w:val="24"/>
        </w:rPr>
      </w:pPr>
      <w:r w:rsidRPr="003814E9">
        <w:rPr>
          <w:rFonts w:asciiTheme="majorBidi" w:hAnsiTheme="majorBidi" w:cstheme="majorBidi"/>
          <w:b/>
          <w:bCs/>
          <w:color w:val="000000" w:themeColor="text1"/>
          <w:sz w:val="24"/>
          <w:szCs w:val="24"/>
        </w:rPr>
        <w:t>DAFTAR PUSTAKA</w:t>
      </w:r>
    </w:p>
    <w:p w14:paraId="42B5476D" w14:textId="77777777" w:rsidR="00ED1F6A" w:rsidRPr="003814E9" w:rsidRDefault="00ED1F6A" w:rsidP="00003913">
      <w:pPr>
        <w:pStyle w:val="NoSpacing"/>
        <w:jc w:val="both"/>
        <w:rPr>
          <w:rFonts w:asciiTheme="majorBidi" w:hAnsiTheme="majorBidi" w:cstheme="majorBidi"/>
          <w:b/>
          <w:bCs/>
          <w:color w:val="000000" w:themeColor="text1"/>
          <w:sz w:val="24"/>
          <w:szCs w:val="24"/>
        </w:rPr>
      </w:pPr>
    </w:p>
    <w:p w14:paraId="5FB6CBD7" w14:textId="4C9796EC" w:rsidR="00BE357A" w:rsidRPr="00BE357A" w:rsidRDefault="00BE357A" w:rsidP="00BE357A">
      <w:pPr>
        <w:widowControl w:val="0"/>
        <w:autoSpaceDE w:val="0"/>
        <w:autoSpaceDN w:val="0"/>
        <w:adjustRightInd w:val="0"/>
        <w:spacing w:after="0"/>
        <w:ind w:left="480" w:hanging="480"/>
        <w:jc w:val="both"/>
        <w:rPr>
          <w:rFonts w:cs="Times New Roman"/>
          <w:noProof/>
          <w:szCs w:val="24"/>
        </w:rPr>
      </w:pPr>
      <w:r>
        <w:rPr>
          <w:rFonts w:asciiTheme="majorBidi" w:hAnsiTheme="majorBidi" w:cstheme="majorBidi"/>
          <w:b/>
          <w:szCs w:val="24"/>
        </w:rPr>
        <w:fldChar w:fldCharType="begin" w:fldLock="1"/>
      </w:r>
      <w:r>
        <w:rPr>
          <w:rFonts w:asciiTheme="majorBidi" w:hAnsiTheme="majorBidi" w:cstheme="majorBidi"/>
          <w:b/>
          <w:szCs w:val="24"/>
        </w:rPr>
        <w:instrText xml:space="preserve">ADDIN Mendeley Bibliography CSL_BIBLIOGRAPHY </w:instrText>
      </w:r>
      <w:r>
        <w:rPr>
          <w:rFonts w:asciiTheme="majorBidi" w:hAnsiTheme="majorBidi" w:cstheme="majorBidi"/>
          <w:b/>
          <w:szCs w:val="24"/>
        </w:rPr>
        <w:fldChar w:fldCharType="separate"/>
      </w:r>
      <w:r w:rsidRPr="00BE357A">
        <w:rPr>
          <w:rFonts w:cs="Times New Roman"/>
          <w:noProof/>
          <w:szCs w:val="24"/>
        </w:rPr>
        <w:t xml:space="preserve">Agustin, M., Djoehaeni, H., &amp; Dwi Puspita, R. (2020). Observational Analysis of Violence On Children and the Implications for Parenting Program Development. </w:t>
      </w:r>
      <w:r w:rsidRPr="00BE357A">
        <w:rPr>
          <w:rFonts w:cs="Times New Roman"/>
          <w:i/>
          <w:iCs/>
          <w:noProof/>
          <w:szCs w:val="24"/>
        </w:rPr>
        <w:t>Pacific Early Childhood Education Research Association</w:t>
      </w:r>
      <w:r w:rsidRPr="00BE357A">
        <w:rPr>
          <w:rFonts w:cs="Times New Roman"/>
          <w:noProof/>
          <w:szCs w:val="24"/>
        </w:rPr>
        <w:t xml:space="preserve">, </w:t>
      </w:r>
      <w:r w:rsidRPr="00BE357A">
        <w:rPr>
          <w:rFonts w:cs="Times New Roman"/>
          <w:i/>
          <w:iCs/>
          <w:noProof/>
          <w:szCs w:val="24"/>
        </w:rPr>
        <w:t>14</w:t>
      </w:r>
      <w:r w:rsidRPr="00BE357A">
        <w:rPr>
          <w:rFonts w:cs="Times New Roman"/>
          <w:noProof/>
          <w:szCs w:val="24"/>
        </w:rPr>
        <w:t xml:space="preserve">(2), 195–214. doi: </w:t>
      </w:r>
      <w:r w:rsidRPr="00BE357A">
        <w:rPr>
          <w:rFonts w:cs="Times New Roman"/>
          <w:noProof/>
          <w:szCs w:val="24"/>
        </w:rPr>
        <w:lastRenderedPageBreak/>
        <w:t>https://doi.org/10.17206/apjrece.2020.14.2.195</w:t>
      </w:r>
    </w:p>
    <w:p w14:paraId="02B6E5C7" w14:textId="77777777" w:rsidR="00BE357A" w:rsidRPr="00BE357A" w:rsidRDefault="00BE357A" w:rsidP="00BE357A">
      <w:pPr>
        <w:widowControl w:val="0"/>
        <w:autoSpaceDE w:val="0"/>
        <w:autoSpaceDN w:val="0"/>
        <w:adjustRightInd w:val="0"/>
        <w:spacing w:after="0"/>
        <w:ind w:left="480" w:hanging="480"/>
        <w:jc w:val="both"/>
        <w:rPr>
          <w:rFonts w:cs="Times New Roman"/>
          <w:noProof/>
          <w:szCs w:val="24"/>
        </w:rPr>
      </w:pPr>
      <w:r w:rsidRPr="00BE357A">
        <w:rPr>
          <w:rFonts w:cs="Times New Roman"/>
          <w:noProof/>
          <w:szCs w:val="24"/>
        </w:rPr>
        <w:t xml:space="preserve">Agustin, M. (2011). </w:t>
      </w:r>
      <w:r w:rsidRPr="00BE357A">
        <w:rPr>
          <w:rFonts w:cs="Times New Roman"/>
          <w:i/>
          <w:iCs/>
          <w:noProof/>
          <w:szCs w:val="24"/>
        </w:rPr>
        <w:t>Permasalahan belajar dan inovasi pembelajaran</w:t>
      </w:r>
      <w:r w:rsidRPr="00BE357A">
        <w:rPr>
          <w:rFonts w:cs="Times New Roman"/>
          <w:noProof/>
          <w:szCs w:val="24"/>
        </w:rPr>
        <w:t>. Bandung: Refika Aditama.</w:t>
      </w:r>
    </w:p>
    <w:p w14:paraId="3D99C1A2" w14:textId="77777777" w:rsidR="00BE357A" w:rsidRPr="00BE357A" w:rsidRDefault="00BE357A" w:rsidP="00BE357A">
      <w:pPr>
        <w:widowControl w:val="0"/>
        <w:autoSpaceDE w:val="0"/>
        <w:autoSpaceDN w:val="0"/>
        <w:adjustRightInd w:val="0"/>
        <w:spacing w:after="0"/>
        <w:ind w:left="480" w:hanging="480"/>
        <w:jc w:val="both"/>
        <w:rPr>
          <w:rFonts w:cs="Times New Roman"/>
          <w:noProof/>
          <w:szCs w:val="24"/>
        </w:rPr>
      </w:pPr>
      <w:r w:rsidRPr="00BE357A">
        <w:rPr>
          <w:rFonts w:cs="Times New Roman"/>
          <w:noProof/>
          <w:szCs w:val="24"/>
        </w:rPr>
        <w:t xml:space="preserve">Burhan Bungin. (2015). </w:t>
      </w:r>
      <w:r w:rsidRPr="00BE357A">
        <w:rPr>
          <w:rFonts w:cs="Times New Roman"/>
          <w:i/>
          <w:iCs/>
          <w:noProof/>
          <w:szCs w:val="24"/>
        </w:rPr>
        <w:t>Metodologi Penelitian Kualitatif</w:t>
      </w:r>
      <w:r w:rsidRPr="00BE357A">
        <w:rPr>
          <w:rFonts w:cs="Times New Roman"/>
          <w:noProof/>
          <w:szCs w:val="24"/>
        </w:rPr>
        <w:t>. Jakarta: Rajawali Pers.</w:t>
      </w:r>
    </w:p>
    <w:p w14:paraId="4EA6427D" w14:textId="77777777" w:rsidR="00BE357A" w:rsidRPr="00BE357A" w:rsidRDefault="00BE357A" w:rsidP="00BE357A">
      <w:pPr>
        <w:widowControl w:val="0"/>
        <w:autoSpaceDE w:val="0"/>
        <w:autoSpaceDN w:val="0"/>
        <w:adjustRightInd w:val="0"/>
        <w:spacing w:after="0"/>
        <w:ind w:left="480" w:hanging="480"/>
        <w:jc w:val="both"/>
        <w:rPr>
          <w:rFonts w:cs="Times New Roman"/>
          <w:noProof/>
          <w:szCs w:val="24"/>
        </w:rPr>
      </w:pPr>
      <w:r w:rsidRPr="00BE357A">
        <w:rPr>
          <w:rFonts w:cs="Times New Roman"/>
          <w:noProof/>
          <w:szCs w:val="24"/>
        </w:rPr>
        <w:t xml:space="preserve">Ernofalina, E. (2017). Culture Shocks Experienced by Indonesian Students Studying Overseas. </w:t>
      </w:r>
      <w:r w:rsidRPr="00BE357A">
        <w:rPr>
          <w:rFonts w:cs="Times New Roman"/>
          <w:i/>
          <w:iCs/>
          <w:noProof/>
          <w:szCs w:val="24"/>
        </w:rPr>
        <w:t>International Journal of Educational Best Practices</w:t>
      </w:r>
      <w:r w:rsidRPr="00BE357A">
        <w:rPr>
          <w:rFonts w:cs="Times New Roman"/>
          <w:noProof/>
          <w:szCs w:val="24"/>
        </w:rPr>
        <w:t xml:space="preserve">, </w:t>
      </w:r>
      <w:r w:rsidRPr="00BE357A">
        <w:rPr>
          <w:rFonts w:cs="Times New Roman"/>
          <w:i/>
          <w:iCs/>
          <w:noProof/>
          <w:szCs w:val="24"/>
        </w:rPr>
        <w:t>1</w:t>
      </w:r>
      <w:r w:rsidRPr="00BE357A">
        <w:rPr>
          <w:rFonts w:cs="Times New Roman"/>
          <w:noProof/>
          <w:szCs w:val="24"/>
        </w:rPr>
        <w:t>(2), 87. doi: https://doi.org/10.31258/ijebp.v1n2.p87-105</w:t>
      </w:r>
    </w:p>
    <w:p w14:paraId="5B518FB3" w14:textId="77777777" w:rsidR="00BE357A" w:rsidRPr="00BE357A" w:rsidRDefault="00BE357A" w:rsidP="00BE357A">
      <w:pPr>
        <w:widowControl w:val="0"/>
        <w:autoSpaceDE w:val="0"/>
        <w:autoSpaceDN w:val="0"/>
        <w:adjustRightInd w:val="0"/>
        <w:spacing w:after="0"/>
        <w:ind w:left="480" w:hanging="480"/>
        <w:jc w:val="both"/>
        <w:rPr>
          <w:rFonts w:cs="Times New Roman"/>
          <w:noProof/>
          <w:szCs w:val="24"/>
        </w:rPr>
      </w:pPr>
      <w:r w:rsidRPr="00BE357A">
        <w:rPr>
          <w:rFonts w:cs="Times New Roman"/>
          <w:noProof/>
          <w:szCs w:val="24"/>
        </w:rPr>
        <w:t xml:space="preserve">Gore, J., Lloyd, A., Smith, M., Bowe, J., Ellis, H., &amp; Lubans, D. (2017). Effects of professional development on the quality of teaching: Results from a randomised controlled trial of Quality Teaching Rounds. </w:t>
      </w:r>
      <w:r w:rsidRPr="00BE357A">
        <w:rPr>
          <w:rFonts w:cs="Times New Roman"/>
          <w:i/>
          <w:iCs/>
          <w:noProof/>
          <w:szCs w:val="24"/>
        </w:rPr>
        <w:t>Teaching and Teacher Education</w:t>
      </w:r>
      <w:r w:rsidRPr="00BE357A">
        <w:rPr>
          <w:rFonts w:cs="Times New Roman"/>
          <w:noProof/>
          <w:szCs w:val="24"/>
        </w:rPr>
        <w:t xml:space="preserve">, </w:t>
      </w:r>
      <w:r w:rsidRPr="00BE357A">
        <w:rPr>
          <w:rFonts w:cs="Times New Roman"/>
          <w:i/>
          <w:iCs/>
          <w:noProof/>
          <w:szCs w:val="24"/>
        </w:rPr>
        <w:t>68</w:t>
      </w:r>
      <w:r w:rsidRPr="00BE357A">
        <w:rPr>
          <w:rFonts w:cs="Times New Roman"/>
          <w:noProof/>
          <w:szCs w:val="24"/>
        </w:rPr>
        <w:t>, 99–113. doi: 10.1016/j.tate.2017.08.007</w:t>
      </w:r>
    </w:p>
    <w:p w14:paraId="63029B25" w14:textId="77777777" w:rsidR="00BE357A" w:rsidRPr="00BE357A" w:rsidRDefault="00BE357A" w:rsidP="00BE357A">
      <w:pPr>
        <w:widowControl w:val="0"/>
        <w:autoSpaceDE w:val="0"/>
        <w:autoSpaceDN w:val="0"/>
        <w:adjustRightInd w:val="0"/>
        <w:spacing w:after="0"/>
        <w:ind w:left="480" w:hanging="480"/>
        <w:jc w:val="both"/>
        <w:rPr>
          <w:rFonts w:cs="Times New Roman"/>
          <w:noProof/>
          <w:szCs w:val="24"/>
        </w:rPr>
      </w:pPr>
      <w:r w:rsidRPr="00BE357A">
        <w:rPr>
          <w:rFonts w:cs="Times New Roman"/>
          <w:noProof/>
          <w:szCs w:val="24"/>
        </w:rPr>
        <w:t xml:space="preserve">Hasanah, H. (2017). TEKNIK-TEKNIK OBSERVASI (Sebuah Alternatif Metode Pengumpulan Data Kualitatif Ilmu-ilmu Sosial). </w:t>
      </w:r>
      <w:r w:rsidRPr="00BE357A">
        <w:rPr>
          <w:rFonts w:cs="Times New Roman"/>
          <w:i/>
          <w:iCs/>
          <w:noProof/>
          <w:szCs w:val="24"/>
        </w:rPr>
        <w:t>At-Taqaddum</w:t>
      </w:r>
      <w:r w:rsidRPr="00BE357A">
        <w:rPr>
          <w:rFonts w:cs="Times New Roman"/>
          <w:noProof/>
          <w:szCs w:val="24"/>
        </w:rPr>
        <w:t xml:space="preserve">, </w:t>
      </w:r>
      <w:r w:rsidRPr="00BE357A">
        <w:rPr>
          <w:rFonts w:cs="Times New Roman"/>
          <w:i/>
          <w:iCs/>
          <w:noProof/>
          <w:szCs w:val="24"/>
        </w:rPr>
        <w:t>8</w:t>
      </w:r>
      <w:r w:rsidRPr="00BE357A">
        <w:rPr>
          <w:rFonts w:cs="Times New Roman"/>
          <w:noProof/>
          <w:szCs w:val="24"/>
        </w:rPr>
        <w:t>(1), 21. doi: 10.21580/at.v8i1.1163</w:t>
      </w:r>
    </w:p>
    <w:p w14:paraId="7606C177" w14:textId="77777777" w:rsidR="00BE357A" w:rsidRPr="00BE357A" w:rsidRDefault="00BE357A" w:rsidP="00BE357A">
      <w:pPr>
        <w:widowControl w:val="0"/>
        <w:autoSpaceDE w:val="0"/>
        <w:autoSpaceDN w:val="0"/>
        <w:adjustRightInd w:val="0"/>
        <w:spacing w:after="0"/>
        <w:ind w:left="480" w:hanging="480"/>
        <w:jc w:val="both"/>
        <w:rPr>
          <w:rFonts w:cs="Times New Roman"/>
          <w:noProof/>
          <w:szCs w:val="24"/>
        </w:rPr>
      </w:pPr>
      <w:r w:rsidRPr="00BE357A">
        <w:rPr>
          <w:rFonts w:cs="Times New Roman"/>
          <w:noProof/>
          <w:szCs w:val="24"/>
        </w:rPr>
        <w:t xml:space="preserve">Khan, A., Khan, S., Zia-Ul-Islam, S., &amp; Khan, M. (2017). Communication Skills of a Teacher and Its Role in the Development of the Students’ Academic Success. </w:t>
      </w:r>
      <w:r w:rsidRPr="00BE357A">
        <w:rPr>
          <w:rFonts w:cs="Times New Roman"/>
          <w:i/>
          <w:iCs/>
          <w:noProof/>
          <w:szCs w:val="24"/>
        </w:rPr>
        <w:t>Journal of Education and Practice</w:t>
      </w:r>
      <w:r w:rsidRPr="00BE357A">
        <w:rPr>
          <w:rFonts w:cs="Times New Roman"/>
          <w:noProof/>
          <w:szCs w:val="24"/>
        </w:rPr>
        <w:t xml:space="preserve">, </w:t>
      </w:r>
      <w:r w:rsidRPr="00BE357A">
        <w:rPr>
          <w:rFonts w:cs="Times New Roman"/>
          <w:i/>
          <w:iCs/>
          <w:noProof/>
          <w:szCs w:val="24"/>
        </w:rPr>
        <w:t>8</w:t>
      </w:r>
      <w:r w:rsidRPr="00BE357A">
        <w:rPr>
          <w:rFonts w:cs="Times New Roman"/>
          <w:noProof/>
          <w:szCs w:val="24"/>
        </w:rPr>
        <w:t>(1), 18–21. Retrieved from http://www.communicationskillsworld.com/communicationskillsforteachers.html%0Awww.iiste.org</w:t>
      </w:r>
    </w:p>
    <w:p w14:paraId="7C38E910" w14:textId="77777777" w:rsidR="00BE357A" w:rsidRPr="00BE357A" w:rsidRDefault="00BE357A" w:rsidP="00BE357A">
      <w:pPr>
        <w:widowControl w:val="0"/>
        <w:autoSpaceDE w:val="0"/>
        <w:autoSpaceDN w:val="0"/>
        <w:adjustRightInd w:val="0"/>
        <w:spacing w:after="0"/>
        <w:ind w:left="480" w:hanging="480"/>
        <w:jc w:val="both"/>
        <w:rPr>
          <w:rFonts w:cs="Times New Roman"/>
          <w:noProof/>
          <w:szCs w:val="24"/>
        </w:rPr>
      </w:pPr>
      <w:r w:rsidRPr="00BE357A">
        <w:rPr>
          <w:rFonts w:cs="Times New Roman"/>
          <w:noProof/>
          <w:szCs w:val="24"/>
        </w:rPr>
        <w:t xml:space="preserve">Maiza, Z., &amp; Nurhafizah, N. (2019). Pengembangan Keprofesian Berkelanjutan dalam Meningkatkan Profesionalisme Guru Pendidikan Anak Usia Dini. </w:t>
      </w:r>
      <w:r w:rsidRPr="00BE357A">
        <w:rPr>
          <w:rFonts w:cs="Times New Roman"/>
          <w:i/>
          <w:iCs/>
          <w:noProof/>
          <w:szCs w:val="24"/>
        </w:rPr>
        <w:t>Jurnal Obsesi : Jurnal Pendidikan Anak Usia Dini</w:t>
      </w:r>
      <w:r w:rsidRPr="00BE357A">
        <w:rPr>
          <w:rFonts w:cs="Times New Roman"/>
          <w:noProof/>
          <w:szCs w:val="24"/>
        </w:rPr>
        <w:t xml:space="preserve">, </w:t>
      </w:r>
      <w:r w:rsidRPr="00BE357A">
        <w:rPr>
          <w:rFonts w:cs="Times New Roman"/>
          <w:i/>
          <w:iCs/>
          <w:noProof/>
          <w:szCs w:val="24"/>
        </w:rPr>
        <w:t>3</w:t>
      </w:r>
      <w:r w:rsidRPr="00BE357A">
        <w:rPr>
          <w:rFonts w:cs="Times New Roman"/>
          <w:noProof/>
          <w:szCs w:val="24"/>
        </w:rPr>
        <w:t>(2), 356. doi: 10.31004/obsesi.v3i2.196</w:t>
      </w:r>
    </w:p>
    <w:p w14:paraId="2E520E50" w14:textId="77777777" w:rsidR="00BE357A" w:rsidRPr="00BE357A" w:rsidRDefault="00BE357A" w:rsidP="00BE357A">
      <w:pPr>
        <w:widowControl w:val="0"/>
        <w:autoSpaceDE w:val="0"/>
        <w:autoSpaceDN w:val="0"/>
        <w:adjustRightInd w:val="0"/>
        <w:spacing w:after="0"/>
        <w:ind w:left="480" w:hanging="480"/>
        <w:jc w:val="both"/>
        <w:rPr>
          <w:rFonts w:cs="Times New Roman"/>
          <w:noProof/>
          <w:szCs w:val="24"/>
        </w:rPr>
      </w:pPr>
      <w:r w:rsidRPr="00BE357A">
        <w:rPr>
          <w:rFonts w:cs="Times New Roman"/>
          <w:noProof/>
          <w:szCs w:val="24"/>
        </w:rPr>
        <w:t xml:space="preserve">Mendikbud. (2014). </w:t>
      </w:r>
      <w:r w:rsidRPr="00BE357A">
        <w:rPr>
          <w:rFonts w:cs="Times New Roman"/>
          <w:i/>
          <w:iCs/>
          <w:noProof/>
          <w:szCs w:val="24"/>
        </w:rPr>
        <w:t xml:space="preserve">Peraturan Menteri Pendidikan dan Kebudayaan Republik Indonesia Nomor 146 </w:t>
      </w:r>
      <w:r w:rsidRPr="00BE357A">
        <w:rPr>
          <w:rFonts w:cs="Times New Roman"/>
          <w:i/>
          <w:iCs/>
          <w:noProof/>
          <w:szCs w:val="24"/>
        </w:rPr>
        <w:t>tahun 2014 tentang Kurikulum 2013 Pendidikan Anak Usia Dini.</w:t>
      </w:r>
    </w:p>
    <w:p w14:paraId="1CFBE483" w14:textId="77777777" w:rsidR="00BE357A" w:rsidRPr="00BE357A" w:rsidRDefault="00BE357A" w:rsidP="00BE357A">
      <w:pPr>
        <w:widowControl w:val="0"/>
        <w:autoSpaceDE w:val="0"/>
        <w:autoSpaceDN w:val="0"/>
        <w:adjustRightInd w:val="0"/>
        <w:spacing w:after="0"/>
        <w:ind w:left="480" w:hanging="480"/>
        <w:jc w:val="both"/>
        <w:rPr>
          <w:rFonts w:cs="Times New Roman"/>
          <w:noProof/>
          <w:szCs w:val="24"/>
        </w:rPr>
      </w:pPr>
      <w:r w:rsidRPr="00BE357A">
        <w:rPr>
          <w:rFonts w:cs="Times New Roman"/>
          <w:noProof/>
          <w:szCs w:val="24"/>
        </w:rPr>
        <w:t xml:space="preserve">Mukaromah, L. (2019). </w:t>
      </w:r>
      <w:r w:rsidRPr="00BE357A">
        <w:rPr>
          <w:rFonts w:cs="Times New Roman"/>
          <w:i/>
          <w:iCs/>
          <w:noProof/>
          <w:szCs w:val="24"/>
        </w:rPr>
        <w:t>Implementasi Asesmen Perkembangan Karakter Anak Usia Dini di TK Green School Jogja</w:t>
      </w:r>
      <w:r w:rsidRPr="00BE357A">
        <w:rPr>
          <w:rFonts w:cs="Times New Roman"/>
          <w:noProof/>
          <w:szCs w:val="24"/>
        </w:rPr>
        <w:t>.</w:t>
      </w:r>
    </w:p>
    <w:p w14:paraId="067A3A14" w14:textId="77777777" w:rsidR="00BE357A" w:rsidRPr="00BE357A" w:rsidRDefault="00BE357A" w:rsidP="00BE357A">
      <w:pPr>
        <w:widowControl w:val="0"/>
        <w:autoSpaceDE w:val="0"/>
        <w:autoSpaceDN w:val="0"/>
        <w:adjustRightInd w:val="0"/>
        <w:spacing w:after="0"/>
        <w:ind w:left="480" w:hanging="480"/>
        <w:jc w:val="both"/>
        <w:rPr>
          <w:rFonts w:cs="Times New Roman"/>
          <w:noProof/>
          <w:szCs w:val="24"/>
        </w:rPr>
      </w:pPr>
      <w:r w:rsidRPr="00BE357A">
        <w:rPr>
          <w:rFonts w:cs="Times New Roman"/>
          <w:noProof/>
          <w:szCs w:val="24"/>
        </w:rPr>
        <w:t xml:space="preserve">Mulyasa. (2012). </w:t>
      </w:r>
      <w:r w:rsidRPr="00BE357A">
        <w:rPr>
          <w:rFonts w:cs="Times New Roman"/>
          <w:i/>
          <w:iCs/>
          <w:noProof/>
          <w:szCs w:val="24"/>
        </w:rPr>
        <w:t>Manajemen PAUD</w:t>
      </w:r>
      <w:r w:rsidRPr="00BE357A">
        <w:rPr>
          <w:rFonts w:cs="Times New Roman"/>
          <w:noProof/>
          <w:szCs w:val="24"/>
        </w:rPr>
        <w:t>. Bandung: PT. Remaja Rosdakarya.</w:t>
      </w:r>
    </w:p>
    <w:p w14:paraId="1A12C57E" w14:textId="77777777" w:rsidR="00BE357A" w:rsidRPr="00BE357A" w:rsidRDefault="00BE357A" w:rsidP="00BE357A">
      <w:pPr>
        <w:widowControl w:val="0"/>
        <w:autoSpaceDE w:val="0"/>
        <w:autoSpaceDN w:val="0"/>
        <w:adjustRightInd w:val="0"/>
        <w:spacing w:after="0"/>
        <w:ind w:left="480" w:hanging="480"/>
        <w:jc w:val="both"/>
        <w:rPr>
          <w:rFonts w:cs="Times New Roman"/>
          <w:noProof/>
          <w:szCs w:val="24"/>
        </w:rPr>
      </w:pPr>
      <w:r w:rsidRPr="00BE357A">
        <w:rPr>
          <w:rFonts w:cs="Times New Roman"/>
          <w:noProof/>
          <w:szCs w:val="24"/>
        </w:rPr>
        <w:t xml:space="preserve">Nana, S. (2009). </w:t>
      </w:r>
      <w:r w:rsidRPr="00BE357A">
        <w:rPr>
          <w:rFonts w:cs="Times New Roman"/>
          <w:i/>
          <w:iCs/>
          <w:noProof/>
          <w:szCs w:val="24"/>
        </w:rPr>
        <w:t>Penilaian Hasil Proses Belajar Mengajar</w:t>
      </w:r>
      <w:r w:rsidRPr="00BE357A">
        <w:rPr>
          <w:rFonts w:cs="Times New Roman"/>
          <w:noProof/>
          <w:szCs w:val="24"/>
        </w:rPr>
        <w:t>. Bandung: PT. Remaja Rosdakarya.</w:t>
      </w:r>
    </w:p>
    <w:p w14:paraId="5D2F3D67" w14:textId="77777777" w:rsidR="00BE357A" w:rsidRPr="00BE357A" w:rsidRDefault="00BE357A" w:rsidP="00BE357A">
      <w:pPr>
        <w:widowControl w:val="0"/>
        <w:autoSpaceDE w:val="0"/>
        <w:autoSpaceDN w:val="0"/>
        <w:adjustRightInd w:val="0"/>
        <w:spacing w:after="0"/>
        <w:ind w:left="480" w:hanging="480"/>
        <w:jc w:val="both"/>
        <w:rPr>
          <w:rFonts w:cs="Times New Roman"/>
          <w:noProof/>
          <w:szCs w:val="24"/>
        </w:rPr>
      </w:pPr>
      <w:r w:rsidRPr="00BE357A">
        <w:rPr>
          <w:rFonts w:cs="Times New Roman"/>
          <w:noProof/>
          <w:szCs w:val="24"/>
        </w:rPr>
        <w:t xml:space="preserve">Nicoleta Duta. (2010). The relationship between candidate teacher’s communication skills and their attitudes towards teaching profession. </w:t>
      </w:r>
      <w:r w:rsidRPr="00BE357A">
        <w:rPr>
          <w:rFonts w:cs="Times New Roman"/>
          <w:i/>
          <w:iCs/>
          <w:noProof/>
          <w:szCs w:val="24"/>
        </w:rPr>
        <w:t>Procedia - Social and Behavioral Sciences</w:t>
      </w:r>
      <w:r w:rsidRPr="00BE357A">
        <w:rPr>
          <w:rFonts w:cs="Times New Roman"/>
          <w:noProof/>
          <w:szCs w:val="24"/>
        </w:rPr>
        <w:t xml:space="preserve">, </w:t>
      </w:r>
      <w:r w:rsidRPr="00BE357A">
        <w:rPr>
          <w:rFonts w:cs="Times New Roman"/>
          <w:i/>
          <w:iCs/>
          <w:noProof/>
          <w:szCs w:val="24"/>
        </w:rPr>
        <w:t>9</w:t>
      </w:r>
      <w:r w:rsidRPr="00BE357A">
        <w:rPr>
          <w:rFonts w:cs="Times New Roman"/>
          <w:noProof/>
          <w:szCs w:val="24"/>
        </w:rPr>
        <w:t>, 919–922. doi: 10.1016/j.sbspro.2010.12.259</w:t>
      </w:r>
    </w:p>
    <w:p w14:paraId="78536EF5" w14:textId="77777777" w:rsidR="00BE357A" w:rsidRPr="00BE357A" w:rsidRDefault="00BE357A" w:rsidP="00BE357A">
      <w:pPr>
        <w:widowControl w:val="0"/>
        <w:autoSpaceDE w:val="0"/>
        <w:autoSpaceDN w:val="0"/>
        <w:adjustRightInd w:val="0"/>
        <w:spacing w:after="0"/>
        <w:ind w:left="480" w:hanging="480"/>
        <w:jc w:val="both"/>
        <w:rPr>
          <w:rFonts w:cs="Times New Roman"/>
          <w:noProof/>
          <w:szCs w:val="24"/>
        </w:rPr>
      </w:pPr>
      <w:r w:rsidRPr="00BE357A">
        <w:rPr>
          <w:rFonts w:cs="Times New Roman"/>
          <w:noProof/>
          <w:szCs w:val="24"/>
        </w:rPr>
        <w:t xml:space="preserve">Paizaluddin, E. (2016). </w:t>
      </w:r>
      <w:r w:rsidRPr="00BE357A">
        <w:rPr>
          <w:rFonts w:cs="Times New Roman"/>
          <w:i/>
          <w:iCs/>
          <w:noProof/>
          <w:szCs w:val="24"/>
        </w:rPr>
        <w:t>Penelitian Tindakan Kelas (Classroom Action Research)</w:t>
      </w:r>
      <w:r w:rsidRPr="00BE357A">
        <w:rPr>
          <w:rFonts w:cs="Times New Roman"/>
          <w:noProof/>
          <w:szCs w:val="24"/>
        </w:rPr>
        <w:t>. Bandung: Alfabeta.</w:t>
      </w:r>
    </w:p>
    <w:p w14:paraId="33D4A557" w14:textId="77777777" w:rsidR="00BE357A" w:rsidRPr="00BE357A" w:rsidRDefault="00BE357A" w:rsidP="00BE357A">
      <w:pPr>
        <w:widowControl w:val="0"/>
        <w:autoSpaceDE w:val="0"/>
        <w:autoSpaceDN w:val="0"/>
        <w:adjustRightInd w:val="0"/>
        <w:spacing w:after="0"/>
        <w:ind w:left="480" w:hanging="480"/>
        <w:jc w:val="both"/>
        <w:rPr>
          <w:rFonts w:cs="Times New Roman"/>
          <w:noProof/>
          <w:szCs w:val="24"/>
        </w:rPr>
      </w:pPr>
      <w:r w:rsidRPr="00BE357A">
        <w:rPr>
          <w:rFonts w:cs="Times New Roman"/>
          <w:noProof/>
          <w:szCs w:val="24"/>
        </w:rPr>
        <w:t xml:space="preserve">Panjaitan, N. Q., Yetti, E., &amp; Nurani, Y. (2020). Pengaruh Media Pembelajaran Digital Animasi dan Kepercayaan Diri terhadap Hasil Belajar Pendidikan Agama Islam Anak. </w:t>
      </w:r>
      <w:r w:rsidRPr="00BE357A">
        <w:rPr>
          <w:rFonts w:cs="Times New Roman"/>
          <w:i/>
          <w:iCs/>
          <w:noProof/>
          <w:szCs w:val="24"/>
        </w:rPr>
        <w:t>Jurnal Obsesi : Jurnal Pendidikan Anak Usia Dini</w:t>
      </w:r>
      <w:r w:rsidRPr="00BE357A">
        <w:rPr>
          <w:rFonts w:cs="Times New Roman"/>
          <w:noProof/>
          <w:szCs w:val="24"/>
        </w:rPr>
        <w:t xml:space="preserve">, </w:t>
      </w:r>
      <w:r w:rsidRPr="00BE357A">
        <w:rPr>
          <w:rFonts w:cs="Times New Roman"/>
          <w:i/>
          <w:iCs/>
          <w:noProof/>
          <w:szCs w:val="24"/>
        </w:rPr>
        <w:t>4</w:t>
      </w:r>
      <w:r w:rsidRPr="00BE357A">
        <w:rPr>
          <w:rFonts w:cs="Times New Roman"/>
          <w:noProof/>
          <w:szCs w:val="24"/>
        </w:rPr>
        <w:t>(2), 588. doi: 10.31004/obsesi.v4i2.404</w:t>
      </w:r>
    </w:p>
    <w:p w14:paraId="7FD7C9A7" w14:textId="77777777" w:rsidR="00BE357A" w:rsidRPr="00BE357A" w:rsidRDefault="00BE357A" w:rsidP="00BE357A">
      <w:pPr>
        <w:widowControl w:val="0"/>
        <w:autoSpaceDE w:val="0"/>
        <w:autoSpaceDN w:val="0"/>
        <w:adjustRightInd w:val="0"/>
        <w:spacing w:after="0"/>
        <w:ind w:left="480" w:hanging="480"/>
        <w:jc w:val="both"/>
        <w:rPr>
          <w:rFonts w:cs="Times New Roman"/>
          <w:noProof/>
          <w:szCs w:val="24"/>
        </w:rPr>
      </w:pPr>
      <w:r w:rsidRPr="00BE357A">
        <w:rPr>
          <w:rFonts w:cs="Times New Roman"/>
          <w:noProof/>
          <w:szCs w:val="24"/>
        </w:rPr>
        <w:t xml:space="preserve">Pramudiana, I. D., &amp; Setyorini, T. D. (2019). Hubungan Antara Gegar Budaya Dengan Penyesuaian Sosial Siswa Papua di Magelang. </w:t>
      </w:r>
      <w:r w:rsidRPr="00BE357A">
        <w:rPr>
          <w:rFonts w:cs="Times New Roman"/>
          <w:i/>
          <w:iCs/>
          <w:noProof/>
          <w:szCs w:val="24"/>
        </w:rPr>
        <w:t>Praxis</w:t>
      </w:r>
      <w:r w:rsidRPr="00BE357A">
        <w:rPr>
          <w:rFonts w:cs="Times New Roman"/>
          <w:noProof/>
          <w:szCs w:val="24"/>
        </w:rPr>
        <w:t xml:space="preserve">, </w:t>
      </w:r>
      <w:r w:rsidRPr="00BE357A">
        <w:rPr>
          <w:rFonts w:cs="Times New Roman"/>
          <w:i/>
          <w:iCs/>
          <w:noProof/>
          <w:szCs w:val="24"/>
        </w:rPr>
        <w:t>1</w:t>
      </w:r>
      <w:r w:rsidRPr="00BE357A">
        <w:rPr>
          <w:rFonts w:cs="Times New Roman"/>
          <w:noProof/>
          <w:szCs w:val="24"/>
        </w:rPr>
        <w:t>(2), 125. doi: https://doi.org/10.24167/praxis.v1i2.1631</w:t>
      </w:r>
    </w:p>
    <w:p w14:paraId="145FFDB6" w14:textId="77777777" w:rsidR="00BE357A" w:rsidRPr="00BE357A" w:rsidRDefault="00BE357A" w:rsidP="00BE357A">
      <w:pPr>
        <w:widowControl w:val="0"/>
        <w:autoSpaceDE w:val="0"/>
        <w:autoSpaceDN w:val="0"/>
        <w:adjustRightInd w:val="0"/>
        <w:spacing w:after="0"/>
        <w:ind w:left="480" w:hanging="480"/>
        <w:jc w:val="both"/>
        <w:rPr>
          <w:rFonts w:cs="Times New Roman"/>
          <w:noProof/>
          <w:szCs w:val="24"/>
        </w:rPr>
      </w:pPr>
      <w:r w:rsidRPr="00BE357A">
        <w:rPr>
          <w:rFonts w:cs="Times New Roman"/>
          <w:noProof/>
          <w:szCs w:val="24"/>
        </w:rPr>
        <w:t xml:space="preserve">Purwanto. (2020). Dampak Pandemi Covid-19 terhadap Proses Pengajaran bagi Guru dan Siswa Pendahuluan. </w:t>
      </w:r>
      <w:r w:rsidRPr="00BE357A">
        <w:rPr>
          <w:rFonts w:cs="Times New Roman"/>
          <w:i/>
          <w:iCs/>
          <w:noProof/>
          <w:szCs w:val="24"/>
        </w:rPr>
        <w:t>Jurnal Studi Guru Dan Pembelajaran</w:t>
      </w:r>
      <w:r w:rsidRPr="00BE357A">
        <w:rPr>
          <w:rFonts w:cs="Times New Roman"/>
          <w:noProof/>
          <w:szCs w:val="24"/>
        </w:rPr>
        <w:t xml:space="preserve">, </w:t>
      </w:r>
      <w:r w:rsidRPr="00BE357A">
        <w:rPr>
          <w:rFonts w:cs="Times New Roman"/>
          <w:i/>
          <w:iCs/>
          <w:noProof/>
          <w:szCs w:val="24"/>
        </w:rPr>
        <w:t>3</w:t>
      </w:r>
      <w:r w:rsidRPr="00BE357A">
        <w:rPr>
          <w:rFonts w:cs="Times New Roman"/>
          <w:noProof/>
          <w:szCs w:val="24"/>
        </w:rPr>
        <w:t>(2), 289–295.</w:t>
      </w:r>
    </w:p>
    <w:p w14:paraId="4194F447" w14:textId="77777777" w:rsidR="00BE357A" w:rsidRPr="00BE357A" w:rsidRDefault="00BE357A" w:rsidP="00BE357A">
      <w:pPr>
        <w:widowControl w:val="0"/>
        <w:autoSpaceDE w:val="0"/>
        <w:autoSpaceDN w:val="0"/>
        <w:adjustRightInd w:val="0"/>
        <w:spacing w:after="0"/>
        <w:ind w:left="480" w:hanging="480"/>
        <w:jc w:val="both"/>
        <w:rPr>
          <w:rFonts w:cs="Times New Roman"/>
          <w:noProof/>
          <w:szCs w:val="24"/>
        </w:rPr>
      </w:pPr>
      <w:r w:rsidRPr="00BE357A">
        <w:rPr>
          <w:rFonts w:cs="Times New Roman"/>
          <w:noProof/>
          <w:szCs w:val="24"/>
        </w:rPr>
        <w:t xml:space="preserve">Rohita. (2020). The Ability of Ece Teachers To Use ICT in The Industrial Abstrak. </w:t>
      </w:r>
      <w:r w:rsidRPr="00BE357A">
        <w:rPr>
          <w:rFonts w:cs="Times New Roman"/>
          <w:i/>
          <w:iCs/>
          <w:noProof/>
          <w:szCs w:val="24"/>
        </w:rPr>
        <w:t>Jurnal Obsesi : Jurnal Pendidikan Anak Usia Dini</w:t>
      </w:r>
      <w:r w:rsidRPr="00BE357A">
        <w:rPr>
          <w:rFonts w:cs="Times New Roman"/>
          <w:noProof/>
          <w:szCs w:val="24"/>
        </w:rPr>
        <w:t xml:space="preserve">, </w:t>
      </w:r>
      <w:r w:rsidRPr="00BE357A">
        <w:rPr>
          <w:rFonts w:cs="Times New Roman"/>
          <w:i/>
          <w:iCs/>
          <w:noProof/>
          <w:szCs w:val="24"/>
        </w:rPr>
        <w:t>4</w:t>
      </w:r>
      <w:r w:rsidRPr="00BE357A">
        <w:rPr>
          <w:rFonts w:cs="Times New Roman"/>
          <w:noProof/>
          <w:szCs w:val="24"/>
        </w:rPr>
        <w:t>(2), 502–511. doi: 10.31004/obsesi.v4i1.339</w:t>
      </w:r>
    </w:p>
    <w:p w14:paraId="0A6C1460" w14:textId="77777777" w:rsidR="00BE357A" w:rsidRPr="00BE357A" w:rsidRDefault="00BE357A" w:rsidP="00BE357A">
      <w:pPr>
        <w:widowControl w:val="0"/>
        <w:autoSpaceDE w:val="0"/>
        <w:autoSpaceDN w:val="0"/>
        <w:adjustRightInd w:val="0"/>
        <w:spacing w:after="0"/>
        <w:ind w:left="480" w:hanging="480"/>
        <w:jc w:val="both"/>
        <w:rPr>
          <w:rFonts w:cs="Times New Roman"/>
          <w:noProof/>
          <w:szCs w:val="24"/>
        </w:rPr>
      </w:pPr>
      <w:r w:rsidRPr="00BE357A">
        <w:rPr>
          <w:rFonts w:cs="Times New Roman"/>
          <w:noProof/>
          <w:szCs w:val="24"/>
        </w:rPr>
        <w:t xml:space="preserve">Ronkainen, R., Kuusisto, E., &amp; Tirri, K. (2019). Growth mindset in teaching: A case study of a Finnish elementary </w:t>
      </w:r>
      <w:r w:rsidRPr="00BE357A">
        <w:rPr>
          <w:rFonts w:cs="Times New Roman"/>
          <w:noProof/>
          <w:szCs w:val="24"/>
        </w:rPr>
        <w:lastRenderedPageBreak/>
        <w:t xml:space="preserve">school teacher. </w:t>
      </w:r>
      <w:r w:rsidRPr="00BE357A">
        <w:rPr>
          <w:rFonts w:cs="Times New Roman"/>
          <w:i/>
          <w:iCs/>
          <w:noProof/>
          <w:szCs w:val="24"/>
        </w:rPr>
        <w:t>International Journal of Learning, Teaching and Educational Research</w:t>
      </w:r>
      <w:r w:rsidRPr="00BE357A">
        <w:rPr>
          <w:rFonts w:cs="Times New Roman"/>
          <w:noProof/>
          <w:szCs w:val="24"/>
        </w:rPr>
        <w:t xml:space="preserve">, </w:t>
      </w:r>
      <w:r w:rsidRPr="00BE357A">
        <w:rPr>
          <w:rFonts w:cs="Times New Roman"/>
          <w:i/>
          <w:iCs/>
          <w:noProof/>
          <w:szCs w:val="24"/>
        </w:rPr>
        <w:t>18</w:t>
      </w:r>
      <w:r w:rsidRPr="00BE357A">
        <w:rPr>
          <w:rFonts w:cs="Times New Roman"/>
          <w:noProof/>
          <w:szCs w:val="24"/>
        </w:rPr>
        <w:t>(8), 141–154. doi: 10.26803/ijlter.18.8.9</w:t>
      </w:r>
    </w:p>
    <w:p w14:paraId="6F564C69" w14:textId="77777777" w:rsidR="00BE357A" w:rsidRPr="00BE357A" w:rsidRDefault="00BE357A" w:rsidP="00BE357A">
      <w:pPr>
        <w:widowControl w:val="0"/>
        <w:autoSpaceDE w:val="0"/>
        <w:autoSpaceDN w:val="0"/>
        <w:adjustRightInd w:val="0"/>
        <w:spacing w:after="0"/>
        <w:ind w:left="480" w:hanging="480"/>
        <w:jc w:val="both"/>
        <w:rPr>
          <w:rFonts w:cs="Times New Roman"/>
          <w:noProof/>
          <w:szCs w:val="24"/>
        </w:rPr>
      </w:pPr>
      <w:r w:rsidRPr="00BE357A">
        <w:rPr>
          <w:rFonts w:cs="Times New Roman"/>
          <w:noProof/>
          <w:szCs w:val="24"/>
        </w:rPr>
        <w:t xml:space="preserve">Setyosari, P. (2017). Menciptakan Pembelajaran Yang Efektif Dan Berkualitas. </w:t>
      </w:r>
      <w:r w:rsidRPr="00BE357A">
        <w:rPr>
          <w:rFonts w:cs="Times New Roman"/>
          <w:i/>
          <w:iCs/>
          <w:noProof/>
          <w:szCs w:val="24"/>
        </w:rPr>
        <w:t>JINOTEP (Jurnal Inovasi Dan Teknologi Pembelajaran) Kajian Dan Riset Dalam Teknologi Pembelajaran</w:t>
      </w:r>
      <w:r w:rsidRPr="00BE357A">
        <w:rPr>
          <w:rFonts w:cs="Times New Roman"/>
          <w:noProof/>
          <w:szCs w:val="24"/>
        </w:rPr>
        <w:t xml:space="preserve">, </w:t>
      </w:r>
      <w:r w:rsidRPr="00BE357A">
        <w:rPr>
          <w:rFonts w:cs="Times New Roman"/>
          <w:i/>
          <w:iCs/>
          <w:noProof/>
          <w:szCs w:val="24"/>
        </w:rPr>
        <w:t>1</w:t>
      </w:r>
      <w:r w:rsidRPr="00BE357A">
        <w:rPr>
          <w:rFonts w:cs="Times New Roman"/>
          <w:noProof/>
          <w:szCs w:val="24"/>
        </w:rPr>
        <w:t>(5), 20–30. doi: 10.17977/um031v1i12014p020</w:t>
      </w:r>
    </w:p>
    <w:p w14:paraId="5CBE586C" w14:textId="77777777" w:rsidR="00BE357A" w:rsidRPr="00BE357A" w:rsidRDefault="00BE357A" w:rsidP="00BE357A">
      <w:pPr>
        <w:widowControl w:val="0"/>
        <w:autoSpaceDE w:val="0"/>
        <w:autoSpaceDN w:val="0"/>
        <w:adjustRightInd w:val="0"/>
        <w:spacing w:after="0"/>
        <w:ind w:left="480" w:hanging="480"/>
        <w:jc w:val="both"/>
        <w:rPr>
          <w:rFonts w:cs="Times New Roman"/>
          <w:noProof/>
          <w:szCs w:val="24"/>
        </w:rPr>
      </w:pPr>
      <w:r w:rsidRPr="00BE357A">
        <w:rPr>
          <w:rFonts w:cs="Times New Roman"/>
          <w:noProof/>
          <w:szCs w:val="24"/>
        </w:rPr>
        <w:t xml:space="preserve">Sisca Rahmadonna. (2007). </w:t>
      </w:r>
      <w:r w:rsidRPr="00BE357A">
        <w:rPr>
          <w:rFonts w:cs="Times New Roman"/>
          <w:i/>
          <w:iCs/>
          <w:noProof/>
          <w:szCs w:val="24"/>
        </w:rPr>
        <w:t>Pembelajaran Untuk PAUD</w:t>
      </w:r>
      <w:r w:rsidRPr="00BE357A">
        <w:rPr>
          <w:rFonts w:cs="Times New Roman"/>
          <w:noProof/>
          <w:szCs w:val="24"/>
        </w:rPr>
        <w:t xml:space="preserve">. </w:t>
      </w:r>
      <w:r w:rsidRPr="00BE357A">
        <w:rPr>
          <w:rFonts w:cs="Times New Roman"/>
          <w:i/>
          <w:iCs/>
          <w:noProof/>
          <w:szCs w:val="24"/>
        </w:rPr>
        <w:t>3</w:t>
      </w:r>
      <w:r w:rsidRPr="00BE357A">
        <w:rPr>
          <w:rFonts w:cs="Times New Roman"/>
          <w:noProof/>
          <w:szCs w:val="24"/>
        </w:rPr>
        <w:t>(September), 1–8. Retrieved from i.%0Awww.isjoni.net/web/content/view/44/4/-44k-Tembolok-Laman sejenis: 17 Oktober 2007</w:t>
      </w:r>
    </w:p>
    <w:p w14:paraId="0D52FFE1" w14:textId="77777777" w:rsidR="00BE357A" w:rsidRPr="00BE357A" w:rsidRDefault="00BE357A" w:rsidP="00BE357A">
      <w:pPr>
        <w:widowControl w:val="0"/>
        <w:autoSpaceDE w:val="0"/>
        <w:autoSpaceDN w:val="0"/>
        <w:adjustRightInd w:val="0"/>
        <w:spacing w:after="0"/>
        <w:ind w:left="480" w:hanging="480"/>
        <w:jc w:val="both"/>
        <w:rPr>
          <w:rFonts w:cs="Times New Roman"/>
          <w:noProof/>
          <w:szCs w:val="24"/>
        </w:rPr>
      </w:pPr>
      <w:r w:rsidRPr="00BE357A">
        <w:rPr>
          <w:rFonts w:cs="Times New Roman"/>
          <w:noProof/>
          <w:szCs w:val="24"/>
        </w:rPr>
        <w:t xml:space="preserve">Suharsimi Arikunto. (1998). </w:t>
      </w:r>
      <w:r w:rsidRPr="00BE357A">
        <w:rPr>
          <w:rFonts w:cs="Times New Roman"/>
          <w:i/>
          <w:iCs/>
          <w:noProof/>
          <w:szCs w:val="24"/>
        </w:rPr>
        <w:t>Prosedur penelitian Suatu Pendekatan Praktis</w:t>
      </w:r>
      <w:r w:rsidRPr="00BE357A">
        <w:rPr>
          <w:rFonts w:cs="Times New Roman"/>
          <w:noProof/>
          <w:szCs w:val="24"/>
        </w:rPr>
        <w:t>. Jakarta: Rineka Cipta.</w:t>
      </w:r>
    </w:p>
    <w:p w14:paraId="442F09A5" w14:textId="77777777" w:rsidR="00BE357A" w:rsidRPr="00BE357A" w:rsidRDefault="00BE357A" w:rsidP="00BE357A">
      <w:pPr>
        <w:widowControl w:val="0"/>
        <w:autoSpaceDE w:val="0"/>
        <w:autoSpaceDN w:val="0"/>
        <w:adjustRightInd w:val="0"/>
        <w:spacing w:after="0"/>
        <w:ind w:left="480" w:hanging="480"/>
        <w:jc w:val="both"/>
        <w:rPr>
          <w:rFonts w:cs="Times New Roman"/>
          <w:noProof/>
          <w:szCs w:val="24"/>
        </w:rPr>
      </w:pPr>
      <w:r w:rsidRPr="00BE357A">
        <w:rPr>
          <w:rFonts w:cs="Times New Roman"/>
          <w:noProof/>
          <w:szCs w:val="24"/>
        </w:rPr>
        <w:t xml:space="preserve">Sutrisno Hadi. (2000). </w:t>
      </w:r>
      <w:r w:rsidRPr="00BE357A">
        <w:rPr>
          <w:rFonts w:cs="Times New Roman"/>
          <w:i/>
          <w:iCs/>
          <w:noProof/>
          <w:szCs w:val="24"/>
        </w:rPr>
        <w:t>Metodologi Research</w:t>
      </w:r>
      <w:r w:rsidRPr="00BE357A">
        <w:rPr>
          <w:rFonts w:cs="Times New Roman"/>
          <w:noProof/>
          <w:szCs w:val="24"/>
        </w:rPr>
        <w:t>. Yogyakarta: Andi.</w:t>
      </w:r>
    </w:p>
    <w:p w14:paraId="5B91CD8A" w14:textId="77777777" w:rsidR="00BE357A" w:rsidRPr="00BE357A" w:rsidRDefault="00BE357A" w:rsidP="00BE357A">
      <w:pPr>
        <w:widowControl w:val="0"/>
        <w:autoSpaceDE w:val="0"/>
        <w:autoSpaceDN w:val="0"/>
        <w:adjustRightInd w:val="0"/>
        <w:spacing w:after="0"/>
        <w:ind w:left="480" w:hanging="480"/>
        <w:jc w:val="both"/>
        <w:rPr>
          <w:rFonts w:cs="Times New Roman"/>
          <w:noProof/>
          <w:szCs w:val="24"/>
        </w:rPr>
      </w:pPr>
      <w:r w:rsidRPr="00BE357A">
        <w:rPr>
          <w:rFonts w:cs="Times New Roman"/>
          <w:noProof/>
          <w:szCs w:val="24"/>
        </w:rPr>
        <w:t xml:space="preserve">Syah, R. H. (2020). Dampak Covid-19 pada Pendidikan di Indonesia: Sekolah, Keterampilan, dan Proses Pembelajaran. </w:t>
      </w:r>
      <w:r w:rsidRPr="00BE357A">
        <w:rPr>
          <w:rFonts w:cs="Times New Roman"/>
          <w:i/>
          <w:iCs/>
          <w:noProof/>
          <w:szCs w:val="24"/>
        </w:rPr>
        <w:t>SALAM: Jurnal Sosial Dan Budaya Syar-I</w:t>
      </w:r>
      <w:r w:rsidRPr="00BE357A">
        <w:rPr>
          <w:rFonts w:cs="Times New Roman"/>
          <w:noProof/>
          <w:szCs w:val="24"/>
        </w:rPr>
        <w:t xml:space="preserve">, </w:t>
      </w:r>
      <w:r w:rsidRPr="00BE357A">
        <w:rPr>
          <w:rFonts w:cs="Times New Roman"/>
          <w:i/>
          <w:iCs/>
          <w:noProof/>
          <w:szCs w:val="24"/>
        </w:rPr>
        <w:t>7</w:t>
      </w:r>
      <w:r w:rsidRPr="00BE357A">
        <w:rPr>
          <w:rFonts w:cs="Times New Roman"/>
          <w:noProof/>
          <w:szCs w:val="24"/>
        </w:rPr>
        <w:t>(5). doi: 10.15408/sjsbs.v7i5.15314</w:t>
      </w:r>
    </w:p>
    <w:p w14:paraId="038715BB" w14:textId="77777777" w:rsidR="00BE357A" w:rsidRPr="00BE357A" w:rsidRDefault="00BE357A" w:rsidP="00BE357A">
      <w:pPr>
        <w:widowControl w:val="0"/>
        <w:autoSpaceDE w:val="0"/>
        <w:autoSpaceDN w:val="0"/>
        <w:adjustRightInd w:val="0"/>
        <w:spacing w:after="0"/>
        <w:ind w:left="480" w:hanging="480"/>
        <w:jc w:val="both"/>
        <w:rPr>
          <w:rFonts w:cs="Times New Roman"/>
          <w:noProof/>
          <w:szCs w:val="24"/>
        </w:rPr>
      </w:pPr>
      <w:r w:rsidRPr="00BE357A">
        <w:rPr>
          <w:rFonts w:cs="Times New Roman"/>
          <w:noProof/>
          <w:szCs w:val="24"/>
        </w:rPr>
        <w:t xml:space="preserve">Usman Samatowa, R. A. S. (2019). </w:t>
      </w:r>
      <w:r w:rsidRPr="00BE357A">
        <w:rPr>
          <w:rFonts w:cs="Times New Roman"/>
          <w:i/>
          <w:iCs/>
          <w:noProof/>
          <w:szCs w:val="24"/>
        </w:rPr>
        <w:t>Metode Pembelajaran Sains Untuk Anak Usia Dini</w:t>
      </w:r>
      <w:r w:rsidRPr="00BE357A">
        <w:rPr>
          <w:rFonts w:cs="Times New Roman"/>
          <w:noProof/>
          <w:szCs w:val="24"/>
        </w:rPr>
        <w:t>. Tira Smart.</w:t>
      </w:r>
    </w:p>
    <w:p w14:paraId="70595E4E" w14:textId="77777777" w:rsidR="00BE357A" w:rsidRPr="00BE357A" w:rsidRDefault="00BE357A" w:rsidP="00BE357A">
      <w:pPr>
        <w:widowControl w:val="0"/>
        <w:autoSpaceDE w:val="0"/>
        <w:autoSpaceDN w:val="0"/>
        <w:adjustRightInd w:val="0"/>
        <w:spacing w:after="0"/>
        <w:ind w:left="480" w:hanging="480"/>
        <w:jc w:val="both"/>
        <w:rPr>
          <w:rFonts w:cs="Times New Roman"/>
          <w:noProof/>
          <w:szCs w:val="24"/>
        </w:rPr>
      </w:pPr>
      <w:r w:rsidRPr="00BE357A">
        <w:rPr>
          <w:rFonts w:cs="Times New Roman"/>
          <w:noProof/>
          <w:szCs w:val="24"/>
        </w:rPr>
        <w:t xml:space="preserve">Wahyudin Uyu. (2010). </w:t>
      </w:r>
      <w:r w:rsidRPr="00BE357A">
        <w:rPr>
          <w:rFonts w:cs="Times New Roman"/>
          <w:i/>
          <w:iCs/>
          <w:noProof/>
          <w:szCs w:val="24"/>
        </w:rPr>
        <w:t>Penilaian Perkembangan Anak Usia Dini</w:t>
      </w:r>
      <w:r w:rsidRPr="00BE357A">
        <w:rPr>
          <w:rFonts w:cs="Times New Roman"/>
          <w:noProof/>
          <w:szCs w:val="24"/>
        </w:rPr>
        <w:t>. Bandung: CV. Falah Production.</w:t>
      </w:r>
    </w:p>
    <w:p w14:paraId="2F83B918" w14:textId="77777777" w:rsidR="00BE357A" w:rsidRPr="00BE357A" w:rsidRDefault="00BE357A" w:rsidP="00BE357A">
      <w:pPr>
        <w:widowControl w:val="0"/>
        <w:autoSpaceDE w:val="0"/>
        <w:autoSpaceDN w:val="0"/>
        <w:adjustRightInd w:val="0"/>
        <w:spacing w:after="0"/>
        <w:ind w:left="480" w:hanging="480"/>
        <w:jc w:val="both"/>
        <w:rPr>
          <w:rFonts w:cs="Times New Roman"/>
          <w:noProof/>
          <w:szCs w:val="24"/>
        </w:rPr>
      </w:pPr>
      <w:r w:rsidRPr="00BE357A">
        <w:rPr>
          <w:rFonts w:cs="Times New Roman"/>
          <w:noProof/>
          <w:szCs w:val="24"/>
        </w:rPr>
        <w:t xml:space="preserve">Zainal Arifin. (2016). </w:t>
      </w:r>
      <w:r w:rsidRPr="00BE357A">
        <w:rPr>
          <w:rFonts w:cs="Times New Roman"/>
          <w:i/>
          <w:iCs/>
          <w:noProof/>
          <w:szCs w:val="24"/>
        </w:rPr>
        <w:t>Evaluasi Pembelajaran (Prinsip, Teknik dan prosedur)</w:t>
      </w:r>
      <w:r w:rsidRPr="00BE357A">
        <w:rPr>
          <w:rFonts w:cs="Times New Roman"/>
          <w:noProof/>
          <w:szCs w:val="24"/>
        </w:rPr>
        <w:t>. Bandung: PT. Remaja Rosdakarya.</w:t>
      </w:r>
    </w:p>
    <w:p w14:paraId="6B6090C7" w14:textId="77777777" w:rsidR="00BE357A" w:rsidRPr="00BE357A" w:rsidRDefault="00BE357A" w:rsidP="00BE357A">
      <w:pPr>
        <w:widowControl w:val="0"/>
        <w:autoSpaceDE w:val="0"/>
        <w:autoSpaceDN w:val="0"/>
        <w:adjustRightInd w:val="0"/>
        <w:spacing w:after="0"/>
        <w:ind w:left="480" w:hanging="480"/>
        <w:jc w:val="both"/>
        <w:rPr>
          <w:rFonts w:cs="Times New Roman"/>
          <w:noProof/>
        </w:rPr>
      </w:pPr>
      <w:r w:rsidRPr="00BE357A">
        <w:rPr>
          <w:rFonts w:cs="Times New Roman"/>
          <w:noProof/>
          <w:szCs w:val="24"/>
        </w:rPr>
        <w:t xml:space="preserve">Zalyana. (2016). </w:t>
      </w:r>
      <w:r w:rsidRPr="00BE357A">
        <w:rPr>
          <w:rFonts w:cs="Times New Roman"/>
          <w:i/>
          <w:iCs/>
          <w:noProof/>
          <w:szCs w:val="24"/>
        </w:rPr>
        <w:t>Konsep Pembelajaran pada Anak Usia Dini</w:t>
      </w:r>
      <w:r w:rsidRPr="00BE357A">
        <w:rPr>
          <w:rFonts w:cs="Times New Roman"/>
          <w:noProof/>
          <w:szCs w:val="24"/>
        </w:rPr>
        <w:t>. Pekanbaru: Cahaya Firdaus.</w:t>
      </w:r>
    </w:p>
    <w:p w14:paraId="4060ACCD" w14:textId="563BBB91" w:rsidR="008C30CA" w:rsidRPr="003814E9" w:rsidRDefault="00BE357A" w:rsidP="00BE357A">
      <w:pPr>
        <w:pStyle w:val="ListParagraph"/>
        <w:spacing w:after="0"/>
        <w:ind w:left="0"/>
        <w:jc w:val="both"/>
        <w:rPr>
          <w:rFonts w:asciiTheme="majorBidi" w:hAnsiTheme="majorBidi" w:cstheme="majorBidi"/>
          <w:b/>
          <w:szCs w:val="24"/>
        </w:rPr>
      </w:pPr>
      <w:r>
        <w:rPr>
          <w:rFonts w:asciiTheme="majorBidi" w:hAnsiTheme="majorBidi" w:cstheme="majorBidi"/>
          <w:b/>
          <w:szCs w:val="24"/>
        </w:rPr>
        <w:fldChar w:fldCharType="end"/>
      </w:r>
    </w:p>
    <w:sectPr w:rsidR="008C30CA" w:rsidRPr="003814E9" w:rsidSect="00DA6A7A">
      <w:type w:val="continuous"/>
      <w:pgSz w:w="11907" w:h="16840" w:code="9"/>
      <w:pgMar w:top="1440" w:right="1440" w:bottom="1440" w:left="1701"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5EDC7" w14:textId="77777777" w:rsidR="00B40284" w:rsidRDefault="00B40284" w:rsidP="008C30CA">
      <w:pPr>
        <w:spacing w:after="0"/>
      </w:pPr>
      <w:r>
        <w:separator/>
      </w:r>
    </w:p>
  </w:endnote>
  <w:endnote w:type="continuationSeparator" w:id="0">
    <w:p w14:paraId="7724B0E0" w14:textId="77777777" w:rsidR="00B40284" w:rsidRDefault="00B40284" w:rsidP="008C30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EFC1A" w14:textId="77777777" w:rsidR="008F2CC6" w:rsidRPr="00C67070" w:rsidRDefault="00C67070">
    <w:pPr>
      <w:pStyle w:val="Footer"/>
    </w:pPr>
    <w:r>
      <w:rPr>
        <w:rFonts w:ascii="Bauhaus 93" w:hAnsi="Bauhaus 93"/>
      </w:rPr>
      <w:ptab w:relativeTo="margin" w:alignment="left" w:leader="none"/>
    </w:r>
    <w:r>
      <w:rPr>
        <w:rFonts w:ascii="Bauhaus 93" w:hAnsi="Bauhaus 93"/>
      </w:rPr>
      <w:ptab w:relativeTo="margin" w:alignment="left" w:leader="none"/>
    </w:r>
    <w:r w:rsidRPr="00B46583">
      <w:rPr>
        <w:rFonts w:asciiTheme="majorHAnsi" w:hAnsiTheme="majorHAnsi" w:cs="Courier New"/>
      </w:rPr>
      <w:fldChar w:fldCharType="begin"/>
    </w:r>
    <w:r w:rsidRPr="00B46583">
      <w:rPr>
        <w:rFonts w:asciiTheme="majorHAnsi" w:hAnsiTheme="majorHAnsi" w:cs="Courier New"/>
      </w:rPr>
      <w:instrText xml:space="preserve"> PAGE   \* MERGEFORMAT </w:instrText>
    </w:r>
    <w:r w:rsidRPr="00B46583">
      <w:rPr>
        <w:rFonts w:asciiTheme="majorHAnsi" w:hAnsiTheme="majorHAnsi" w:cs="Courier New"/>
      </w:rPr>
      <w:fldChar w:fldCharType="separate"/>
    </w:r>
    <w:r w:rsidR="004443F2">
      <w:rPr>
        <w:rFonts w:asciiTheme="majorHAnsi" w:hAnsiTheme="majorHAnsi" w:cs="Courier New"/>
        <w:noProof/>
      </w:rPr>
      <w:t>4</w:t>
    </w:r>
    <w:r w:rsidRPr="00B46583">
      <w:rPr>
        <w:rFonts w:asciiTheme="majorHAnsi" w:hAnsiTheme="majorHAnsi" w:cs="Courier New"/>
        <w:noProof/>
      </w:rPr>
      <w:fldChar w:fldCharType="end"/>
    </w:r>
    <w:r>
      <w:rPr>
        <w:rFonts w:ascii="Courier New" w:hAnsi="Courier New" w:cs="Courier New"/>
      </w:rPr>
      <w:t xml:space="preserve"> </w:t>
    </w:r>
    <w:r w:rsidR="008E1351" w:rsidRPr="008E1351">
      <w:rPr>
        <w:rFonts w:ascii="Berlin Sans FB Demi" w:hAnsi="Berlin Sans FB Demi" w:cstheme="majorHAnsi"/>
      </w:rPr>
      <w:t>Cakrawala Dini</w:t>
    </w:r>
    <w:r>
      <w:t xml:space="preserve">: </w:t>
    </w:r>
    <w:r w:rsidR="00003913" w:rsidRPr="008E1351">
      <w:rPr>
        <w:rFonts w:ascii="Agency FB" w:hAnsi="Agency FB" w:cs="Arial"/>
      </w:rPr>
      <w:t>Vol. x No. x</w:t>
    </w:r>
    <w:r w:rsidR="00AB1A70" w:rsidRPr="008E1351">
      <w:rPr>
        <w:rFonts w:ascii="Agency FB" w:hAnsi="Agency FB" w:cs="Arial"/>
      </w:rPr>
      <w:t xml:space="preserve">, </w:t>
    </w:r>
    <w:r w:rsidR="00171ED3">
      <w:rPr>
        <w:rFonts w:ascii="Agency FB" w:hAnsi="Agency FB" w:cs="Arial"/>
      </w:rPr>
      <w:t>Mei</w:t>
    </w:r>
    <w:r w:rsidR="00AB1A70" w:rsidRPr="008E1351">
      <w:rPr>
        <w:rFonts w:ascii="Agency FB" w:hAnsi="Agency FB" w:cs="Arial"/>
      </w:rPr>
      <w:t xml:space="preserve"> 20</w:t>
    </w:r>
    <w:r w:rsidR="00003913" w:rsidRPr="008E1351">
      <w:rPr>
        <w:rFonts w:ascii="Agency FB" w:hAnsi="Agency FB" w:cs="Arial"/>
      </w:rPr>
      <w:t>xx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7BDE2" w14:textId="77777777" w:rsidR="008F2CC6" w:rsidRPr="00406483" w:rsidRDefault="00406483" w:rsidP="00406483">
    <w:pPr>
      <w:pStyle w:val="Footer"/>
      <w:jc w:val="right"/>
      <w:rPr>
        <w:sz w:val="20"/>
        <w:szCs w:val="20"/>
      </w:rPr>
    </w:pPr>
    <w:r w:rsidRPr="008E1351">
      <w:rPr>
        <w:rFonts w:ascii="Agency FB" w:hAnsi="Agency FB"/>
        <w:b/>
        <w:sz w:val="20"/>
        <w:szCs w:val="20"/>
      </w:rPr>
      <w:t xml:space="preserve">Penulis 1, Penulis 2: </w:t>
    </w:r>
    <w:r w:rsidRPr="008E1351">
      <w:rPr>
        <w:rFonts w:ascii="Agency FB" w:hAnsi="Agency FB"/>
        <w:sz w:val="20"/>
        <w:szCs w:val="20"/>
      </w:rPr>
      <w:t>[Judul Singkat]</w:t>
    </w:r>
    <w:r>
      <w:rPr>
        <w:sz w:val="20"/>
        <w:szCs w:val="20"/>
      </w:rPr>
      <w:t xml:space="preserve">   </w:t>
    </w:r>
    <w:r w:rsidRPr="00C67070">
      <w:rPr>
        <w:sz w:val="20"/>
        <w:szCs w:val="20"/>
      </w:rPr>
      <w:fldChar w:fldCharType="begin"/>
    </w:r>
    <w:r w:rsidRPr="00C67070">
      <w:rPr>
        <w:sz w:val="20"/>
        <w:szCs w:val="20"/>
      </w:rPr>
      <w:instrText xml:space="preserve"> PAGE   \* MERGEFORMAT </w:instrText>
    </w:r>
    <w:r w:rsidRPr="00C67070">
      <w:rPr>
        <w:sz w:val="20"/>
        <w:szCs w:val="20"/>
      </w:rPr>
      <w:fldChar w:fldCharType="separate"/>
    </w:r>
    <w:r w:rsidR="004443F2">
      <w:rPr>
        <w:noProof/>
        <w:sz w:val="20"/>
        <w:szCs w:val="20"/>
      </w:rPr>
      <w:t>5</w:t>
    </w:r>
    <w:r w:rsidRPr="00C67070">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9FD92" w14:textId="31088D67" w:rsidR="008F2CC6" w:rsidRPr="00406483" w:rsidRDefault="00657AE7" w:rsidP="00406483">
    <w:pPr>
      <w:pStyle w:val="Footer"/>
      <w:jc w:val="right"/>
      <w:rPr>
        <w:sz w:val="20"/>
        <w:szCs w:val="20"/>
      </w:rPr>
    </w:pPr>
    <w:r>
      <w:rPr>
        <w:rFonts w:ascii="Agency FB" w:hAnsi="Agency FB"/>
        <w:b/>
        <w:sz w:val="20"/>
        <w:szCs w:val="20"/>
        <w:lang w:val="en-US"/>
      </w:rPr>
      <w:t xml:space="preserve">Ani </w:t>
    </w:r>
    <w:proofErr w:type="spellStart"/>
    <w:r>
      <w:rPr>
        <w:rFonts w:ascii="Agency FB" w:hAnsi="Agency FB"/>
        <w:b/>
        <w:sz w:val="20"/>
        <w:szCs w:val="20"/>
        <w:lang w:val="en-US"/>
      </w:rPr>
      <w:t>Oktarina</w:t>
    </w:r>
    <w:proofErr w:type="spellEnd"/>
    <w:r w:rsidR="00406483" w:rsidRPr="008E1351">
      <w:rPr>
        <w:rFonts w:ascii="Agency FB" w:hAnsi="Agency FB"/>
        <w:b/>
        <w:sz w:val="20"/>
        <w:szCs w:val="20"/>
      </w:rPr>
      <w:t xml:space="preserve">, </w:t>
    </w:r>
    <w:r>
      <w:rPr>
        <w:rFonts w:ascii="Agency FB" w:hAnsi="Agency FB"/>
        <w:b/>
        <w:sz w:val="20"/>
        <w:szCs w:val="20"/>
        <w:lang w:val="en-US"/>
      </w:rPr>
      <w:t xml:space="preserve">Siti </w:t>
    </w:r>
    <w:proofErr w:type="spellStart"/>
    <w:r>
      <w:rPr>
        <w:rFonts w:ascii="Agency FB" w:hAnsi="Agency FB"/>
        <w:b/>
        <w:sz w:val="20"/>
        <w:szCs w:val="20"/>
        <w:lang w:val="en-US"/>
      </w:rPr>
      <w:t>Fatonah</w:t>
    </w:r>
    <w:proofErr w:type="spellEnd"/>
    <w:r w:rsidR="00406483" w:rsidRPr="008E1351">
      <w:rPr>
        <w:rFonts w:ascii="Agency FB" w:hAnsi="Agency FB"/>
        <w:b/>
        <w:sz w:val="20"/>
        <w:szCs w:val="20"/>
      </w:rPr>
      <w:t xml:space="preserve">: </w:t>
    </w:r>
    <w:r w:rsidR="00406483" w:rsidRPr="008E1351">
      <w:rPr>
        <w:rFonts w:ascii="Agency FB" w:hAnsi="Agency FB"/>
        <w:sz w:val="20"/>
        <w:szCs w:val="20"/>
      </w:rPr>
      <w:t>[</w:t>
    </w:r>
    <w:proofErr w:type="spellStart"/>
    <w:r>
      <w:rPr>
        <w:rFonts w:ascii="Agency FB" w:hAnsi="Agency FB"/>
        <w:sz w:val="20"/>
        <w:szCs w:val="20"/>
        <w:lang w:val="en-US"/>
      </w:rPr>
      <w:t>Pengamatan</w:t>
    </w:r>
    <w:proofErr w:type="spellEnd"/>
    <w:r>
      <w:rPr>
        <w:rFonts w:ascii="Agency FB" w:hAnsi="Agency FB"/>
        <w:sz w:val="20"/>
        <w:szCs w:val="20"/>
        <w:lang w:val="en-US"/>
      </w:rPr>
      <w:t xml:space="preserve"> </w:t>
    </w:r>
    <w:proofErr w:type="spellStart"/>
    <w:r>
      <w:rPr>
        <w:rFonts w:ascii="Agency FB" w:hAnsi="Agency FB"/>
        <w:sz w:val="20"/>
        <w:szCs w:val="20"/>
        <w:lang w:val="en-US"/>
      </w:rPr>
      <w:t>Tentang</w:t>
    </w:r>
    <w:proofErr w:type="spellEnd"/>
    <w:r>
      <w:rPr>
        <w:rFonts w:ascii="Agency FB" w:hAnsi="Agency FB"/>
        <w:sz w:val="20"/>
        <w:szCs w:val="20"/>
        <w:lang w:val="en-US"/>
      </w:rPr>
      <w:t xml:space="preserve"> </w:t>
    </w:r>
    <w:proofErr w:type="spellStart"/>
    <w:r>
      <w:rPr>
        <w:rFonts w:ascii="Agency FB" w:hAnsi="Agency FB"/>
        <w:sz w:val="20"/>
        <w:szCs w:val="20"/>
        <w:lang w:val="en-US"/>
      </w:rPr>
      <w:t>Pembelajaran</w:t>
    </w:r>
    <w:proofErr w:type="spellEnd"/>
    <w:r>
      <w:rPr>
        <w:rFonts w:ascii="Agency FB" w:hAnsi="Agency FB"/>
        <w:sz w:val="20"/>
        <w:szCs w:val="20"/>
        <w:lang w:val="en-US"/>
      </w:rPr>
      <w:t xml:space="preserve"> dan </w:t>
    </w:r>
    <w:proofErr w:type="spellStart"/>
    <w:r>
      <w:rPr>
        <w:rFonts w:ascii="Agency FB" w:hAnsi="Agency FB"/>
        <w:sz w:val="20"/>
        <w:szCs w:val="20"/>
        <w:lang w:val="en-US"/>
      </w:rPr>
      <w:t>Penilaian</w:t>
    </w:r>
    <w:proofErr w:type="spellEnd"/>
    <w:r>
      <w:rPr>
        <w:rFonts w:ascii="Agency FB" w:hAnsi="Agency FB"/>
        <w:sz w:val="20"/>
        <w:szCs w:val="20"/>
        <w:lang w:val="en-US"/>
      </w:rPr>
      <w:t xml:space="preserve"> Pada Anak </w:t>
    </w:r>
    <w:proofErr w:type="spellStart"/>
    <w:r>
      <w:rPr>
        <w:rFonts w:ascii="Agency FB" w:hAnsi="Agency FB"/>
        <w:sz w:val="20"/>
        <w:szCs w:val="20"/>
        <w:lang w:val="en-US"/>
      </w:rPr>
      <w:t>Usia</w:t>
    </w:r>
    <w:proofErr w:type="spellEnd"/>
    <w:r>
      <w:rPr>
        <w:rFonts w:ascii="Agency FB" w:hAnsi="Agency FB"/>
        <w:sz w:val="20"/>
        <w:szCs w:val="20"/>
        <w:lang w:val="en-US"/>
      </w:rPr>
      <w:t xml:space="preserve"> Dini Di Era </w:t>
    </w:r>
    <w:proofErr w:type="spellStart"/>
    <w:r>
      <w:rPr>
        <w:rFonts w:ascii="Agency FB" w:hAnsi="Agency FB"/>
        <w:sz w:val="20"/>
        <w:szCs w:val="20"/>
        <w:lang w:val="en-US"/>
      </w:rPr>
      <w:t>Pandemi</w:t>
    </w:r>
    <w:proofErr w:type="spellEnd"/>
    <w:r>
      <w:rPr>
        <w:rFonts w:ascii="Agency FB" w:hAnsi="Agency FB"/>
        <w:sz w:val="20"/>
        <w:szCs w:val="20"/>
        <w:lang w:val="en-US"/>
      </w:rPr>
      <w:t xml:space="preserve"> Covid-19</w:t>
    </w:r>
    <w:r w:rsidR="00406483" w:rsidRPr="008E1351">
      <w:rPr>
        <w:rFonts w:ascii="Agency FB" w:hAnsi="Agency FB"/>
        <w:sz w:val="20"/>
        <w:szCs w:val="20"/>
      </w:rPr>
      <w:t>]</w:t>
    </w:r>
    <w:r w:rsidR="00406483">
      <w:rPr>
        <w:sz w:val="20"/>
        <w:szCs w:val="20"/>
      </w:rPr>
      <w:t xml:space="preserve">   </w:t>
    </w:r>
    <w:r w:rsidR="00406483" w:rsidRPr="00C67070">
      <w:rPr>
        <w:sz w:val="20"/>
        <w:szCs w:val="20"/>
      </w:rPr>
      <w:fldChar w:fldCharType="begin"/>
    </w:r>
    <w:r w:rsidR="00406483" w:rsidRPr="00C67070">
      <w:rPr>
        <w:sz w:val="20"/>
        <w:szCs w:val="20"/>
      </w:rPr>
      <w:instrText xml:space="preserve"> PAGE   \* MERGEFORMAT </w:instrText>
    </w:r>
    <w:r w:rsidR="00406483" w:rsidRPr="00C67070">
      <w:rPr>
        <w:sz w:val="20"/>
        <w:szCs w:val="20"/>
      </w:rPr>
      <w:fldChar w:fldCharType="separate"/>
    </w:r>
    <w:r w:rsidR="004443F2">
      <w:rPr>
        <w:noProof/>
        <w:sz w:val="20"/>
        <w:szCs w:val="20"/>
      </w:rPr>
      <w:t>1</w:t>
    </w:r>
    <w:r w:rsidR="00406483" w:rsidRPr="00C67070">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0B103" w14:textId="77777777" w:rsidR="00B40284" w:rsidRDefault="00B40284" w:rsidP="008C30CA">
      <w:pPr>
        <w:spacing w:after="0"/>
      </w:pPr>
      <w:r>
        <w:separator/>
      </w:r>
    </w:p>
  </w:footnote>
  <w:footnote w:type="continuationSeparator" w:id="0">
    <w:p w14:paraId="74AC22D9" w14:textId="77777777" w:rsidR="00B40284" w:rsidRDefault="00B40284" w:rsidP="008C30CA">
      <w:pPr>
        <w:spacing w:after="0"/>
      </w:pPr>
      <w:r>
        <w:continuationSeparator/>
      </w:r>
    </w:p>
  </w:footnote>
  <w:footnote w:id="1">
    <w:p w14:paraId="5C52E71F" w14:textId="3D3D774E" w:rsidR="008C30CA" w:rsidRPr="00171ED3" w:rsidRDefault="008C30CA">
      <w:pPr>
        <w:pStyle w:val="FootnoteText"/>
        <w:rPr>
          <w:rFonts w:ascii="Agency FB" w:hAnsi="Agency FB"/>
          <w:i/>
          <w:iCs/>
          <w:sz w:val="22"/>
          <w:szCs w:val="22"/>
        </w:rPr>
      </w:pPr>
      <w:r w:rsidRPr="00171ED3">
        <w:rPr>
          <w:rStyle w:val="FootnoteReference"/>
          <w:rFonts w:ascii="Agency FB" w:hAnsi="Agency FB"/>
          <w:sz w:val="22"/>
          <w:szCs w:val="22"/>
        </w:rPr>
        <w:footnoteRef/>
      </w:r>
      <w:r w:rsidR="00657AE7">
        <w:rPr>
          <w:rFonts w:ascii="Agency FB" w:hAnsi="Agency FB"/>
          <w:sz w:val="22"/>
          <w:szCs w:val="22"/>
          <w:lang w:val="en-US"/>
        </w:rPr>
        <w:t xml:space="preserve">Ani </w:t>
      </w:r>
      <w:proofErr w:type="spellStart"/>
      <w:r w:rsidR="00657AE7">
        <w:rPr>
          <w:rFonts w:ascii="Agency FB" w:hAnsi="Agency FB"/>
          <w:sz w:val="22"/>
          <w:szCs w:val="22"/>
          <w:lang w:val="en-US"/>
        </w:rPr>
        <w:t>Oktarina</w:t>
      </w:r>
      <w:proofErr w:type="spellEnd"/>
      <w:r w:rsidRPr="00171ED3">
        <w:rPr>
          <w:rFonts w:ascii="Agency FB" w:hAnsi="Agency FB"/>
          <w:sz w:val="22"/>
          <w:szCs w:val="22"/>
        </w:rPr>
        <w:t>, Email</w:t>
      </w:r>
      <w:r w:rsidR="009C07D2" w:rsidRPr="00171ED3">
        <w:rPr>
          <w:rFonts w:ascii="Agency FB" w:hAnsi="Agency FB"/>
          <w:sz w:val="22"/>
          <w:szCs w:val="22"/>
        </w:rPr>
        <w:t xml:space="preserve">: </w:t>
      </w:r>
      <w:hyperlink r:id="rId1" w:history="1">
        <w:r w:rsidR="00657AE7" w:rsidRPr="00701785">
          <w:rPr>
            <w:rStyle w:val="Hyperlink"/>
            <w:rFonts w:ascii="Agency FB" w:hAnsi="Agency FB"/>
            <w:sz w:val="22"/>
            <w:szCs w:val="22"/>
            <w:lang w:val="en-US"/>
          </w:rPr>
          <w:t>oktarinamuhyins21@gmail.com</w:t>
        </w:r>
      </w:hyperlink>
      <w:r w:rsidR="00657AE7">
        <w:rPr>
          <w:rFonts w:ascii="Agency FB" w:hAnsi="Agency FB"/>
          <w:sz w:val="22"/>
          <w:szCs w:val="22"/>
          <w:lang w:val="en-US"/>
        </w:rPr>
        <w:t xml:space="preserve"> </w:t>
      </w:r>
      <w:r w:rsidR="00186A00" w:rsidRPr="00171ED3">
        <w:rPr>
          <w:rFonts w:ascii="Agency FB" w:hAnsi="Agency FB"/>
          <w:sz w:val="22"/>
          <w:szCs w:val="22"/>
        </w:rPr>
        <w:t xml:space="preserve"> </w:t>
      </w:r>
    </w:p>
  </w:footnote>
  <w:footnote w:id="2">
    <w:p w14:paraId="7379787C" w14:textId="6516FC07" w:rsidR="001E1F60" w:rsidRPr="00E7169D" w:rsidRDefault="001E1F60">
      <w:pPr>
        <w:pStyle w:val="FootnoteText"/>
        <w:rPr>
          <w:lang w:val="en-US"/>
        </w:rPr>
      </w:pPr>
      <w:r w:rsidRPr="00171ED3">
        <w:rPr>
          <w:rStyle w:val="FootnoteReference"/>
          <w:rFonts w:ascii="Agency FB" w:hAnsi="Agency FB"/>
          <w:sz w:val="22"/>
          <w:szCs w:val="22"/>
        </w:rPr>
        <w:footnoteRef/>
      </w:r>
      <w:r w:rsidR="00657AE7">
        <w:rPr>
          <w:rFonts w:ascii="Agency FB" w:hAnsi="Agency FB"/>
          <w:sz w:val="22"/>
          <w:szCs w:val="22"/>
          <w:lang w:val="en-US"/>
        </w:rPr>
        <w:t xml:space="preserve">Siti </w:t>
      </w:r>
      <w:proofErr w:type="spellStart"/>
      <w:r w:rsidR="00657AE7">
        <w:rPr>
          <w:rFonts w:ascii="Agency FB" w:hAnsi="Agency FB"/>
          <w:sz w:val="22"/>
          <w:szCs w:val="22"/>
          <w:lang w:val="en-US"/>
        </w:rPr>
        <w:t>Fatonah</w:t>
      </w:r>
      <w:proofErr w:type="spellEnd"/>
      <w:r w:rsidRPr="00171ED3">
        <w:rPr>
          <w:rFonts w:ascii="Agency FB" w:hAnsi="Agency FB"/>
          <w:sz w:val="22"/>
          <w:szCs w:val="22"/>
        </w:rPr>
        <w:t xml:space="preserve">, Email: </w:t>
      </w:r>
      <w:r w:rsidR="00E7169D">
        <w:t xml:space="preserve">: </w:t>
      </w:r>
      <w:hyperlink r:id="rId2" w:history="1">
        <w:r w:rsidR="00E7169D" w:rsidRPr="00EE16E7">
          <w:rPr>
            <w:rStyle w:val="Hyperlink"/>
            <w:rFonts w:ascii="Agency FB" w:hAnsi="Agency FB"/>
            <w:sz w:val="22"/>
            <w:szCs w:val="22"/>
          </w:rPr>
          <w:t>siti.fatonah@uin-suka.ac.id</w:t>
        </w:r>
      </w:hyperlink>
      <w:r w:rsidR="00E7169D">
        <w:rPr>
          <w:rFonts w:ascii="Agency FB" w:hAnsi="Agency FB"/>
          <w:sz w:val="22"/>
          <w:szCs w:val="22"/>
          <w:lang w:val="en-US"/>
        </w:rPr>
        <w:t xml:space="preserve"> </w:t>
      </w:r>
      <w:bookmarkStart w:id="0" w:name="_GoBack"/>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E4389" w14:textId="77777777" w:rsidR="00171ED3" w:rsidRDefault="00171ED3" w:rsidP="008F2CC6">
    <w:pPr>
      <w:pStyle w:val="Header"/>
      <w:rPr>
        <w:rFonts w:ascii="Berlin Sans FB Demi" w:hAnsi="Berlin Sans FB Demi" w:cstheme="majorHAnsi"/>
      </w:rPr>
    </w:pPr>
  </w:p>
  <w:p w14:paraId="42618FC6" w14:textId="77777777" w:rsidR="008F2CC6" w:rsidRPr="00406483" w:rsidRDefault="00406483" w:rsidP="008F2CC6">
    <w:pPr>
      <w:pStyle w:val="Header"/>
      <w:rPr>
        <w:rFonts w:ascii="Agency FB" w:hAnsi="Agency FB"/>
      </w:rPr>
    </w:pPr>
    <w:r w:rsidRPr="008E1351">
      <w:rPr>
        <w:rFonts w:ascii="Berlin Sans FB Demi" w:hAnsi="Berlin Sans FB Demi" w:cstheme="majorHAnsi"/>
      </w:rPr>
      <w:t>Cakrawala Dini</w:t>
    </w:r>
    <w:r>
      <w:t xml:space="preserve">: </w:t>
    </w:r>
    <w:r>
      <w:rPr>
        <w:rFonts w:ascii="Agency FB" w:hAnsi="Agency FB" w:cs="Arial"/>
      </w:rPr>
      <w:t>Jurnal Pendidikan Anak Usia Dini</w:t>
    </w:r>
    <w:r>
      <w:t xml:space="preserve"> </w:t>
    </w:r>
    <w:r w:rsidR="00203CB8">
      <w:t xml:space="preserve">| </w:t>
    </w:r>
    <w:r w:rsidRPr="00406483">
      <w:rPr>
        <w:b/>
      </w:rPr>
      <w:t>p-</w:t>
    </w:r>
    <w:r w:rsidR="00203CB8" w:rsidRPr="00406483">
      <w:rPr>
        <w:rFonts w:ascii="Agency FB" w:hAnsi="Agency FB"/>
        <w:b/>
      </w:rPr>
      <w:t>ISS</w:t>
    </w:r>
    <w:r w:rsidR="008F2CC6" w:rsidRPr="00406483">
      <w:rPr>
        <w:rFonts w:ascii="Agency FB" w:hAnsi="Agency FB"/>
        <w:b/>
      </w:rPr>
      <w:t>N</w:t>
    </w:r>
    <w:r w:rsidR="008F2CC6" w:rsidRPr="00406483">
      <w:rPr>
        <w:rFonts w:ascii="Agency FB" w:hAnsi="Agency FB"/>
      </w:rPr>
      <w:t xml:space="preserve"> </w:t>
    </w:r>
    <w:r w:rsidR="00BA7AEE" w:rsidRPr="00BA7AEE">
      <w:rPr>
        <w:rFonts w:ascii="Agency FB" w:hAnsi="Agency FB"/>
      </w:rPr>
      <w:t>2087-1317</w:t>
    </w:r>
  </w:p>
  <w:p w14:paraId="33D570D4" w14:textId="77777777" w:rsidR="008F2CC6" w:rsidRPr="00406483" w:rsidRDefault="00203CB8" w:rsidP="008F2CC6">
    <w:pPr>
      <w:pStyle w:val="Header"/>
      <w:rPr>
        <w:rFonts w:ascii="Agency FB" w:hAnsi="Agency FB"/>
      </w:rPr>
    </w:pPr>
    <w:r w:rsidRPr="00406483">
      <w:rPr>
        <w:rFonts w:ascii="Agency FB" w:hAnsi="Agency FB"/>
      </w:rPr>
      <w:t xml:space="preserve">Vol. </w:t>
    </w:r>
    <w:r w:rsidR="001E1F60" w:rsidRPr="00406483">
      <w:rPr>
        <w:rFonts w:ascii="Agency FB" w:hAnsi="Agency FB"/>
      </w:rPr>
      <w:t>x</w:t>
    </w:r>
    <w:r w:rsidR="008F2CC6" w:rsidRPr="00406483">
      <w:rPr>
        <w:rFonts w:ascii="Agency FB" w:hAnsi="Agency FB"/>
      </w:rPr>
      <w:t>. No.</w:t>
    </w:r>
    <w:r w:rsidR="001E1F60" w:rsidRPr="00406483">
      <w:rPr>
        <w:rFonts w:ascii="Agency FB" w:hAnsi="Agency FB"/>
      </w:rPr>
      <w:t xml:space="preserve">x </w:t>
    </w:r>
    <w:r w:rsidR="00406483">
      <w:rPr>
        <w:rFonts w:ascii="Agency FB" w:hAnsi="Agency FB"/>
      </w:rPr>
      <w:t>Mei</w:t>
    </w:r>
    <w:r w:rsidRPr="00406483">
      <w:rPr>
        <w:rFonts w:ascii="Agency FB" w:hAnsi="Agency FB"/>
      </w:rPr>
      <w:t xml:space="preserve"> </w:t>
    </w:r>
    <w:r w:rsidR="001E1F60" w:rsidRPr="00406483">
      <w:rPr>
        <w:rFonts w:ascii="Agency FB" w:hAnsi="Agency FB"/>
      </w:rPr>
      <w:t>x</w:t>
    </w:r>
    <w:r w:rsidR="00406483">
      <w:rPr>
        <w:rFonts w:ascii="Agency FB" w:hAnsi="Agency FB"/>
      </w:rPr>
      <w:t>xxx</w:t>
    </w:r>
    <w:r w:rsidR="006E364F" w:rsidRPr="00406483">
      <w:rPr>
        <w:rFonts w:ascii="Agency FB" w:hAnsi="Agency FB"/>
      </w:rPr>
      <w:t xml:space="preserve"> | Hal </w:t>
    </w:r>
    <w:r w:rsidR="001E1F60" w:rsidRPr="00406483">
      <w:rPr>
        <w:rFonts w:ascii="Agency FB" w:hAnsi="Agency FB"/>
      </w:rPr>
      <w:t>xx</w:t>
    </w:r>
    <w:r w:rsidR="008F2CC6" w:rsidRPr="00406483">
      <w:rPr>
        <w:rFonts w:ascii="Agency FB" w:hAnsi="Agency FB"/>
      </w:rPr>
      <w:t>-</w:t>
    </w:r>
    <w:r w:rsidR="001E1F60" w:rsidRPr="00406483">
      <w:rPr>
        <w:rFonts w:ascii="Agency FB" w:hAnsi="Agency FB"/>
      </w:rPr>
      <w:t>xx</w:t>
    </w:r>
  </w:p>
  <w:p w14:paraId="1E563CF3" w14:textId="77777777" w:rsidR="008F2CC6" w:rsidRDefault="008F2CC6">
    <w:pPr>
      <w:pStyle w:val="Header"/>
    </w:pPr>
  </w:p>
  <w:p w14:paraId="6D6CF823" w14:textId="77777777" w:rsidR="00E95295" w:rsidRDefault="00E952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D70BE"/>
    <w:multiLevelType w:val="hybridMultilevel"/>
    <w:tmpl w:val="0ADE3F98"/>
    <w:lvl w:ilvl="0" w:tplc="18A49EEA">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0DC3145F"/>
    <w:multiLevelType w:val="hybridMultilevel"/>
    <w:tmpl w:val="575A83A0"/>
    <w:lvl w:ilvl="0" w:tplc="1D3C0F02">
      <w:start w:val="1"/>
      <w:numFmt w:val="decimal"/>
      <w:lvlText w:val="%1."/>
      <w:lvlJc w:val="left"/>
      <w:pPr>
        <w:ind w:left="720" w:hanging="360"/>
      </w:pPr>
      <w:rPr>
        <w:rFonts w:ascii="Times New Roman" w:eastAsiaTheme="minorHAnsi" w:hAnsi="Times New Roman" w:cs="Times New Roman"/>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2328E"/>
    <w:multiLevelType w:val="hybridMultilevel"/>
    <w:tmpl w:val="56CC3E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57952"/>
    <w:multiLevelType w:val="hybridMultilevel"/>
    <w:tmpl w:val="83526F6A"/>
    <w:lvl w:ilvl="0" w:tplc="43125D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3C73B54"/>
    <w:multiLevelType w:val="hybridMultilevel"/>
    <w:tmpl w:val="825A4782"/>
    <w:lvl w:ilvl="0" w:tplc="92CC4180">
      <w:start w:val="1"/>
      <w:numFmt w:val="decimal"/>
      <w:lvlText w:val="%1."/>
      <w:lvlJc w:val="left"/>
      <w:pPr>
        <w:ind w:left="720" w:hanging="360"/>
      </w:pPr>
      <w:rPr>
        <w:rFonts w:ascii="Times New Roman" w:eastAsiaTheme="minorHAnsi" w:hAnsi="Times New Roman" w:cs="Times New Roman"/>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1498D"/>
    <w:multiLevelType w:val="hybridMultilevel"/>
    <w:tmpl w:val="29CA931E"/>
    <w:lvl w:ilvl="0" w:tplc="64BE29B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DFF4049"/>
    <w:multiLevelType w:val="hybridMultilevel"/>
    <w:tmpl w:val="E90AE6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F7552E3"/>
    <w:multiLevelType w:val="hybridMultilevel"/>
    <w:tmpl w:val="26AAA21A"/>
    <w:lvl w:ilvl="0" w:tplc="62BE7A28">
      <w:start w:val="1"/>
      <w:numFmt w:val="decimal"/>
      <w:lvlText w:val="%1."/>
      <w:lvlJc w:val="left"/>
      <w:pPr>
        <w:ind w:left="720" w:hanging="360"/>
      </w:pPr>
      <w:rPr>
        <w:rFonts w:ascii="Times New Roman" w:eastAsiaTheme="minorHAnsi" w:hAnsi="Times New Roman" w:cs="Times New Roman"/>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6C16C4"/>
    <w:multiLevelType w:val="hybridMultilevel"/>
    <w:tmpl w:val="15687980"/>
    <w:lvl w:ilvl="0" w:tplc="06A2EB46">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9" w15:restartNumberingAfterBreak="0">
    <w:nsid w:val="37AE3F68"/>
    <w:multiLevelType w:val="hybridMultilevel"/>
    <w:tmpl w:val="710E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8369AF"/>
    <w:multiLevelType w:val="hybridMultilevel"/>
    <w:tmpl w:val="F378FB04"/>
    <w:lvl w:ilvl="0" w:tplc="4E0ECB4C">
      <w:start w:val="1"/>
      <w:numFmt w:val="decimal"/>
      <w:lvlText w:val="%1."/>
      <w:lvlJc w:val="left"/>
      <w:pPr>
        <w:ind w:left="720" w:hanging="360"/>
      </w:pPr>
      <w:rPr>
        <w:rFonts w:ascii="Times New Roman" w:eastAsiaTheme="minorHAnsi" w:hAnsi="Times New Roman" w:cs="Times New Roman"/>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7B1C3C"/>
    <w:multiLevelType w:val="hybridMultilevel"/>
    <w:tmpl w:val="C974F0B6"/>
    <w:lvl w:ilvl="0" w:tplc="EADC7E38">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2067EFC"/>
    <w:multiLevelType w:val="hybridMultilevel"/>
    <w:tmpl w:val="9AD66E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1C4408"/>
    <w:multiLevelType w:val="hybridMultilevel"/>
    <w:tmpl w:val="3CD665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B94ECD"/>
    <w:multiLevelType w:val="hybridMultilevel"/>
    <w:tmpl w:val="DD000444"/>
    <w:lvl w:ilvl="0" w:tplc="064CD4BC">
      <w:start w:val="1"/>
      <w:numFmt w:val="decimal"/>
      <w:lvlText w:val="%1."/>
      <w:lvlJc w:val="left"/>
      <w:pPr>
        <w:ind w:left="720" w:hanging="360"/>
      </w:pPr>
      <w:rPr>
        <w:rFonts w:ascii="Times New Roman" w:eastAsiaTheme="minorHAnsi" w:hAnsi="Times New Roman" w:cs="Times New Roman"/>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8F3C24"/>
    <w:multiLevelType w:val="hybridMultilevel"/>
    <w:tmpl w:val="E828E1E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F6B5297"/>
    <w:multiLevelType w:val="hybridMultilevel"/>
    <w:tmpl w:val="7BF49F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004949"/>
    <w:multiLevelType w:val="hybridMultilevel"/>
    <w:tmpl w:val="85EAC2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A1732A"/>
    <w:multiLevelType w:val="hybridMultilevel"/>
    <w:tmpl w:val="DDDCF38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9E944EB"/>
    <w:multiLevelType w:val="hybridMultilevel"/>
    <w:tmpl w:val="F83EE88E"/>
    <w:lvl w:ilvl="0" w:tplc="0409000F">
      <w:start w:val="1"/>
      <w:numFmt w:val="decimal"/>
      <w:lvlText w:val="%1."/>
      <w:lvlJc w:val="left"/>
      <w:pPr>
        <w:ind w:left="502"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AAC5FCF"/>
    <w:multiLevelType w:val="hybridMultilevel"/>
    <w:tmpl w:val="90DCD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7"/>
  </w:num>
  <w:num w:numId="2">
    <w:abstractNumId w:val="13"/>
  </w:num>
  <w:num w:numId="3">
    <w:abstractNumId w:val="2"/>
  </w:num>
  <w:num w:numId="4">
    <w:abstractNumId w:val="12"/>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5"/>
  </w:num>
  <w:num w:numId="15">
    <w:abstractNumId w:val="9"/>
  </w:num>
  <w:num w:numId="16">
    <w:abstractNumId w:val="6"/>
  </w:num>
  <w:num w:numId="17">
    <w:abstractNumId w:val="5"/>
  </w:num>
  <w:num w:numId="18">
    <w:abstractNumId w:val="11"/>
  </w:num>
  <w:num w:numId="19">
    <w:abstractNumId w:val="14"/>
  </w:num>
  <w:num w:numId="20">
    <w:abstractNumId w:val="4"/>
  </w:num>
  <w:num w:numId="21">
    <w:abstractNumId w:val="1"/>
  </w:num>
  <w:num w:numId="22">
    <w:abstractNumId w:val="1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autoHyphenation/>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0CA"/>
    <w:rsid w:val="00003913"/>
    <w:rsid w:val="00025BF0"/>
    <w:rsid w:val="00071FC3"/>
    <w:rsid w:val="00072117"/>
    <w:rsid w:val="0008216F"/>
    <w:rsid w:val="00171ED3"/>
    <w:rsid w:val="00176330"/>
    <w:rsid w:val="00186A00"/>
    <w:rsid w:val="001E1F60"/>
    <w:rsid w:val="00203CB8"/>
    <w:rsid w:val="00226185"/>
    <w:rsid w:val="002755EA"/>
    <w:rsid w:val="002B2B3E"/>
    <w:rsid w:val="0030718A"/>
    <w:rsid w:val="00367E33"/>
    <w:rsid w:val="00370C4F"/>
    <w:rsid w:val="003814E9"/>
    <w:rsid w:val="003D3AE8"/>
    <w:rsid w:val="00402D79"/>
    <w:rsid w:val="00406483"/>
    <w:rsid w:val="00433395"/>
    <w:rsid w:val="00442C2F"/>
    <w:rsid w:val="004443F2"/>
    <w:rsid w:val="00531837"/>
    <w:rsid w:val="0056769F"/>
    <w:rsid w:val="00573765"/>
    <w:rsid w:val="005B0559"/>
    <w:rsid w:val="00613377"/>
    <w:rsid w:val="006338A4"/>
    <w:rsid w:val="00654CB9"/>
    <w:rsid w:val="00657AE7"/>
    <w:rsid w:val="006E1E52"/>
    <w:rsid w:val="006E364F"/>
    <w:rsid w:val="006F586A"/>
    <w:rsid w:val="007150A8"/>
    <w:rsid w:val="00721531"/>
    <w:rsid w:val="00727A60"/>
    <w:rsid w:val="0075630A"/>
    <w:rsid w:val="00785767"/>
    <w:rsid w:val="007F5815"/>
    <w:rsid w:val="00810B5C"/>
    <w:rsid w:val="00863BB5"/>
    <w:rsid w:val="008B7404"/>
    <w:rsid w:val="008C30CA"/>
    <w:rsid w:val="008E1351"/>
    <w:rsid w:val="008F2CC6"/>
    <w:rsid w:val="009318FD"/>
    <w:rsid w:val="00943FEE"/>
    <w:rsid w:val="009868AE"/>
    <w:rsid w:val="009A6DE2"/>
    <w:rsid w:val="009C07D2"/>
    <w:rsid w:val="009C3BE7"/>
    <w:rsid w:val="00A23971"/>
    <w:rsid w:val="00A77268"/>
    <w:rsid w:val="00AB1A70"/>
    <w:rsid w:val="00AC32CF"/>
    <w:rsid w:val="00AC37BB"/>
    <w:rsid w:val="00AC715E"/>
    <w:rsid w:val="00AD0F14"/>
    <w:rsid w:val="00B01032"/>
    <w:rsid w:val="00B33EC7"/>
    <w:rsid w:val="00B40284"/>
    <w:rsid w:val="00B75F10"/>
    <w:rsid w:val="00BA4312"/>
    <w:rsid w:val="00BA7AEE"/>
    <w:rsid w:val="00BE357A"/>
    <w:rsid w:val="00C2009B"/>
    <w:rsid w:val="00C66AAA"/>
    <w:rsid w:val="00C67070"/>
    <w:rsid w:val="00CD5189"/>
    <w:rsid w:val="00D03F1F"/>
    <w:rsid w:val="00D05608"/>
    <w:rsid w:val="00D45519"/>
    <w:rsid w:val="00D95CD3"/>
    <w:rsid w:val="00DA6A7A"/>
    <w:rsid w:val="00E11C39"/>
    <w:rsid w:val="00E20D62"/>
    <w:rsid w:val="00E7169D"/>
    <w:rsid w:val="00E95295"/>
    <w:rsid w:val="00ED1F6A"/>
    <w:rsid w:val="00EE1A75"/>
    <w:rsid w:val="00EE786A"/>
    <w:rsid w:val="00F05F32"/>
    <w:rsid w:val="00F5633C"/>
    <w:rsid w:val="00FB301C"/>
    <w:rsid w:val="00FB43F1"/>
    <w:rsid w:val="00FB54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084C9"/>
  <w15:chartTrackingRefBased/>
  <w15:docId w15:val="{8553F576-0014-4B8D-980E-B7A4C87C1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3F1"/>
    <w:pPr>
      <w:spacing w:after="200" w:line="240" w:lineRule="auto"/>
    </w:pPr>
    <w:rPr>
      <w:lang w:val="id-ID"/>
    </w:rPr>
  </w:style>
  <w:style w:type="paragraph" w:styleId="Heading2">
    <w:name w:val="heading 2"/>
    <w:basedOn w:val="Normal"/>
    <w:next w:val="Normal"/>
    <w:link w:val="Heading2Char"/>
    <w:uiPriority w:val="9"/>
    <w:semiHidden/>
    <w:unhideWhenUsed/>
    <w:qFormat/>
    <w:rsid w:val="00FB43F1"/>
    <w:pPr>
      <w:keepNext/>
      <w:keepLines/>
      <w:spacing w:before="40" w:after="0" w:line="360" w:lineRule="auto"/>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C30CA"/>
    <w:pPr>
      <w:spacing w:after="0"/>
    </w:pPr>
    <w:rPr>
      <w:sz w:val="20"/>
      <w:szCs w:val="20"/>
    </w:rPr>
  </w:style>
  <w:style w:type="character" w:customStyle="1" w:styleId="FootnoteTextChar">
    <w:name w:val="Footnote Text Char"/>
    <w:basedOn w:val="DefaultParagraphFont"/>
    <w:link w:val="FootnoteText"/>
    <w:uiPriority w:val="99"/>
    <w:semiHidden/>
    <w:rsid w:val="008C30CA"/>
    <w:rPr>
      <w:sz w:val="20"/>
      <w:szCs w:val="20"/>
    </w:rPr>
  </w:style>
  <w:style w:type="character" w:styleId="FootnoteReference">
    <w:name w:val="footnote reference"/>
    <w:basedOn w:val="DefaultParagraphFont"/>
    <w:uiPriority w:val="99"/>
    <w:semiHidden/>
    <w:unhideWhenUsed/>
    <w:rsid w:val="008C30CA"/>
    <w:rPr>
      <w:vertAlign w:val="superscript"/>
    </w:rPr>
  </w:style>
  <w:style w:type="paragraph" w:styleId="BalloonText">
    <w:name w:val="Balloon Text"/>
    <w:basedOn w:val="Normal"/>
    <w:link w:val="BalloonTextChar"/>
    <w:uiPriority w:val="99"/>
    <w:semiHidden/>
    <w:unhideWhenUsed/>
    <w:rsid w:val="009C07D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7D2"/>
    <w:rPr>
      <w:rFonts w:ascii="Tahoma" w:hAnsi="Tahoma" w:cs="Tahoma"/>
      <w:sz w:val="16"/>
      <w:szCs w:val="16"/>
    </w:rPr>
  </w:style>
  <w:style w:type="paragraph" w:styleId="NoSpacing">
    <w:name w:val="No Spacing"/>
    <w:uiPriority w:val="1"/>
    <w:qFormat/>
    <w:rsid w:val="009C07D2"/>
    <w:pPr>
      <w:spacing w:after="0" w:line="240" w:lineRule="auto"/>
    </w:pPr>
    <w:rPr>
      <w:rFonts w:asciiTheme="minorHAnsi" w:hAnsiTheme="minorHAnsi"/>
      <w:sz w:val="22"/>
    </w:rPr>
  </w:style>
  <w:style w:type="character" w:styleId="Hyperlink">
    <w:name w:val="Hyperlink"/>
    <w:basedOn w:val="DefaultParagraphFont"/>
    <w:uiPriority w:val="99"/>
    <w:unhideWhenUsed/>
    <w:rsid w:val="009C07D2"/>
    <w:rPr>
      <w:color w:val="0563C1" w:themeColor="hyperlink"/>
      <w:u w:val="single"/>
    </w:rPr>
  </w:style>
  <w:style w:type="character" w:customStyle="1" w:styleId="Mention1">
    <w:name w:val="Mention1"/>
    <w:basedOn w:val="DefaultParagraphFont"/>
    <w:uiPriority w:val="99"/>
    <w:semiHidden/>
    <w:unhideWhenUsed/>
    <w:rsid w:val="009C07D2"/>
    <w:rPr>
      <w:color w:val="2B579A"/>
      <w:shd w:val="clear" w:color="auto" w:fill="E6E6E6"/>
    </w:rPr>
  </w:style>
  <w:style w:type="paragraph" w:styleId="Caption">
    <w:name w:val="caption"/>
    <w:basedOn w:val="Normal"/>
    <w:next w:val="Normal"/>
    <w:uiPriority w:val="35"/>
    <w:unhideWhenUsed/>
    <w:qFormat/>
    <w:rsid w:val="009C07D2"/>
    <w:rPr>
      <w:i/>
      <w:iCs/>
      <w:color w:val="44546A" w:themeColor="text2"/>
      <w:sz w:val="18"/>
      <w:szCs w:val="18"/>
    </w:rPr>
  </w:style>
  <w:style w:type="table" w:styleId="TableGrid">
    <w:name w:val="Table Grid"/>
    <w:basedOn w:val="TableNormal"/>
    <w:uiPriority w:val="59"/>
    <w:rsid w:val="00C66AAA"/>
    <w:pPr>
      <w:spacing w:after="0" w:line="240" w:lineRule="auto"/>
    </w:pPr>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B01032"/>
    <w:rPr>
      <w:i/>
      <w:iCs/>
    </w:rPr>
  </w:style>
  <w:style w:type="paragraph" w:styleId="Header">
    <w:name w:val="header"/>
    <w:basedOn w:val="Normal"/>
    <w:link w:val="HeaderChar"/>
    <w:uiPriority w:val="99"/>
    <w:unhideWhenUsed/>
    <w:rsid w:val="00D95CD3"/>
    <w:pPr>
      <w:tabs>
        <w:tab w:val="center" w:pos="4680"/>
        <w:tab w:val="right" w:pos="9360"/>
      </w:tabs>
      <w:spacing w:after="0"/>
    </w:pPr>
  </w:style>
  <w:style w:type="character" w:customStyle="1" w:styleId="HeaderChar">
    <w:name w:val="Header Char"/>
    <w:basedOn w:val="DefaultParagraphFont"/>
    <w:link w:val="Header"/>
    <w:uiPriority w:val="99"/>
    <w:rsid w:val="00D95CD3"/>
  </w:style>
  <w:style w:type="paragraph" w:styleId="Footer">
    <w:name w:val="footer"/>
    <w:basedOn w:val="Normal"/>
    <w:link w:val="FooterChar"/>
    <w:uiPriority w:val="99"/>
    <w:unhideWhenUsed/>
    <w:rsid w:val="00D95CD3"/>
    <w:pPr>
      <w:tabs>
        <w:tab w:val="center" w:pos="4680"/>
        <w:tab w:val="right" w:pos="9360"/>
      </w:tabs>
      <w:spacing w:after="0"/>
    </w:pPr>
  </w:style>
  <w:style w:type="character" w:customStyle="1" w:styleId="FooterChar">
    <w:name w:val="Footer Char"/>
    <w:basedOn w:val="DefaultParagraphFont"/>
    <w:link w:val="Footer"/>
    <w:uiPriority w:val="99"/>
    <w:rsid w:val="00D95CD3"/>
  </w:style>
  <w:style w:type="character" w:customStyle="1" w:styleId="ListParagraphChar">
    <w:name w:val="List Paragraph Char"/>
    <w:aliases w:val="Body of text Char"/>
    <w:basedOn w:val="DefaultParagraphFont"/>
    <w:link w:val="ListParagraph"/>
    <w:uiPriority w:val="34"/>
    <w:locked/>
    <w:rsid w:val="00FB43F1"/>
    <w:rPr>
      <w:lang w:val="id-ID"/>
    </w:rPr>
  </w:style>
  <w:style w:type="paragraph" w:styleId="ListParagraph">
    <w:name w:val="List Paragraph"/>
    <w:aliases w:val="Body of text"/>
    <w:basedOn w:val="Normal"/>
    <w:link w:val="ListParagraphChar"/>
    <w:uiPriority w:val="34"/>
    <w:qFormat/>
    <w:rsid w:val="00FB43F1"/>
    <w:pPr>
      <w:ind w:left="720"/>
      <w:contextualSpacing/>
    </w:pPr>
  </w:style>
  <w:style w:type="character" w:customStyle="1" w:styleId="Heading2Char">
    <w:name w:val="Heading 2 Char"/>
    <w:basedOn w:val="DefaultParagraphFont"/>
    <w:link w:val="Heading2"/>
    <w:uiPriority w:val="9"/>
    <w:semiHidden/>
    <w:rsid w:val="00FB43F1"/>
    <w:rPr>
      <w:rFonts w:eastAsiaTheme="majorEastAsia" w:cstheme="majorBidi"/>
      <w:b/>
      <w:szCs w:val="26"/>
      <w:lang w:val="id-ID"/>
    </w:rPr>
  </w:style>
  <w:style w:type="paragraph" w:styleId="BodyTextIndent">
    <w:name w:val="Body Text Indent"/>
    <w:basedOn w:val="Normal"/>
    <w:link w:val="BodyTextIndentChar"/>
    <w:semiHidden/>
    <w:unhideWhenUsed/>
    <w:rsid w:val="00FB43F1"/>
    <w:pPr>
      <w:spacing w:after="120"/>
      <w:ind w:left="360"/>
    </w:pPr>
    <w:rPr>
      <w:rFonts w:eastAsia="Times New Roman" w:cs="Times New Roman"/>
      <w:szCs w:val="24"/>
    </w:rPr>
  </w:style>
  <w:style w:type="character" w:customStyle="1" w:styleId="BodyTextIndentChar">
    <w:name w:val="Body Text Indent Char"/>
    <w:basedOn w:val="DefaultParagraphFont"/>
    <w:link w:val="BodyTextIndent"/>
    <w:semiHidden/>
    <w:rsid w:val="00FB43F1"/>
    <w:rPr>
      <w:rFonts w:eastAsia="Times New Roman" w:cs="Times New Roman"/>
      <w:szCs w:val="24"/>
    </w:rPr>
  </w:style>
  <w:style w:type="paragraph" w:styleId="Bibliography">
    <w:name w:val="Bibliography"/>
    <w:basedOn w:val="Normal"/>
    <w:next w:val="Normal"/>
    <w:uiPriority w:val="37"/>
    <w:unhideWhenUsed/>
    <w:rsid w:val="00FB43F1"/>
  </w:style>
  <w:style w:type="character" w:customStyle="1" w:styleId="Mention2">
    <w:name w:val="Mention2"/>
    <w:basedOn w:val="DefaultParagraphFont"/>
    <w:uiPriority w:val="99"/>
    <w:semiHidden/>
    <w:unhideWhenUsed/>
    <w:rsid w:val="009318FD"/>
    <w:rPr>
      <w:color w:val="2B579A"/>
      <w:shd w:val="clear" w:color="auto" w:fill="E6E6E6"/>
    </w:rPr>
  </w:style>
  <w:style w:type="character" w:styleId="UnresolvedMention">
    <w:name w:val="Unresolved Mention"/>
    <w:basedOn w:val="DefaultParagraphFont"/>
    <w:uiPriority w:val="99"/>
    <w:semiHidden/>
    <w:unhideWhenUsed/>
    <w:rsid w:val="00657A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95556">
      <w:bodyDiv w:val="1"/>
      <w:marLeft w:val="0"/>
      <w:marRight w:val="0"/>
      <w:marTop w:val="0"/>
      <w:marBottom w:val="0"/>
      <w:divBdr>
        <w:top w:val="none" w:sz="0" w:space="0" w:color="auto"/>
        <w:left w:val="none" w:sz="0" w:space="0" w:color="auto"/>
        <w:bottom w:val="none" w:sz="0" w:space="0" w:color="auto"/>
        <w:right w:val="none" w:sz="0" w:space="0" w:color="auto"/>
      </w:divBdr>
    </w:div>
    <w:div w:id="304505538">
      <w:bodyDiv w:val="1"/>
      <w:marLeft w:val="0"/>
      <w:marRight w:val="0"/>
      <w:marTop w:val="0"/>
      <w:marBottom w:val="0"/>
      <w:divBdr>
        <w:top w:val="none" w:sz="0" w:space="0" w:color="auto"/>
        <w:left w:val="none" w:sz="0" w:space="0" w:color="auto"/>
        <w:bottom w:val="none" w:sz="0" w:space="0" w:color="auto"/>
        <w:right w:val="none" w:sz="0" w:space="0" w:color="auto"/>
      </w:divBdr>
    </w:div>
    <w:div w:id="359166316">
      <w:bodyDiv w:val="1"/>
      <w:marLeft w:val="0"/>
      <w:marRight w:val="0"/>
      <w:marTop w:val="0"/>
      <w:marBottom w:val="0"/>
      <w:divBdr>
        <w:top w:val="none" w:sz="0" w:space="0" w:color="auto"/>
        <w:left w:val="none" w:sz="0" w:space="0" w:color="auto"/>
        <w:bottom w:val="none" w:sz="0" w:space="0" w:color="auto"/>
        <w:right w:val="none" w:sz="0" w:space="0" w:color="auto"/>
      </w:divBdr>
    </w:div>
    <w:div w:id="551386257">
      <w:bodyDiv w:val="1"/>
      <w:marLeft w:val="0"/>
      <w:marRight w:val="0"/>
      <w:marTop w:val="0"/>
      <w:marBottom w:val="0"/>
      <w:divBdr>
        <w:top w:val="none" w:sz="0" w:space="0" w:color="auto"/>
        <w:left w:val="none" w:sz="0" w:space="0" w:color="auto"/>
        <w:bottom w:val="none" w:sz="0" w:space="0" w:color="auto"/>
        <w:right w:val="none" w:sz="0" w:space="0" w:color="auto"/>
      </w:divBdr>
    </w:div>
    <w:div w:id="577253500">
      <w:bodyDiv w:val="1"/>
      <w:marLeft w:val="0"/>
      <w:marRight w:val="0"/>
      <w:marTop w:val="0"/>
      <w:marBottom w:val="0"/>
      <w:divBdr>
        <w:top w:val="none" w:sz="0" w:space="0" w:color="auto"/>
        <w:left w:val="none" w:sz="0" w:space="0" w:color="auto"/>
        <w:bottom w:val="none" w:sz="0" w:space="0" w:color="auto"/>
        <w:right w:val="none" w:sz="0" w:space="0" w:color="auto"/>
      </w:divBdr>
    </w:div>
    <w:div w:id="675691459">
      <w:bodyDiv w:val="1"/>
      <w:marLeft w:val="0"/>
      <w:marRight w:val="0"/>
      <w:marTop w:val="0"/>
      <w:marBottom w:val="0"/>
      <w:divBdr>
        <w:top w:val="none" w:sz="0" w:space="0" w:color="auto"/>
        <w:left w:val="none" w:sz="0" w:space="0" w:color="auto"/>
        <w:bottom w:val="none" w:sz="0" w:space="0" w:color="auto"/>
        <w:right w:val="none" w:sz="0" w:space="0" w:color="auto"/>
      </w:divBdr>
    </w:div>
    <w:div w:id="990912214">
      <w:bodyDiv w:val="1"/>
      <w:marLeft w:val="0"/>
      <w:marRight w:val="0"/>
      <w:marTop w:val="0"/>
      <w:marBottom w:val="0"/>
      <w:divBdr>
        <w:top w:val="none" w:sz="0" w:space="0" w:color="auto"/>
        <w:left w:val="none" w:sz="0" w:space="0" w:color="auto"/>
        <w:bottom w:val="none" w:sz="0" w:space="0" w:color="auto"/>
        <w:right w:val="none" w:sz="0" w:space="0" w:color="auto"/>
      </w:divBdr>
    </w:div>
    <w:div w:id="1329482517">
      <w:bodyDiv w:val="1"/>
      <w:marLeft w:val="0"/>
      <w:marRight w:val="0"/>
      <w:marTop w:val="0"/>
      <w:marBottom w:val="0"/>
      <w:divBdr>
        <w:top w:val="none" w:sz="0" w:space="0" w:color="auto"/>
        <w:left w:val="none" w:sz="0" w:space="0" w:color="auto"/>
        <w:bottom w:val="none" w:sz="0" w:space="0" w:color="auto"/>
        <w:right w:val="none" w:sz="0" w:space="0" w:color="auto"/>
      </w:divBdr>
    </w:div>
    <w:div w:id="1438138699">
      <w:bodyDiv w:val="1"/>
      <w:marLeft w:val="0"/>
      <w:marRight w:val="0"/>
      <w:marTop w:val="0"/>
      <w:marBottom w:val="0"/>
      <w:divBdr>
        <w:top w:val="none" w:sz="0" w:space="0" w:color="auto"/>
        <w:left w:val="none" w:sz="0" w:space="0" w:color="auto"/>
        <w:bottom w:val="none" w:sz="0" w:space="0" w:color="auto"/>
        <w:right w:val="none" w:sz="0" w:space="0" w:color="auto"/>
      </w:divBdr>
    </w:div>
    <w:div w:id="1781795578">
      <w:bodyDiv w:val="1"/>
      <w:marLeft w:val="0"/>
      <w:marRight w:val="0"/>
      <w:marTop w:val="0"/>
      <w:marBottom w:val="0"/>
      <w:divBdr>
        <w:top w:val="none" w:sz="0" w:space="0" w:color="auto"/>
        <w:left w:val="none" w:sz="0" w:space="0" w:color="auto"/>
        <w:bottom w:val="none" w:sz="0" w:space="0" w:color="auto"/>
        <w:right w:val="none" w:sz="0" w:space="0" w:color="auto"/>
      </w:divBdr>
    </w:div>
    <w:div w:id="203190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jpeg"/></Relationships>
</file>

<file path=word/_rels/footnotes.xml.rels><?xml version="1.0" encoding="UTF-8" standalone="yes"?>
<Relationships xmlns="http://schemas.openxmlformats.org/package/2006/relationships"><Relationship Id="rId2" Type="http://schemas.openxmlformats.org/officeDocument/2006/relationships/hyperlink" Target="mailto:siti.fatonah@uin-suka.ac.id" TargetMode="External"/><Relationship Id="rId1" Type="http://schemas.openxmlformats.org/officeDocument/2006/relationships/hyperlink" Target="mailto:oktarinamuhyins2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F3A20-A3B7-45A0-B5CD-F7DC83100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10</Pages>
  <Words>10188</Words>
  <Characters>58073</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Template Artikel Jurnal</vt:lpstr>
    </vt:vector>
  </TitlesOfParts>
  <Company/>
  <LinksUpToDate>false</LinksUpToDate>
  <CharactersWithSpaces>68125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Artikel Jurnal</dc:title>
  <dc:subject/>
  <dc:creator>Jurnal Cakrawala Dini</dc:creator>
  <cp:keywords>Jurnal Ilmiah;Artikel Jurnal;PAUD</cp:keywords>
  <dc:description/>
  <cp:lastModifiedBy>ACER</cp:lastModifiedBy>
  <cp:revision>20</cp:revision>
  <cp:lastPrinted>2017-04-08T02:43:00Z</cp:lastPrinted>
  <dcterms:created xsi:type="dcterms:W3CDTF">2018-05-24T08:58:00Z</dcterms:created>
  <dcterms:modified xsi:type="dcterms:W3CDTF">2020-12-09T07:58:00Z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d7ee28b0-874f-39da-8d46-ea1bad9261c1</vt:lpwstr>
  </property>
  <property fmtid="{D5CDD505-2E9C-101B-9397-08002B2CF9AE}" pid="4" name="Mendeley Citation Style_1">
    <vt:lpwstr>http://www.zotero.org/styles/apa-old-doi-prefix</vt:lpwstr>
  </property>
</Properties>
</file>