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388"/>
          <w:tab w:val="center" w:leader="none" w:pos="4513"/>
        </w:tabs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  <w:highlight w:val="darkGray"/>
        </w:rPr>
      </w:pPr>
      <w:r w:rsidDel="00000000" w:rsidR="00000000" w:rsidRPr="00000000">
        <w:rPr>
          <w:b w:val="1"/>
          <w:sz w:val="36"/>
          <w:szCs w:val="36"/>
          <w:highlight w:val="darkGray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darkGray"/>
          <w:rtl w:val="0"/>
        </w:rPr>
        <w:t xml:space="preserve">OLUCHUKWU IHEANYICHUKWU ODOGWU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darkGray"/>
          <w:rtl w:val="0"/>
        </w:rPr>
        <w:t xml:space="preserve">Lagos State, Nigeria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darkGray"/>
          <w:rtl w:val="0"/>
        </w:rPr>
        <w:t xml:space="preserve">+2348060711240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darkGray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0"/>
            <w:szCs w:val="20"/>
            <w:highlight w:val="darkGray"/>
            <w:u w:val="single"/>
            <w:rtl w:val="0"/>
          </w:rPr>
          <w:t xml:space="preserve">oluchukwuiheanyi@gmail.com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darkGray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color w:val="4a4a4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lightGray"/>
          <w:u w:val="single"/>
          <w:rtl w:val="0"/>
        </w:rPr>
        <w:t xml:space="preserve">CAREER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="240" w:lineRule="auto"/>
        <w:rPr>
          <w:rFonts w:ascii="Times New Roman" w:cs="Times New Roman" w:eastAsia="Times New Roman" w:hAnsi="Times New Roman"/>
          <w:b w:val="1"/>
          <w:i w:val="1"/>
          <w:color w:val="4a4a4a"/>
          <w:sz w:val="20"/>
          <w:szCs w:val="20"/>
          <w:highlight w:val="lightGray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4a4a4a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To build and develop relevant skills for an impactful teaching profession that offers endless growth opportunities, keeping up with cutting edge educational technologies and be a value resource person to learners I am privileged to lead in any learning institutions or environment I find myself.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4a4a4a"/>
          <w:sz w:val="20"/>
          <w:szCs w:val="20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rPr>
          <w:rFonts w:ascii="Times New Roman" w:cs="Times New Roman" w:eastAsia="Times New Roman" w:hAnsi="Times New Roman"/>
          <w:b w:val="1"/>
          <w:i w:val="1"/>
          <w:sz w:val="20"/>
          <w:szCs w:val="20"/>
          <w:u w:val="single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highlight w:val="lightGray"/>
          <w:u w:val="single"/>
          <w:rtl w:val="0"/>
        </w:rPr>
        <w:t xml:space="preserve">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240" w:firstLine="0"/>
        <w:rPr>
          <w:rFonts w:ascii="Times New Roman" w:cs="Times New Roman" w:eastAsia="Times New Roman" w:hAnsi="Times New Roman"/>
          <w:b w:val="1"/>
          <w:color w:val="4a4a4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Demonstrates excellent interpersonal and 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Exhibit excellent writing and verbal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Ability to adapt to new environment for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Classroom management and control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Concern for responsibilities and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8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lightGray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highlight w:val="lightGray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Bridge International Academies, Lagos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Role: Class Teacher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January 2022 – present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learners achieve and maintain academic excellence through well-researched and refined teaching methodologies.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learners cultivate study habits and patterns that build future learners.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a conducive environment that attracts learners to continue to learn and explore new ideas.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use of technologies to aid learning and improve learners' performance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 learners for competition and other academics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the well-being of each learner under my care 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350"/>
        </w:tabs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Fortwort Elite School, Lagos </w:t>
      </w:r>
    </w:p>
    <w:p w:rsidR="00000000" w:rsidDel="00000000" w:rsidP="00000000" w:rsidRDefault="00000000" w:rsidRPr="00000000" w14:paraId="0000001F">
      <w:pPr>
        <w:tabs>
          <w:tab w:val="left" w:leader="none" w:pos="7350"/>
        </w:tabs>
        <w:spacing w:after="0" w:line="240" w:lineRule="auto"/>
        <w:rPr>
          <w:rFonts w:ascii="Times New Roman" w:cs="Times New Roman" w:eastAsia="Times New Roman" w:hAnsi="Times New Roman"/>
          <w:b w:val="1"/>
          <w:color w:val="4a4a4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Role: Subject Teacher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350"/>
        </w:tabs>
        <w:spacing w:after="0" w:line="240" w:lineRule="auto"/>
        <w:rPr>
          <w:rFonts w:ascii="Times New Roman" w:cs="Times New Roman" w:eastAsia="Times New Roman" w:hAnsi="Times New Roman"/>
          <w:i w:val="1"/>
          <w:color w:val="4a4a4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4a4a"/>
          <w:sz w:val="20"/>
          <w:szCs w:val="20"/>
          <w:rtl w:val="0"/>
        </w:rPr>
        <w:t xml:space="preserve">2021– 2022</w:t>
      </w:r>
    </w:p>
    <w:p w:rsidR="00000000" w:rsidDel="00000000" w:rsidP="00000000" w:rsidRDefault="00000000" w:rsidRPr="00000000" w14:paraId="00000021">
      <w:pPr>
        <w:tabs>
          <w:tab w:val="left" w:leader="none" w:pos="7350"/>
        </w:tabs>
        <w:spacing w:after="0" w:line="240" w:lineRule="auto"/>
        <w:rPr>
          <w:rFonts w:ascii="Times New Roman" w:cs="Times New Roman" w:eastAsia="Times New Roman" w:hAnsi="Times New Roman"/>
          <w:i w:val="1"/>
          <w:color w:val="4a4a4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4a4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other teachers and administrators to evaluate and revise school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Ensured pupils understood lesson contents and supported pupils who required extra guidance, resulting in writing and reading comprehension test scores increasing per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 with parents to discuss how their wards could improve their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Gusmovic Model College, Lagos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i w:val="1"/>
          <w:color w:val="4a4a4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Role: Subject Teacher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a4a4a"/>
          <w:sz w:val="20"/>
          <w:szCs w:val="20"/>
          <w:rtl w:val="0"/>
        </w:rPr>
        <w:t xml:space="preserve">2017 – 2018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materials targeting particular learners to create an engaging educational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collaborative classroom experience through process and initiative.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Developed, administered and corrected tests and quizzes in an active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Organized after-school hours tutoring with other teachers to assist students in need of extra attention on subject 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Taught French language to students at the junior secondary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60" w:line="240" w:lineRule="auto"/>
        <w:rPr>
          <w:rFonts w:ascii="Times New Roman" w:cs="Times New Roman" w:eastAsia="Times New Roman" w:hAnsi="Times New Roman"/>
          <w:b w:val="1"/>
          <w:color w:val="4a4a4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6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Link Point Resources, Lagos </w:t>
      </w:r>
    </w:p>
    <w:p w:rsidR="00000000" w:rsidDel="00000000" w:rsidP="00000000" w:rsidRDefault="00000000" w:rsidRPr="00000000" w14:paraId="0000002E">
      <w:pPr>
        <w:spacing w:after="0" w:before="6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Role: Sales Representative and Brand Ambassador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4a4a4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4a4a"/>
          <w:sz w:val="20"/>
          <w:szCs w:val="20"/>
          <w:rtl w:val="0"/>
        </w:rPr>
        <w:t xml:space="preserve">2013 - 2018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6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sales and marketing staff to conceptualize marketing campaigns and strategies.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6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Educated customers, retailers, and distributors about our products.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6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rapport with customers and vendors.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6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customer feedback and escalated complaints to the marketing department.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60" w:line="240" w:lineRule="auto"/>
        <w:ind w:left="240" w:hanging="23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Brainstormed ideas and participated in training and workshops.</w:t>
      </w:r>
    </w:p>
    <w:p w:rsidR="00000000" w:rsidDel="00000000" w:rsidP="00000000" w:rsidRDefault="00000000" w:rsidRPr="00000000" w14:paraId="00000035">
      <w:pPr>
        <w:spacing w:after="0" w:before="60" w:line="240" w:lineRule="auto"/>
        <w:ind w:left="2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lightGray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2015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(NCE) French &amp; English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Adeniran Ogunsanya College of Education, Lagos.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lightGray"/>
          <w:u w:val="single"/>
          <w:rtl w:val="0"/>
        </w:rPr>
        <w:t xml:space="preserve">HUMANITARIAN SERVICE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5" w:line="24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Humanitarian services to Benue IDP camps with Living Faith Church, Otta. Ogun state.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color w:val="4a4a4a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Tutored students in French and other related subjects in preparation for U.T.M.E and SSCE in 2017 -2020 respectively</w:t>
      </w:r>
      <w:r w:rsidDel="00000000" w:rsidR="00000000" w:rsidRPr="00000000">
        <w:rPr>
          <w:rFonts w:ascii="Times New Roman" w:cs="Times New Roman" w:eastAsia="Times New Roman" w:hAnsi="Times New Roman"/>
          <w:color w:val="4a4a4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color w:val="4a4a4a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color w:val="4a4a4a"/>
          <w:sz w:val="20"/>
          <w:szCs w:val="20"/>
          <w:highlight w:val="lightGray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lightGray"/>
          <w:u w:val="single"/>
          <w:rtl w:val="0"/>
        </w:rPr>
        <w:t xml:space="preserve">HOBBIES &amp;INTERESTS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Teaching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Networking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Reading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Music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Coaching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Learning new things in Education Technology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Referees available on request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uchukwuiheany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