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276"/>
        <w:jc w:val="left"/>
        <w:rPr>
          <w:lang w:val="en-US"/>
        </w:rPr>
      </w:pPr>
      <w:bookmarkStart w:id="0" w:name="_GoBack"/>
      <w:bookmarkEnd w:id="0"/>
      <w:r>
        <w:rPr>
          <w:lang w:val="en-US"/>
        </w:rPr>
        <w:t xml:space="preserve">PERSONAL INFORMATION </w:t>
      </w:r>
    </w:p>
    <w:p>
      <w:pPr>
        <w:pStyle w:val="style0"/>
        <w:spacing w:after="200" w:lineRule="auto" w:line="276"/>
        <w:jc w:val="left"/>
        <w:rPr/>
      </w:pPr>
      <w:r>
        <w:rPr>
          <w:lang w:val="en-US"/>
        </w:rPr>
        <w:t xml:space="preserve">EZEANI NANCY OLUEBUBE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60 solar Lawrence Street Obosi Onitsha,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 (willing to relocate)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+2348102687039</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ezeaninancy66@gmail.com</w:t>
      </w:r>
    </w:p>
    <w:p>
      <w:pPr>
        <w:pStyle w:val="style0"/>
        <w:spacing w:after="200" w:lineRule="auto" w:line="276"/>
        <w:jc w:val="left"/>
        <w:rPr/>
      </w:pPr>
    </w:p>
    <w:p>
      <w:pPr>
        <w:pStyle w:val="style0"/>
        <w:spacing w:after="200" w:lineRule="auto" w:line="276"/>
        <w:jc w:val="left"/>
        <w:rPr/>
      </w:pPr>
      <w:r>
        <w:rPr>
          <w:lang w:val="en-US"/>
        </w:rPr>
        <w:t>PERSONAL DATA</w:t>
      </w:r>
    </w:p>
    <w:p>
      <w:pPr>
        <w:pStyle w:val="style0"/>
        <w:spacing w:after="200" w:lineRule="auto" w:line="276"/>
        <w:jc w:val="left"/>
        <w:rPr/>
      </w:pPr>
      <w:r>
        <w:rPr>
          <w:lang w:val="en-US"/>
        </w:rPr>
        <w:t>Date of Birth: 18th November 2002</w:t>
      </w:r>
    </w:p>
    <w:p>
      <w:pPr>
        <w:pStyle w:val="style0"/>
        <w:spacing w:after="200" w:lineRule="auto" w:line="276"/>
        <w:jc w:val="left"/>
        <w:rPr/>
      </w:pPr>
      <w:r>
        <w:rPr>
          <w:lang w:val="en-US"/>
        </w:rPr>
        <w:t>Sex: Female</w:t>
      </w:r>
    </w:p>
    <w:p>
      <w:pPr>
        <w:pStyle w:val="style0"/>
        <w:spacing w:after="200" w:lineRule="auto" w:line="276"/>
        <w:jc w:val="left"/>
        <w:rPr/>
      </w:pPr>
      <w:r>
        <w:rPr>
          <w:lang w:val="en-US"/>
        </w:rPr>
        <w:t>Marital Status: Single</w:t>
      </w:r>
    </w:p>
    <w:p>
      <w:pPr>
        <w:pStyle w:val="style0"/>
        <w:spacing w:after="200" w:lineRule="auto" w:line="276"/>
        <w:jc w:val="left"/>
        <w:rPr/>
      </w:pPr>
      <w:r>
        <w:rPr>
          <w:lang w:val="en-US"/>
        </w:rPr>
        <w:t>Nationality: Nigerian</w:t>
      </w:r>
    </w:p>
    <w:p>
      <w:pPr>
        <w:pStyle w:val="style0"/>
        <w:spacing w:after="200" w:lineRule="auto" w:line="276"/>
        <w:jc w:val="left"/>
        <w:rPr/>
      </w:pPr>
      <w:r>
        <w:rPr>
          <w:lang w:val="en-US"/>
        </w:rPr>
        <w:t>State of Origin: Imo State</w:t>
      </w:r>
    </w:p>
    <w:p>
      <w:pPr>
        <w:pStyle w:val="style0"/>
        <w:spacing w:after="200" w:lineRule="auto" w:line="276"/>
        <w:jc w:val="left"/>
        <w:rPr/>
      </w:pPr>
      <w:r>
        <w:rPr>
          <w:lang w:val="en-US"/>
        </w:rPr>
        <w:t xml:space="preserve">Local Government Area: Ideato North </w:t>
      </w:r>
    </w:p>
    <w:p>
      <w:pPr>
        <w:pStyle w:val="style0"/>
        <w:spacing w:after="200" w:lineRule="auto" w:line="276"/>
        <w:jc w:val="left"/>
        <w:rPr/>
      </w:pPr>
      <w:r>
        <w:rPr>
          <w:lang w:val="en-US"/>
        </w:rPr>
        <w:t xml:space="preserve">Home Town: Urualla </w:t>
      </w:r>
    </w:p>
    <w:p>
      <w:pPr>
        <w:pStyle w:val="style0"/>
        <w:spacing w:after="200" w:lineRule="auto" w:line="276"/>
        <w:jc w:val="left"/>
        <w:rPr/>
      </w:pPr>
      <w:r>
        <w:rPr>
          <w:lang w:val="en-US"/>
        </w:rPr>
        <w:t xml:space="preserve">PROFESSIONAL PROFILE </w:t>
      </w:r>
    </w:p>
    <w:p>
      <w:pPr>
        <w:pStyle w:val="style0"/>
        <w:spacing w:after="200" w:lineRule="auto" w:line="276"/>
        <w:jc w:val="left"/>
        <w:rPr/>
      </w:pPr>
      <w:r>
        <w:rPr>
          <w:lang w:val="en-US"/>
        </w:rPr>
        <w:t>Compassionate and dedicated Registered Midwife with hands-on clinical experience in antenatal, intrapartum, postnatal, and newborn care. Skilled in labour and delivery support, maternal and fetal monitoring, medication administration, infection prevention and control, health education, and patient documentation. Committed to providing safe, evidence-based, patient-centred maternity care while maintaining professionalism, empathy, and ethical standards</w:t>
      </w:r>
    </w:p>
    <w:p>
      <w:pPr>
        <w:pStyle w:val="style0"/>
        <w:spacing w:after="200" w:lineRule="auto" w:line="276"/>
        <w:jc w:val="left"/>
        <w:rPr/>
      </w:pPr>
      <w:r>
        <w:rPr>
          <w:lang w:val="en-US"/>
        </w:rPr>
        <w:t xml:space="preserve">SKILLS AND ABILITY </w:t>
      </w:r>
    </w:p>
    <w:p>
      <w:pPr>
        <w:pStyle w:val="style0"/>
        <w:spacing w:after="200" w:lineRule="auto" w:line="276"/>
        <w:jc w:val="left"/>
        <w:rPr/>
      </w:pPr>
      <w:r>
        <w:rPr>
          <w:lang w:val="en-US"/>
        </w:rPr>
        <w:t>Antenatal care</w:t>
      </w:r>
    </w:p>
    <w:p>
      <w:pPr>
        <w:pStyle w:val="style0"/>
        <w:spacing w:after="200" w:lineRule="auto" w:line="276"/>
        <w:jc w:val="left"/>
        <w:rPr/>
      </w:pPr>
      <w:r>
        <w:rPr>
          <w:lang w:val="en-US"/>
        </w:rPr>
        <w:t>Labour and delivery support</w:t>
      </w:r>
    </w:p>
    <w:p>
      <w:pPr>
        <w:pStyle w:val="style0"/>
        <w:spacing w:after="200" w:lineRule="auto" w:line="276"/>
        <w:jc w:val="left"/>
        <w:rPr/>
      </w:pPr>
      <w:r>
        <w:rPr>
          <w:lang w:val="en-US"/>
        </w:rPr>
        <w:t>Postnatal and newborn care</w:t>
      </w:r>
    </w:p>
    <w:p>
      <w:pPr>
        <w:pStyle w:val="style0"/>
        <w:spacing w:after="200" w:lineRule="auto" w:line="276"/>
        <w:jc w:val="left"/>
        <w:rPr/>
      </w:pPr>
      <w:r>
        <w:rPr>
          <w:lang w:val="en-US"/>
        </w:rPr>
        <w:t>Maternal and fetal assessment</w:t>
      </w:r>
    </w:p>
    <w:p>
      <w:pPr>
        <w:pStyle w:val="style0"/>
        <w:spacing w:after="200" w:lineRule="auto" w:line="276"/>
        <w:jc w:val="left"/>
        <w:rPr/>
      </w:pPr>
      <w:r>
        <w:rPr>
          <w:lang w:val="en-US"/>
        </w:rPr>
        <w:t>Vital signs monitoring</w:t>
      </w:r>
    </w:p>
    <w:p>
      <w:pPr>
        <w:pStyle w:val="style0"/>
        <w:spacing w:after="200" w:lineRule="auto" w:line="276"/>
        <w:jc w:val="left"/>
        <w:rPr/>
      </w:pPr>
      <w:r>
        <w:rPr>
          <w:lang w:val="en-US"/>
        </w:rPr>
        <w:t>Medication administration</w:t>
      </w:r>
    </w:p>
    <w:p>
      <w:pPr>
        <w:pStyle w:val="style0"/>
        <w:spacing w:after="200" w:lineRule="auto" w:line="276"/>
        <w:jc w:val="left"/>
        <w:rPr/>
      </w:pPr>
      <w:r>
        <w:rPr>
          <w:lang w:val="en-US"/>
        </w:rPr>
        <w:t>Infection prevention and control</w:t>
      </w:r>
    </w:p>
    <w:p>
      <w:pPr>
        <w:pStyle w:val="style0"/>
        <w:spacing w:after="200" w:lineRule="auto" w:line="276"/>
        <w:jc w:val="left"/>
        <w:rPr/>
      </w:pPr>
      <w:r>
        <w:rPr>
          <w:lang w:val="en-US"/>
        </w:rPr>
        <w:t>IV therapy assistance</w:t>
      </w:r>
    </w:p>
    <w:p>
      <w:pPr>
        <w:pStyle w:val="style0"/>
        <w:spacing w:after="200" w:lineRule="auto" w:line="276"/>
        <w:jc w:val="left"/>
        <w:rPr/>
      </w:pPr>
      <w:r>
        <w:rPr>
          <w:lang w:val="en-US"/>
        </w:rPr>
        <w:t>Catheterization</w:t>
      </w:r>
    </w:p>
    <w:p>
      <w:pPr>
        <w:pStyle w:val="style0"/>
        <w:spacing w:after="200" w:lineRule="auto" w:line="276"/>
        <w:jc w:val="left"/>
        <w:rPr/>
      </w:pPr>
      <w:r>
        <w:rPr>
          <w:lang w:val="en-US"/>
        </w:rPr>
        <w:t>Health education and counselling</w:t>
      </w:r>
    </w:p>
    <w:p>
      <w:pPr>
        <w:pStyle w:val="style0"/>
        <w:spacing w:after="200" w:lineRule="auto" w:line="276"/>
        <w:jc w:val="left"/>
        <w:rPr/>
      </w:pPr>
      <w:r>
        <w:rPr>
          <w:lang w:val="en-US"/>
        </w:rPr>
        <w:t>Patient documentation and record keeping</w:t>
      </w:r>
    </w:p>
    <w:p>
      <w:pPr>
        <w:pStyle w:val="style0"/>
        <w:spacing w:after="200" w:lineRule="auto" w:line="276"/>
        <w:jc w:val="left"/>
        <w:rPr/>
      </w:pPr>
      <w:r>
        <w:rPr>
          <w:lang w:val="en-US"/>
        </w:rPr>
        <w:t>Emergency response and critical thinking</w:t>
      </w:r>
    </w:p>
    <w:p>
      <w:pPr>
        <w:pStyle w:val="style0"/>
        <w:spacing w:after="200" w:lineRule="auto" w:line="276"/>
        <w:jc w:val="left"/>
        <w:rPr/>
      </w:pPr>
      <w:r>
        <w:rPr>
          <w:lang w:val="en-US"/>
        </w:rPr>
        <w:t>Effective communication and interpersonal skills</w:t>
      </w:r>
    </w:p>
    <w:p>
      <w:pPr>
        <w:pStyle w:val="style0"/>
        <w:spacing w:after="200" w:lineRule="auto" w:line="276"/>
        <w:jc w:val="left"/>
        <w:rPr/>
      </w:pPr>
      <w:r>
        <w:rPr>
          <w:lang w:val="en-US"/>
        </w:rPr>
        <w:t>Teamwork and collaboration</w:t>
      </w:r>
    </w:p>
    <w:p>
      <w:pPr>
        <w:pStyle w:val="style0"/>
        <w:spacing w:after="200" w:lineRule="auto" w:line="276"/>
        <w:jc w:val="left"/>
        <w:rPr/>
      </w:pPr>
      <w:r>
        <w:rPr>
          <w:lang w:val="en-US"/>
        </w:rPr>
        <w:t>Time management</w:t>
      </w:r>
    </w:p>
    <w:p>
      <w:pPr>
        <w:pStyle w:val="style0"/>
        <w:spacing w:after="200" w:lineRule="auto" w:line="276"/>
        <w:jc w:val="left"/>
        <w:rPr/>
      </w:pPr>
      <w:r>
        <w:rPr>
          <w:lang w:val="en-US"/>
        </w:rPr>
        <w:t>Attention to detail</w:t>
      </w:r>
    </w:p>
    <w:p>
      <w:pPr>
        <w:pStyle w:val="style0"/>
        <w:spacing w:after="200" w:lineRule="auto" w:line="276"/>
        <w:jc w:val="left"/>
        <w:rPr/>
      </w:pPr>
      <w:r>
        <w:rPr>
          <w:lang w:val="en-US"/>
        </w:rPr>
        <w:t>Compassion and empathy</w:t>
      </w:r>
    </w:p>
    <w:p>
      <w:pPr>
        <w:pStyle w:val="style0"/>
        <w:spacing w:after="200" w:lineRule="auto" w:line="276"/>
        <w:jc w:val="left"/>
        <w:rPr/>
      </w:pPr>
      <w:r>
        <w:rPr>
          <w:lang w:val="en-US"/>
        </w:rPr>
        <w:t>Professional ethics and confidentiality</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View)</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College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Nursing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University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Hospital,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Iyi-Enu,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Ogidi,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Department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Midwifery</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Qualification: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Registered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2013-2019</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rosary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collage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Onitsha,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Secondary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2006-2013</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Kings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primary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school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MCC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Onitsha,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Primary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Certificate</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CLINICAL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EXPERIENCE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Hospital,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Okpoko,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Clinical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Trainee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Assisted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healthcare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professionals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labour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delivery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signs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assessment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Assisted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IV</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procedures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administration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recovery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postnatal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care</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Neni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Health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Clinical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Trainee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Assisted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antenatal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postnatal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clinics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Participated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maternal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newborn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delivery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procedures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maternal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health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Neuropsychiatric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Hospital,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Nawfia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Nurse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(Psychiatric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Posting)</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Assessed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Administered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prescribed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medications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Assisted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psychological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health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families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Agulu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Health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Maternity,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Clinical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Trainee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Assisted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routine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activities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Maintained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prevention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standards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documentation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observation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Assisted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catheterization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injections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LICENCES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CERTIFICATIONS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Registered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Licence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Registered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Certificate</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REFERENCES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Uga</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Lecturer,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College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Nursing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Department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Iyi-Enu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Ogidi,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+234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806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054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7439</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Ezekegbu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Kosi</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Department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College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Nursing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Departments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Midwifery,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Iyi-Enu,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+234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875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9268</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410</Words>
  <Characters>2835</Characters>
  <Application>WPS Office</Application>
  <Paragraphs>87</Paragraphs>
  <CharactersWithSpaces>3179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2026-07-02T14:13:20Z</dcterms:created>
  <dc:creator>M2006C3LG</dc:creator>
  <lastModifiedBy>M2006C3LG</lastModifiedBy>
  <dcterms:modified xsi:type="dcterms:W3CDTF">2026-07-10T09:24:01Z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c405c8a0689b4025ab7e7fb9e0c68d99</vt:lpwstr>
  </property>
</Properties>
</file>