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40D1C" w14:textId="24FC78F1" w:rsidR="00F75ACC" w:rsidRDefault="007D2BA3">
      <w:r>
        <w:t>Game Research</w:t>
      </w:r>
      <w:bookmarkStart w:id="0" w:name="_GoBack"/>
      <w:bookmarkEnd w:id="0"/>
    </w:p>
    <w:sectPr w:rsidR="00F75A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4D"/>
    <w:rsid w:val="003E6A4D"/>
    <w:rsid w:val="007D2BA3"/>
    <w:rsid w:val="00A9444C"/>
    <w:rsid w:val="00C6107E"/>
    <w:rsid w:val="00F7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DAE1"/>
  <w15:chartTrackingRefBased/>
  <w15:docId w15:val="{E52C16EB-012D-41EE-91E8-620F12FA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Thorne</dc:creator>
  <cp:keywords/>
  <dc:description/>
  <cp:lastModifiedBy>Edward Thorne</cp:lastModifiedBy>
  <cp:revision>2</cp:revision>
  <dcterms:created xsi:type="dcterms:W3CDTF">2019-10-17T17:50:00Z</dcterms:created>
  <dcterms:modified xsi:type="dcterms:W3CDTF">2019-10-17T17:52:00Z</dcterms:modified>
</cp:coreProperties>
</file>