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FA4C6" w14:textId="7AF142D9" w:rsidR="00426DEE" w:rsidRDefault="00426DEE" w:rsidP="00426DEE">
      <w:pPr>
        <w:jc w:val="right"/>
        <w:rPr>
          <w:rFonts w:ascii="Arial" w:hAnsi="Arial" w:cs="Arial"/>
          <w:b/>
          <w:bCs/>
        </w:rPr>
      </w:pPr>
      <w:bookmarkStart w:id="0" w:name="_Hlk54264924"/>
      <w:r>
        <w:rPr>
          <w:noProof/>
        </w:rPr>
        <w:drawing>
          <wp:anchor distT="0" distB="0" distL="114300" distR="114300" simplePos="0" relativeHeight="251659264" behindDoc="1" locked="0" layoutInCell="1" allowOverlap="1" wp14:anchorId="1879E51C" wp14:editId="1D71258E">
            <wp:simplePos x="0" y="0"/>
            <wp:positionH relativeFrom="margin">
              <wp:posOffset>-137160</wp:posOffset>
            </wp:positionH>
            <wp:positionV relativeFrom="paragraph">
              <wp:posOffset>-488315</wp:posOffset>
            </wp:positionV>
            <wp:extent cx="1866900" cy="76644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7664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color w:val="595959" w:themeColor="text1" w:themeTint="A6"/>
        </w:rPr>
        <w:t xml:space="preserve"> </w:t>
      </w:r>
    </w:p>
    <w:p w14:paraId="5490FA86" w14:textId="3DAE5B06" w:rsidR="00426DEE" w:rsidRPr="008D7D9C" w:rsidRDefault="00426DEE" w:rsidP="00426DEE">
      <w:r>
        <w:rPr>
          <w:noProof/>
        </w:rPr>
        <mc:AlternateContent>
          <mc:Choice Requires="wps">
            <w:drawing>
              <wp:anchor distT="0" distB="0" distL="114300" distR="114300" simplePos="0" relativeHeight="251660288" behindDoc="0" locked="0" layoutInCell="1" allowOverlap="1" wp14:anchorId="075C7E52" wp14:editId="257C0837">
                <wp:simplePos x="0" y="0"/>
                <wp:positionH relativeFrom="margin">
                  <wp:posOffset>-66675</wp:posOffset>
                </wp:positionH>
                <wp:positionV relativeFrom="paragraph">
                  <wp:posOffset>174625</wp:posOffset>
                </wp:positionV>
                <wp:extent cx="5753100" cy="838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753100" cy="8382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53561" id="Rectangle 4" o:spid="_x0000_s1026" style="position:absolute;margin-left:-5.25pt;margin-top:13.75pt;width:453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" filled="f" strokecolor="black [3213]">
                <w10:wrap anchorx="margin"/>
              </v:rect>
            </w:pict>
          </mc:Fallback>
        </mc:AlternateContent>
      </w:r>
    </w:p>
    <w:p w14:paraId="60696911" w14:textId="56DB7F45" w:rsidR="00426DEE" w:rsidRDefault="00426DEE" w:rsidP="00426DEE">
      <w:pPr>
        <w:jc w:val="center"/>
        <w:rPr>
          <w:rFonts w:ascii="Arial" w:hAnsi="Arial" w:cs="Arial"/>
          <w:b/>
          <w:bCs/>
          <w:color w:val="595959" w:themeColor="text1" w:themeTint="A6"/>
          <w:sz w:val="36"/>
          <w:szCs w:val="36"/>
        </w:rPr>
      </w:pPr>
      <w:r>
        <w:rPr>
          <w:rFonts w:ascii="Arial" w:hAnsi="Arial" w:cs="Arial"/>
          <w:b/>
          <w:bCs/>
          <w:color w:val="595959" w:themeColor="text1" w:themeTint="A6"/>
          <w:sz w:val="36"/>
          <w:szCs w:val="36"/>
        </w:rPr>
        <w:t>Réseau</w:t>
      </w:r>
    </w:p>
    <w:p w14:paraId="5349CAA8" w14:textId="519BC88B" w:rsidR="00426DEE" w:rsidRPr="00426DEE" w:rsidRDefault="00426DEE" w:rsidP="00426DEE">
      <w:pPr>
        <w:jc w:val="center"/>
        <w:rPr>
          <w:rFonts w:ascii="Arial" w:hAnsi="Arial" w:cs="Arial"/>
          <w:b/>
          <w:bCs/>
          <w:color w:val="595959" w:themeColor="text1" w:themeTint="A6"/>
          <w:sz w:val="36"/>
          <w:szCs w:val="36"/>
        </w:rPr>
      </w:pPr>
      <w:r w:rsidRPr="00740C85">
        <w:rPr>
          <w:rFonts w:ascii="Arial" w:hAnsi="Arial" w:cs="Arial"/>
          <w:i/>
          <w:iCs/>
          <w:color w:val="595959" w:themeColor="text1" w:themeTint="A6"/>
          <w:sz w:val="28"/>
          <w:szCs w:val="28"/>
        </w:rPr>
        <w:t>Livrable 2</w:t>
      </w:r>
    </w:p>
    <w:p w14:paraId="50F0808C" w14:textId="77777777" w:rsidR="00426DEE" w:rsidRPr="00426DEE" w:rsidRDefault="00426DEE" w:rsidP="00426DEE">
      <w:pPr>
        <w:ind w:left="360"/>
        <w:jc w:val="center"/>
        <w:rPr>
          <w:rFonts w:ascii="Arial" w:hAnsi="Arial" w:cs="Arial"/>
          <w:i/>
          <w:iCs/>
          <w:color w:val="595959" w:themeColor="text1" w:themeTint="A6"/>
          <w:sz w:val="32"/>
          <w:szCs w:val="32"/>
        </w:rPr>
      </w:pPr>
    </w:p>
    <w:p w14:paraId="10B57E5D" w14:textId="63698D62" w:rsidR="00426DEE" w:rsidRPr="00426DEE" w:rsidRDefault="00426DEE" w:rsidP="00426DEE">
      <w:pPr>
        <w:tabs>
          <w:tab w:val="left" w:pos="1680"/>
        </w:tabs>
        <w:jc w:val="both"/>
        <w:rPr>
          <w:rFonts w:ascii="Arial" w:hAnsi="Arial" w:cs="Arial"/>
          <w:color w:val="595959" w:themeColor="text1" w:themeTint="A6"/>
          <w:sz w:val="24"/>
          <w:szCs w:val="24"/>
        </w:rPr>
      </w:pPr>
      <w:r w:rsidRPr="00426DEE">
        <w:rPr>
          <w:rFonts w:ascii="Arial" w:hAnsi="Arial" w:cs="Arial"/>
          <w:b/>
          <w:bCs/>
          <w:color w:val="595959" w:themeColor="text1" w:themeTint="A6"/>
          <w:sz w:val="24"/>
          <w:szCs w:val="24"/>
        </w:rPr>
        <w:t>DATE :</w:t>
      </w:r>
      <w:r w:rsidRPr="00426DEE">
        <w:rPr>
          <w:rFonts w:ascii="Arial" w:hAnsi="Arial" w:cs="Arial"/>
          <w:color w:val="595959" w:themeColor="text1" w:themeTint="A6"/>
          <w:sz w:val="24"/>
          <w:szCs w:val="24"/>
        </w:rPr>
        <w:t xml:space="preserve"> </w:t>
      </w:r>
      <w:r w:rsidRPr="00426DEE">
        <w:rPr>
          <w:rFonts w:ascii="Arial" w:hAnsi="Arial" w:cs="Arial"/>
          <w:color w:val="595959" w:themeColor="text1" w:themeTint="A6"/>
          <w:sz w:val="24"/>
          <w:szCs w:val="24"/>
        </w:rPr>
        <w:t>Jeudi 21 Janvier 2021</w:t>
      </w:r>
    </w:p>
    <w:p w14:paraId="1DBD65E4" w14:textId="77777777" w:rsidR="00426DEE" w:rsidRPr="00426DEE" w:rsidRDefault="00426DEE" w:rsidP="00426DEE">
      <w:pPr>
        <w:tabs>
          <w:tab w:val="left" w:pos="1680"/>
        </w:tabs>
        <w:jc w:val="both"/>
        <w:rPr>
          <w:rFonts w:ascii="Arial" w:hAnsi="Arial" w:cs="Arial"/>
          <w:color w:val="595959" w:themeColor="text1" w:themeTint="A6"/>
          <w:sz w:val="24"/>
          <w:szCs w:val="24"/>
        </w:rPr>
      </w:pPr>
    </w:p>
    <w:p w14:paraId="05FAA6D6" w14:textId="2E3F9702" w:rsidR="00426DEE" w:rsidRPr="00426DEE" w:rsidRDefault="00426DEE" w:rsidP="00426DEE">
      <w:pPr>
        <w:tabs>
          <w:tab w:val="left" w:pos="1680"/>
        </w:tabs>
        <w:jc w:val="both"/>
        <w:rPr>
          <w:rFonts w:ascii="Arial" w:hAnsi="Arial" w:cs="Arial"/>
          <w:color w:val="595959" w:themeColor="text1" w:themeTint="A6"/>
          <w:sz w:val="24"/>
          <w:szCs w:val="24"/>
        </w:rPr>
      </w:pPr>
      <w:r w:rsidRPr="00426DEE">
        <w:rPr>
          <w:rFonts w:ascii="Arial" w:hAnsi="Arial" w:cs="Arial"/>
          <w:b/>
          <w:bCs/>
          <w:color w:val="595959" w:themeColor="text1" w:themeTint="A6"/>
          <w:sz w:val="24"/>
          <w:szCs w:val="24"/>
        </w:rPr>
        <w:t xml:space="preserve">EMETTEUR(s) : </w:t>
      </w:r>
      <w:r w:rsidRPr="00426DEE">
        <w:rPr>
          <w:rFonts w:ascii="Arial" w:hAnsi="Arial" w:cs="Arial"/>
          <w:color w:val="595959" w:themeColor="text1" w:themeTint="A6"/>
          <w:sz w:val="24"/>
          <w:szCs w:val="24"/>
        </w:rPr>
        <w:t>DEVINEAU Rodrigue, GILS Julie</w:t>
      </w:r>
      <w:r w:rsidRPr="00426DEE">
        <w:rPr>
          <w:rFonts w:ascii="Arial" w:hAnsi="Arial" w:cs="Arial"/>
          <w:color w:val="595959" w:themeColor="text1" w:themeTint="A6"/>
          <w:sz w:val="24"/>
          <w:szCs w:val="24"/>
        </w:rPr>
        <w:t>, NOSSAIR Mouad, ROUVIN Guillaume</w:t>
      </w:r>
    </w:p>
    <w:p w14:paraId="5396B91D" w14:textId="77777777" w:rsidR="00426DEE" w:rsidRPr="008D7D9C" w:rsidRDefault="00426DEE" w:rsidP="00426DEE">
      <w:pPr>
        <w:tabs>
          <w:tab w:val="left" w:pos="1680"/>
        </w:tabs>
        <w:jc w:val="both"/>
        <w:rPr>
          <w:rFonts w:ascii="Arial" w:hAnsi="Arial" w:cs="Arial"/>
          <w:color w:val="595959" w:themeColor="text1" w:themeTint="A6"/>
        </w:rPr>
      </w:pPr>
    </w:p>
    <w:p w14:paraId="584862BA" w14:textId="77777777" w:rsidR="00426DEE" w:rsidRDefault="00426DEE" w:rsidP="00426DEE">
      <w:pPr>
        <w:tabs>
          <w:tab w:val="left" w:pos="1680"/>
        </w:tabs>
        <w:jc w:val="both"/>
        <w:rPr>
          <w:rFonts w:ascii="Arial" w:hAnsi="Arial" w:cs="Arial"/>
          <w:color w:val="595959" w:themeColor="text1" w:themeTint="A6"/>
        </w:rPr>
      </w:pPr>
    </w:p>
    <w:p w14:paraId="6C006790" w14:textId="77777777" w:rsidR="00426DEE" w:rsidRPr="008D7D9C" w:rsidRDefault="00426DEE" w:rsidP="00426DEE">
      <w:pPr>
        <w:tabs>
          <w:tab w:val="left" w:pos="1572"/>
          <w:tab w:val="left" w:pos="1680"/>
        </w:tabs>
        <w:rPr>
          <w:rFonts w:ascii="Arial" w:eastAsiaTheme="minorEastAsia" w:hAnsi="Arial" w:cs="Arial"/>
          <w:b/>
          <w:bCs/>
          <w:color w:val="595959" w:themeColor="text1" w:themeTint="A6"/>
          <w:sz w:val="28"/>
          <w:szCs w:val="28"/>
        </w:rPr>
      </w:pPr>
      <w:r w:rsidRPr="008D7D9C">
        <w:rPr>
          <w:rFonts w:ascii="Arial" w:eastAsiaTheme="minorEastAsia" w:hAnsi="Arial" w:cs="Arial"/>
          <w:b/>
          <w:bCs/>
          <w:noProof/>
          <w:color w:val="595959" w:themeColor="text1" w:themeTint="A6"/>
          <w:sz w:val="28"/>
          <w:szCs w:val="28"/>
        </w:rPr>
        <mc:AlternateContent>
          <mc:Choice Requires="wps">
            <w:drawing>
              <wp:anchor distT="0" distB="0" distL="114300" distR="114300" simplePos="0" relativeHeight="251661312" behindDoc="0" locked="0" layoutInCell="1" allowOverlap="1" wp14:anchorId="39DCAAB5" wp14:editId="618DA3EB">
                <wp:simplePos x="0" y="0"/>
                <wp:positionH relativeFrom="margin">
                  <wp:align>right</wp:align>
                </wp:positionH>
                <wp:positionV relativeFrom="paragraph">
                  <wp:posOffset>306705</wp:posOffset>
                </wp:positionV>
                <wp:extent cx="5730240" cy="0"/>
                <wp:effectExtent l="0" t="0" r="0" b="0"/>
                <wp:wrapNone/>
                <wp:docPr id="5" name="Connecteur droit 5"/>
                <wp:cNvGraphicFramePr/>
                <a:graphic xmlns:a="http://schemas.openxmlformats.org/drawingml/2006/main">
                  <a:graphicData uri="http://schemas.microsoft.com/office/word/2010/wordprocessingShape">
                    <wps:wsp>
                      <wps:cNvCnPr/>
                      <wps:spPr>
                        <a:xfrm flipV="1">
                          <a:off x="0" y="0"/>
                          <a:ext cx="5730240" cy="0"/>
                        </a:xfrm>
                        <a:prstGeom prst="line">
                          <a:avLst/>
                        </a:prstGeom>
                        <a:ln w="1270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74F73" id="Connecteur droit 5"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pt,24.15pt" to="851.2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" strokecolor="#5a5a5a [2109]" strokeweight="1pt">
                <v:stroke joinstyle="miter"/>
                <w10:wrap anchorx="margin"/>
              </v:line>
            </w:pict>
          </mc:Fallback>
        </mc:AlternateContent>
      </w:r>
      <w:r w:rsidRPr="008D7D9C">
        <w:rPr>
          <w:rFonts w:ascii="Arial" w:eastAsiaTheme="minorEastAsia" w:hAnsi="Arial" w:cs="Arial"/>
          <w:b/>
          <w:bCs/>
          <w:color w:val="595959" w:themeColor="text1" w:themeTint="A6"/>
          <w:sz w:val="28"/>
          <w:szCs w:val="28"/>
        </w:rPr>
        <w:t>INFORMATION GENERALE</w:t>
      </w:r>
    </w:p>
    <w:p w14:paraId="07FED3FB" w14:textId="77777777" w:rsidR="00426DEE" w:rsidRDefault="00426DEE" w:rsidP="00426DEE">
      <w:pPr>
        <w:tabs>
          <w:tab w:val="left" w:pos="1572"/>
          <w:tab w:val="left" w:pos="1680"/>
        </w:tabs>
        <w:jc w:val="both"/>
        <w:rPr>
          <w:rFonts w:ascii="Arial" w:eastAsiaTheme="minorEastAsia" w:hAnsi="Arial" w:cs="Arial"/>
          <w:color w:val="595959" w:themeColor="text1" w:themeTint="A6"/>
        </w:rPr>
      </w:pPr>
    </w:p>
    <w:p w14:paraId="4D105E92" w14:textId="570664B8" w:rsidR="00426DEE" w:rsidRPr="00426DEE" w:rsidRDefault="00426DEE" w:rsidP="00426DEE">
      <w:pPr>
        <w:tabs>
          <w:tab w:val="left" w:pos="1572"/>
          <w:tab w:val="left" w:pos="1680"/>
        </w:tabs>
        <w:jc w:val="both"/>
        <w:rPr>
          <w:rFonts w:ascii="Arial" w:eastAsiaTheme="minorEastAsia" w:hAnsi="Arial" w:cs="Arial"/>
          <w:color w:val="595959" w:themeColor="text1" w:themeTint="A6"/>
          <w:sz w:val="28"/>
          <w:szCs w:val="28"/>
        </w:rPr>
      </w:pPr>
      <w:r w:rsidRPr="00426DEE">
        <w:rPr>
          <w:rFonts w:ascii="Arial" w:eastAsiaTheme="minorEastAsia" w:hAnsi="Arial" w:cs="Arial"/>
          <w:color w:val="595959" w:themeColor="text1" w:themeTint="A6"/>
          <w:sz w:val="28"/>
          <w:szCs w:val="28"/>
        </w:rPr>
        <w:t xml:space="preserve">Dans ce document, vous trouverez </w:t>
      </w:r>
      <w:r w:rsidRPr="00426DEE">
        <w:rPr>
          <w:rFonts w:ascii="Arial" w:eastAsiaTheme="minorEastAsia" w:hAnsi="Arial" w:cs="Arial"/>
          <w:color w:val="595959" w:themeColor="text1" w:themeTint="A6"/>
          <w:sz w:val="28"/>
          <w:szCs w:val="28"/>
        </w:rPr>
        <w:t>u</w:t>
      </w:r>
      <w:r w:rsidRPr="00426DEE">
        <w:rPr>
          <w:rFonts w:ascii="Arial" w:eastAsiaTheme="minorEastAsia" w:hAnsi="Arial" w:cs="Arial"/>
          <w:color w:val="595959" w:themeColor="text1" w:themeTint="A6"/>
          <w:sz w:val="28"/>
          <w:szCs w:val="28"/>
        </w:rPr>
        <w:t>n plan de déploiement permettant de décrire votre stratégie de déploiement des configurations ainsi qu'un planning de déploiement.</w:t>
      </w:r>
    </w:p>
    <w:p w14:paraId="0808E740" w14:textId="77777777" w:rsidR="00426DEE" w:rsidRPr="00426DEE" w:rsidRDefault="00426DEE" w:rsidP="00426DEE">
      <w:pPr>
        <w:tabs>
          <w:tab w:val="left" w:pos="1572"/>
          <w:tab w:val="left" w:pos="1680"/>
        </w:tabs>
        <w:jc w:val="both"/>
        <w:rPr>
          <w:rFonts w:ascii="Arial" w:eastAsiaTheme="minorEastAsia" w:hAnsi="Arial" w:cs="Arial"/>
          <w:color w:val="595959" w:themeColor="text1" w:themeTint="A6"/>
          <w:sz w:val="28"/>
          <w:szCs w:val="28"/>
        </w:rPr>
      </w:pPr>
    </w:p>
    <w:p w14:paraId="589C3E6B" w14:textId="77777777" w:rsidR="00426DEE" w:rsidRPr="00426DEE" w:rsidRDefault="00426DEE" w:rsidP="00426DEE">
      <w:pPr>
        <w:tabs>
          <w:tab w:val="left" w:pos="1572"/>
          <w:tab w:val="left" w:pos="1680"/>
        </w:tabs>
        <w:jc w:val="right"/>
        <w:rPr>
          <w:rFonts w:ascii="Arial" w:eastAsiaTheme="minorEastAsia" w:hAnsi="Arial" w:cs="Arial"/>
          <w:color w:val="595959" w:themeColor="text1" w:themeTint="A6"/>
          <w:sz w:val="28"/>
          <w:szCs w:val="28"/>
        </w:rPr>
      </w:pPr>
      <w:r w:rsidRPr="00426DEE">
        <w:rPr>
          <w:rFonts w:ascii="Arial" w:eastAsiaTheme="minorEastAsia" w:hAnsi="Arial" w:cs="Arial"/>
          <w:color w:val="595959" w:themeColor="text1" w:themeTint="A6"/>
          <w:sz w:val="28"/>
          <w:szCs w:val="28"/>
        </w:rPr>
        <w:t xml:space="preserve">En attente de votre validation, </w:t>
      </w:r>
    </w:p>
    <w:p w14:paraId="7D13633D" w14:textId="77777777" w:rsidR="00426DEE" w:rsidRPr="00426DEE" w:rsidRDefault="00426DEE" w:rsidP="00426DEE">
      <w:pPr>
        <w:tabs>
          <w:tab w:val="left" w:pos="1572"/>
          <w:tab w:val="left" w:pos="1680"/>
        </w:tabs>
        <w:jc w:val="right"/>
        <w:rPr>
          <w:rFonts w:ascii="Arial" w:eastAsiaTheme="minorEastAsia" w:hAnsi="Arial" w:cs="Arial"/>
          <w:color w:val="595959" w:themeColor="text1" w:themeTint="A6"/>
          <w:sz w:val="28"/>
          <w:szCs w:val="28"/>
        </w:rPr>
      </w:pPr>
    </w:p>
    <w:p w14:paraId="6BD3093A" w14:textId="24124494" w:rsidR="00426DEE" w:rsidRPr="00426DEE" w:rsidRDefault="00426DEE" w:rsidP="00426DEE">
      <w:pPr>
        <w:tabs>
          <w:tab w:val="left" w:pos="1572"/>
          <w:tab w:val="left" w:pos="1680"/>
        </w:tabs>
        <w:jc w:val="right"/>
        <w:rPr>
          <w:rFonts w:ascii="Arial" w:hAnsi="Arial" w:cs="Arial"/>
          <w:b/>
          <w:bCs/>
          <w:i/>
          <w:iCs/>
          <w:color w:val="595959" w:themeColor="text1" w:themeTint="A6"/>
          <w:sz w:val="28"/>
          <w:szCs w:val="28"/>
        </w:rPr>
      </w:pPr>
      <w:r w:rsidRPr="00426DEE">
        <w:rPr>
          <w:rFonts w:ascii="Arial" w:hAnsi="Arial" w:cs="Arial"/>
          <w:b/>
          <w:bCs/>
          <w:i/>
          <w:iCs/>
          <w:color w:val="595959" w:themeColor="text1" w:themeTint="A6"/>
          <w:sz w:val="28"/>
          <w:szCs w:val="28"/>
        </w:rPr>
        <w:t xml:space="preserve">Le groupe </w:t>
      </w:r>
      <w:r w:rsidRPr="00426DEE">
        <w:rPr>
          <w:rFonts w:ascii="Arial" w:hAnsi="Arial" w:cs="Arial"/>
          <w:b/>
          <w:bCs/>
          <w:i/>
          <w:iCs/>
          <w:color w:val="595959" w:themeColor="text1" w:themeTint="A6"/>
          <w:sz w:val="28"/>
          <w:szCs w:val="28"/>
        </w:rPr>
        <w:t>6</w:t>
      </w:r>
      <w:r w:rsidRPr="00426DEE">
        <w:rPr>
          <w:rFonts w:ascii="Arial" w:hAnsi="Arial" w:cs="Arial"/>
          <w:b/>
          <w:bCs/>
          <w:i/>
          <w:iCs/>
          <w:color w:val="595959" w:themeColor="text1" w:themeTint="A6"/>
          <w:sz w:val="28"/>
          <w:szCs w:val="28"/>
        </w:rPr>
        <w:t>.</w:t>
      </w:r>
    </w:p>
    <w:bookmarkEnd w:id="0"/>
    <w:p w14:paraId="1A15EFD5" w14:textId="77777777" w:rsidR="00426DEE" w:rsidRDefault="00426DEE" w:rsidP="00426DEE"/>
    <w:p w14:paraId="569E784C" w14:textId="77777777" w:rsidR="00426DEE" w:rsidRDefault="00426DEE" w:rsidP="00426DEE">
      <w:r>
        <w:br w:type="page"/>
      </w:r>
    </w:p>
    <w:p w14:paraId="390B2EB0" w14:textId="2B4F8CB4" w:rsidR="00173D0A" w:rsidRDefault="002367F2" w:rsidP="00426DEE">
      <w:pPr>
        <w:pStyle w:val="Titre1"/>
      </w:pPr>
      <w:r w:rsidRPr="002367F2">
        <w:lastRenderedPageBreak/>
        <w:t>Plan de déploiement du réseau</w:t>
      </w:r>
    </w:p>
    <w:p w14:paraId="0BF4E6D8" w14:textId="3716FEAE" w:rsidR="002367F2" w:rsidRDefault="002367F2" w:rsidP="002367F2">
      <w:pPr>
        <w:rPr>
          <w:sz w:val="36"/>
          <w:szCs w:val="36"/>
        </w:rPr>
      </w:pPr>
    </w:p>
    <w:p w14:paraId="47D3AEDF" w14:textId="6C48324B" w:rsidR="002367F2" w:rsidRDefault="002367F2" w:rsidP="00426DEE">
      <w:pPr>
        <w:ind w:firstLine="708"/>
        <w:jc w:val="both"/>
        <w:rPr>
          <w:sz w:val="28"/>
          <w:szCs w:val="28"/>
        </w:rPr>
      </w:pPr>
      <w:r w:rsidRPr="00426DEE">
        <w:rPr>
          <w:sz w:val="28"/>
          <w:szCs w:val="28"/>
        </w:rPr>
        <w:t>Afin de remplir les différentes t</w:t>
      </w:r>
      <w:r w:rsidR="00426DEE">
        <w:rPr>
          <w:sz w:val="28"/>
          <w:szCs w:val="28"/>
        </w:rPr>
        <w:t>â</w:t>
      </w:r>
      <w:r w:rsidRPr="00426DEE">
        <w:rPr>
          <w:sz w:val="28"/>
          <w:szCs w:val="28"/>
        </w:rPr>
        <w:t xml:space="preserve">ches du cahier des charges de ce projet du mieux possible, nous avons </w:t>
      </w:r>
      <w:r w:rsidR="00426DEE">
        <w:rPr>
          <w:sz w:val="28"/>
          <w:szCs w:val="28"/>
        </w:rPr>
        <w:t>réalisé</w:t>
      </w:r>
      <w:r w:rsidRPr="00426DEE">
        <w:rPr>
          <w:sz w:val="28"/>
          <w:szCs w:val="28"/>
        </w:rPr>
        <w:t xml:space="preserve"> un plan de déploiement consistant en 3 étapes :</w:t>
      </w:r>
    </w:p>
    <w:p w14:paraId="28BE5CA9" w14:textId="77777777" w:rsidR="00426DEE" w:rsidRPr="00426DEE" w:rsidRDefault="00426DEE" w:rsidP="00426DEE">
      <w:pPr>
        <w:ind w:firstLine="708"/>
        <w:jc w:val="both"/>
        <w:rPr>
          <w:sz w:val="28"/>
          <w:szCs w:val="28"/>
        </w:rPr>
      </w:pPr>
    </w:p>
    <w:p w14:paraId="08352348" w14:textId="7FB2B9A5" w:rsidR="002367F2" w:rsidRDefault="002367F2" w:rsidP="00426DEE">
      <w:pPr>
        <w:pStyle w:val="Paragraphedeliste"/>
        <w:numPr>
          <w:ilvl w:val="0"/>
          <w:numId w:val="1"/>
        </w:numPr>
        <w:spacing w:after="720"/>
        <w:ind w:left="714" w:hanging="357"/>
        <w:jc w:val="both"/>
        <w:rPr>
          <w:sz w:val="28"/>
          <w:szCs w:val="28"/>
        </w:rPr>
      </w:pPr>
      <w:r w:rsidRPr="00426DEE">
        <w:rPr>
          <w:sz w:val="28"/>
          <w:szCs w:val="28"/>
        </w:rPr>
        <w:t xml:space="preserve">Le </w:t>
      </w:r>
      <w:r w:rsidRPr="00426DEE">
        <w:rPr>
          <w:b/>
          <w:bCs/>
          <w:sz w:val="28"/>
          <w:szCs w:val="28"/>
        </w:rPr>
        <w:t xml:space="preserve">plan d’adressage </w:t>
      </w:r>
      <w:r w:rsidRPr="00426DEE">
        <w:rPr>
          <w:sz w:val="28"/>
          <w:szCs w:val="28"/>
        </w:rPr>
        <w:t>publique et privée de l’ensemble des réseaux à couvrir.</w:t>
      </w:r>
    </w:p>
    <w:p w14:paraId="0688DA2B" w14:textId="77777777" w:rsidR="00426DEE" w:rsidRPr="00426DEE" w:rsidRDefault="00426DEE" w:rsidP="00426DEE">
      <w:pPr>
        <w:pStyle w:val="Paragraphedeliste"/>
        <w:spacing w:after="720"/>
        <w:ind w:left="714"/>
        <w:jc w:val="both"/>
        <w:rPr>
          <w:sz w:val="28"/>
          <w:szCs w:val="28"/>
        </w:rPr>
      </w:pPr>
    </w:p>
    <w:p w14:paraId="63D6D96A" w14:textId="4B265466" w:rsidR="002367F2" w:rsidRDefault="002367F2" w:rsidP="00426DEE">
      <w:pPr>
        <w:pStyle w:val="Paragraphedeliste"/>
        <w:numPr>
          <w:ilvl w:val="0"/>
          <w:numId w:val="1"/>
        </w:numPr>
        <w:spacing w:after="480"/>
        <w:ind w:left="714" w:hanging="357"/>
        <w:jc w:val="both"/>
        <w:rPr>
          <w:sz w:val="28"/>
          <w:szCs w:val="28"/>
        </w:rPr>
      </w:pPr>
      <w:r w:rsidRPr="00426DEE">
        <w:rPr>
          <w:sz w:val="28"/>
          <w:szCs w:val="28"/>
        </w:rPr>
        <w:t xml:space="preserve">Un </w:t>
      </w:r>
      <w:r w:rsidRPr="00426DEE">
        <w:rPr>
          <w:b/>
          <w:bCs/>
          <w:sz w:val="28"/>
          <w:szCs w:val="28"/>
        </w:rPr>
        <w:t>diagramme de Gantt</w:t>
      </w:r>
      <w:r w:rsidRPr="00426DEE">
        <w:rPr>
          <w:sz w:val="28"/>
          <w:szCs w:val="28"/>
        </w:rPr>
        <w:t xml:space="preserve"> afin de visualiser les taches dans le temps.</w:t>
      </w:r>
    </w:p>
    <w:p w14:paraId="1BFC8071" w14:textId="77777777" w:rsidR="00426DEE" w:rsidRPr="00426DEE" w:rsidRDefault="00426DEE" w:rsidP="00426DEE">
      <w:pPr>
        <w:pStyle w:val="Paragraphedeliste"/>
        <w:rPr>
          <w:sz w:val="28"/>
          <w:szCs w:val="28"/>
        </w:rPr>
      </w:pPr>
    </w:p>
    <w:p w14:paraId="1880B06A" w14:textId="77777777" w:rsidR="00426DEE" w:rsidRPr="00426DEE" w:rsidRDefault="00426DEE" w:rsidP="00426DEE">
      <w:pPr>
        <w:pStyle w:val="Paragraphedeliste"/>
        <w:spacing w:after="480"/>
        <w:ind w:left="714"/>
        <w:jc w:val="both"/>
        <w:rPr>
          <w:sz w:val="28"/>
          <w:szCs w:val="28"/>
        </w:rPr>
      </w:pPr>
    </w:p>
    <w:p w14:paraId="00632716" w14:textId="5CF8011F" w:rsidR="009D3A24" w:rsidRPr="00426DEE" w:rsidRDefault="002367F2" w:rsidP="00426DEE">
      <w:pPr>
        <w:pStyle w:val="Paragraphedeliste"/>
        <w:numPr>
          <w:ilvl w:val="0"/>
          <w:numId w:val="1"/>
        </w:numPr>
        <w:spacing w:after="480"/>
        <w:ind w:left="714" w:hanging="357"/>
        <w:jc w:val="both"/>
        <w:rPr>
          <w:sz w:val="28"/>
          <w:szCs w:val="28"/>
        </w:rPr>
      </w:pPr>
      <w:r w:rsidRPr="00426DEE">
        <w:rPr>
          <w:sz w:val="28"/>
          <w:szCs w:val="28"/>
        </w:rPr>
        <w:t xml:space="preserve">Un </w:t>
      </w:r>
      <w:r w:rsidRPr="00426DEE">
        <w:rPr>
          <w:b/>
          <w:bCs/>
          <w:sz w:val="28"/>
          <w:szCs w:val="28"/>
        </w:rPr>
        <w:t>diagramme Pert</w:t>
      </w:r>
      <w:r w:rsidRPr="00426DEE">
        <w:rPr>
          <w:sz w:val="28"/>
          <w:szCs w:val="28"/>
        </w:rPr>
        <w:t xml:space="preserve"> afin de visualiser les taches selon leur nécessité et leur impact sur les taches </w:t>
      </w:r>
      <w:r w:rsidR="006B1050">
        <w:rPr>
          <w:sz w:val="28"/>
          <w:szCs w:val="28"/>
        </w:rPr>
        <w:t>à</w:t>
      </w:r>
      <w:r w:rsidRPr="00426DEE">
        <w:rPr>
          <w:sz w:val="28"/>
          <w:szCs w:val="28"/>
        </w:rPr>
        <w:t xml:space="preserve"> venir.</w:t>
      </w:r>
    </w:p>
    <w:p w14:paraId="614F1161" w14:textId="276BD7E1" w:rsidR="009D3A24" w:rsidRPr="00426DEE" w:rsidRDefault="009D3A24" w:rsidP="00426DEE">
      <w:pPr>
        <w:pStyle w:val="Paragraphedeliste"/>
        <w:numPr>
          <w:ilvl w:val="0"/>
          <w:numId w:val="1"/>
        </w:numPr>
        <w:spacing w:after="480"/>
        <w:ind w:left="714" w:hanging="357"/>
        <w:jc w:val="both"/>
        <w:rPr>
          <w:sz w:val="28"/>
          <w:szCs w:val="28"/>
        </w:rPr>
      </w:pPr>
      <w:r w:rsidRPr="00426DEE">
        <w:rPr>
          <w:sz w:val="28"/>
          <w:szCs w:val="28"/>
        </w:rPr>
        <w:br w:type="page"/>
      </w:r>
    </w:p>
    <w:p w14:paraId="06F7E957" w14:textId="1DD9658A" w:rsidR="002367F2" w:rsidRDefault="002367F2" w:rsidP="00426DEE">
      <w:pPr>
        <w:pStyle w:val="Titre1"/>
      </w:pPr>
      <w:r w:rsidRPr="002367F2">
        <w:lastRenderedPageBreak/>
        <w:t>1</w:t>
      </w:r>
      <w:r w:rsidR="00426DEE">
        <w:t>.</w:t>
      </w:r>
      <w:r w:rsidRPr="002367F2">
        <w:t xml:space="preserve"> Plan d’adressage</w:t>
      </w:r>
    </w:p>
    <w:p w14:paraId="2163A3A8" w14:textId="068A1650" w:rsidR="002367F2" w:rsidRDefault="002367F2" w:rsidP="002367F2">
      <w:pPr>
        <w:rPr>
          <w:sz w:val="36"/>
          <w:szCs w:val="36"/>
          <w:u w:val="single"/>
        </w:rPr>
      </w:pPr>
    </w:p>
    <w:p w14:paraId="7A86A9F7" w14:textId="075CF68F" w:rsidR="002367F2" w:rsidRDefault="002367F2" w:rsidP="002367F2">
      <w:pPr>
        <w:rPr>
          <w:sz w:val="24"/>
          <w:szCs w:val="24"/>
          <w:u w:val="single"/>
        </w:rPr>
      </w:pPr>
      <w:r w:rsidRPr="002367F2">
        <w:rPr>
          <w:noProof/>
          <w:sz w:val="24"/>
          <w:szCs w:val="24"/>
          <w:u w:val="single"/>
        </w:rPr>
        <w:drawing>
          <wp:inline distT="0" distB="0" distL="0" distR="0" wp14:anchorId="1F169793" wp14:editId="6ED72FCB">
            <wp:extent cx="5760720" cy="1217930"/>
            <wp:effectExtent l="4445"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17930"/>
                    </a:xfrm>
                    <a:prstGeom prst="rect">
                      <a:avLst/>
                    </a:prstGeom>
                  </pic:spPr>
                </pic:pic>
              </a:graphicData>
            </a:graphic>
          </wp:inline>
        </w:drawing>
      </w:r>
    </w:p>
    <w:p w14:paraId="146B6EA5" w14:textId="50517A74" w:rsidR="002367F2" w:rsidRDefault="002367F2" w:rsidP="002367F2">
      <w:pPr>
        <w:rPr>
          <w:sz w:val="24"/>
          <w:szCs w:val="24"/>
          <w:u w:val="single"/>
        </w:rPr>
      </w:pPr>
      <w:r w:rsidRPr="002367F2">
        <w:rPr>
          <w:noProof/>
          <w:sz w:val="24"/>
          <w:szCs w:val="24"/>
          <w:u w:val="single"/>
        </w:rPr>
        <w:drawing>
          <wp:inline distT="0" distB="0" distL="0" distR="0" wp14:anchorId="234C2F16" wp14:editId="644AE75F">
            <wp:extent cx="5760720" cy="13201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20165"/>
                    </a:xfrm>
                    <a:prstGeom prst="rect">
                      <a:avLst/>
                    </a:prstGeom>
                  </pic:spPr>
                </pic:pic>
              </a:graphicData>
            </a:graphic>
          </wp:inline>
        </w:drawing>
      </w:r>
    </w:p>
    <w:p w14:paraId="34EDF9E1" w14:textId="4CE6BE6E" w:rsidR="009D3A24" w:rsidRDefault="009D3A24" w:rsidP="00426DEE">
      <w:pPr>
        <w:ind w:firstLine="708"/>
        <w:jc w:val="both"/>
        <w:rPr>
          <w:sz w:val="24"/>
          <w:szCs w:val="24"/>
        </w:rPr>
      </w:pPr>
      <w:r>
        <w:rPr>
          <w:sz w:val="24"/>
          <w:szCs w:val="24"/>
        </w:rPr>
        <w:t xml:space="preserve">Le plan d’adressage suivant a été conçu en respectant les demandes du cahier des charges </w:t>
      </w:r>
      <w:r w:rsidR="00426DEE">
        <w:rPr>
          <w:sz w:val="24"/>
          <w:szCs w:val="24"/>
        </w:rPr>
        <w:t xml:space="preserve">à </w:t>
      </w:r>
      <w:r>
        <w:rPr>
          <w:sz w:val="24"/>
          <w:szCs w:val="24"/>
        </w:rPr>
        <w:t>savoir : le b</w:t>
      </w:r>
      <w:r w:rsidR="00426DEE">
        <w:rPr>
          <w:sz w:val="24"/>
          <w:szCs w:val="24"/>
        </w:rPr>
        <w:t>â</w:t>
      </w:r>
      <w:r>
        <w:rPr>
          <w:sz w:val="24"/>
          <w:szCs w:val="24"/>
        </w:rPr>
        <w:t xml:space="preserve">timent eXia sur le réseau 192.168.1.0, la bibliothèque sur le réseau 192.168.0.0, ENGIE sur le réseau 192.168.2.0 et enfin le digiplex sur le réseau 192.168.0.0. </w:t>
      </w:r>
      <w:r w:rsidR="00426DEE">
        <w:rPr>
          <w:sz w:val="24"/>
          <w:szCs w:val="24"/>
        </w:rPr>
        <w:t>Tous</w:t>
      </w:r>
      <w:r>
        <w:rPr>
          <w:sz w:val="24"/>
          <w:szCs w:val="24"/>
        </w:rPr>
        <w:t xml:space="preserve"> les réseaux</w:t>
      </w:r>
      <w:r w:rsidR="00426DEE">
        <w:rPr>
          <w:sz w:val="24"/>
          <w:szCs w:val="24"/>
        </w:rPr>
        <w:t>,</w:t>
      </w:r>
      <w:r>
        <w:rPr>
          <w:sz w:val="24"/>
          <w:szCs w:val="24"/>
        </w:rPr>
        <w:t xml:space="preserve"> sauf celui du digiplex</w:t>
      </w:r>
      <w:r w:rsidR="00426DEE">
        <w:rPr>
          <w:sz w:val="24"/>
          <w:szCs w:val="24"/>
        </w:rPr>
        <w:t>,</w:t>
      </w:r>
      <w:r>
        <w:rPr>
          <w:sz w:val="24"/>
          <w:szCs w:val="24"/>
        </w:rPr>
        <w:t xml:space="preserve"> ont un masque en /24</w:t>
      </w:r>
      <w:r w:rsidR="00426DEE">
        <w:rPr>
          <w:sz w:val="24"/>
          <w:szCs w:val="24"/>
        </w:rPr>
        <w:t> ;</w:t>
      </w:r>
      <w:r>
        <w:rPr>
          <w:sz w:val="24"/>
          <w:szCs w:val="24"/>
        </w:rPr>
        <w:t xml:space="preserve"> le digiplex lui est en /16</w:t>
      </w:r>
      <w:r w:rsidR="00652ACF">
        <w:rPr>
          <w:sz w:val="24"/>
          <w:szCs w:val="24"/>
        </w:rPr>
        <w:t>.</w:t>
      </w:r>
    </w:p>
    <w:p w14:paraId="60D389C8" w14:textId="14E85621" w:rsidR="009D3A24" w:rsidRPr="009D3A24" w:rsidRDefault="009D3A24" w:rsidP="00426DEE">
      <w:pPr>
        <w:ind w:firstLine="708"/>
        <w:jc w:val="both"/>
        <w:rPr>
          <w:sz w:val="24"/>
          <w:szCs w:val="24"/>
        </w:rPr>
      </w:pPr>
      <w:r>
        <w:rPr>
          <w:sz w:val="24"/>
          <w:szCs w:val="24"/>
        </w:rPr>
        <w:t>Le plan est découpé en deux partie</w:t>
      </w:r>
      <w:r w:rsidR="00426DEE">
        <w:rPr>
          <w:sz w:val="24"/>
          <w:szCs w:val="24"/>
        </w:rPr>
        <w:t>s :</w:t>
      </w:r>
      <w:r>
        <w:rPr>
          <w:sz w:val="24"/>
          <w:szCs w:val="24"/>
        </w:rPr>
        <w:t xml:space="preserve"> publique et privé</w:t>
      </w:r>
      <w:r w:rsidR="00426DEE">
        <w:rPr>
          <w:sz w:val="24"/>
          <w:szCs w:val="24"/>
        </w:rPr>
        <w:t>. L</w:t>
      </w:r>
      <w:r>
        <w:rPr>
          <w:sz w:val="24"/>
          <w:szCs w:val="24"/>
        </w:rPr>
        <w:t>a partie publique (en bas) faisant état des relations entre les différents réseaux et la partie privée (en haut) faisant état des réseaux à configurer.</w:t>
      </w:r>
    </w:p>
    <w:p w14:paraId="419F2C12" w14:textId="5BF81E18" w:rsidR="009D3A24" w:rsidRDefault="009D3A24" w:rsidP="00426DEE">
      <w:pPr>
        <w:ind w:firstLine="708"/>
        <w:jc w:val="both"/>
        <w:rPr>
          <w:sz w:val="24"/>
          <w:szCs w:val="24"/>
        </w:rPr>
      </w:pPr>
      <w:r w:rsidRPr="009D3A24">
        <w:rPr>
          <w:sz w:val="24"/>
          <w:szCs w:val="24"/>
        </w:rPr>
        <w:t>Sur le site d'Engie, nous avons choisi de répertorier les vlan comme sur le schéma cisco, en respectant le nombre de machines par sous-réseaux. Le nombre maximum d'hôtes sur le réseau s'élevant à 181 (addition du nombre voulu par vlan + un routeur) nous avons choisi d'utiliser un masque en /24, car celui-ci laisse 254 machines. Nous n'avons pas utilisé de VLSM car cela complexifiait le réseau pour un trop petit gain d'IP. Le réseau ne comporte actuellement que 33 machines mais est capable d'en accueillir jusqu'à 254.</w:t>
      </w:r>
    </w:p>
    <w:p w14:paraId="58A77687" w14:textId="4DFADE3D" w:rsidR="00652ACF" w:rsidRDefault="00652ACF" w:rsidP="002367F2">
      <w:pPr>
        <w:rPr>
          <w:sz w:val="24"/>
          <w:szCs w:val="24"/>
        </w:rPr>
      </w:pPr>
    </w:p>
    <w:p w14:paraId="71A2DC36" w14:textId="072F9D99" w:rsidR="00652ACF" w:rsidRDefault="00652ACF" w:rsidP="00426DEE">
      <w:pPr>
        <w:pStyle w:val="Titre1"/>
      </w:pPr>
      <w:r w:rsidRPr="00652ACF">
        <w:t>2</w:t>
      </w:r>
      <w:r w:rsidR="00426DEE">
        <w:t xml:space="preserve">. </w:t>
      </w:r>
      <w:r w:rsidRPr="00652ACF">
        <w:t>Diagramme de Pert</w:t>
      </w:r>
    </w:p>
    <w:p w14:paraId="6DBAC6B6" w14:textId="4D85C8A1" w:rsidR="00652ACF" w:rsidRPr="00652ACF" w:rsidRDefault="00426DEE" w:rsidP="002367F2">
      <w:pPr>
        <w:rPr>
          <w:sz w:val="36"/>
          <w:szCs w:val="36"/>
          <w:u w:val="single"/>
        </w:rPr>
      </w:pPr>
      <w:r>
        <w:rPr>
          <w:noProof/>
        </w:rPr>
        <w:drawing>
          <wp:anchor distT="0" distB="0" distL="114300" distR="114300" simplePos="0" relativeHeight="251662336" behindDoc="1" locked="0" layoutInCell="1" allowOverlap="1" wp14:anchorId="04C2B91D" wp14:editId="2546228A">
            <wp:simplePos x="0" y="0"/>
            <wp:positionH relativeFrom="page">
              <wp:posOffset>29210</wp:posOffset>
            </wp:positionH>
            <wp:positionV relativeFrom="paragraph">
              <wp:posOffset>292735</wp:posOffset>
            </wp:positionV>
            <wp:extent cx="7499350" cy="454656"/>
            <wp:effectExtent l="0" t="0" r="0" b="3175"/>
            <wp:wrapNone/>
            <wp:docPr id="3" name="Image 1">
              <a:extLst xmlns:a="http://schemas.openxmlformats.org/drawingml/2006/main">
                <a:ext uri="{FF2B5EF4-FFF2-40B4-BE49-F238E27FC236}">
                  <a16:creationId xmlns:a16="http://schemas.microsoft.com/office/drawing/2014/main" id="{2A0A0E24-98F4-433D-BE3F-E79BA8084A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2A0A0E24-98F4-433D-BE3F-E79BA8084A8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499350" cy="454656"/>
                    </a:xfrm>
                    <a:prstGeom prst="rect">
                      <a:avLst/>
                    </a:prstGeom>
                  </pic:spPr>
                </pic:pic>
              </a:graphicData>
            </a:graphic>
            <wp14:sizeRelH relativeFrom="margin">
              <wp14:pctWidth>0</wp14:pctWidth>
            </wp14:sizeRelH>
            <wp14:sizeRelV relativeFrom="margin">
              <wp14:pctHeight>0</wp14:pctHeight>
            </wp14:sizeRelV>
          </wp:anchor>
        </w:drawing>
      </w:r>
    </w:p>
    <w:p w14:paraId="27BBFF80" w14:textId="0D428F72" w:rsidR="00652ACF" w:rsidRDefault="00652ACF" w:rsidP="002367F2">
      <w:pPr>
        <w:rPr>
          <w:sz w:val="24"/>
          <w:szCs w:val="24"/>
        </w:rPr>
      </w:pPr>
    </w:p>
    <w:p w14:paraId="3717B4F3" w14:textId="6C7B2C17" w:rsidR="00652ACF" w:rsidRDefault="00652ACF" w:rsidP="002367F2">
      <w:pPr>
        <w:rPr>
          <w:sz w:val="24"/>
          <w:szCs w:val="24"/>
        </w:rPr>
      </w:pPr>
    </w:p>
    <w:p w14:paraId="4C577095" w14:textId="2A4AD50B" w:rsidR="00652ACF" w:rsidRDefault="00652ACF" w:rsidP="00426DEE">
      <w:pPr>
        <w:ind w:firstLine="708"/>
        <w:jc w:val="both"/>
        <w:rPr>
          <w:sz w:val="24"/>
          <w:szCs w:val="24"/>
        </w:rPr>
      </w:pPr>
      <w:r>
        <w:rPr>
          <w:sz w:val="24"/>
          <w:szCs w:val="24"/>
        </w:rPr>
        <w:t>Le diagramme de Pert nous permet de nous repérer dans les t</w:t>
      </w:r>
      <w:r w:rsidR="00426DEE">
        <w:rPr>
          <w:sz w:val="24"/>
          <w:szCs w:val="24"/>
        </w:rPr>
        <w:t>â</w:t>
      </w:r>
      <w:r>
        <w:rPr>
          <w:sz w:val="24"/>
          <w:szCs w:val="24"/>
        </w:rPr>
        <w:t xml:space="preserve">ches </w:t>
      </w:r>
      <w:r w:rsidR="00431652">
        <w:rPr>
          <w:sz w:val="24"/>
          <w:szCs w:val="24"/>
        </w:rPr>
        <w:t>en mettant en évidence les t</w:t>
      </w:r>
      <w:r w:rsidR="00426DEE">
        <w:rPr>
          <w:sz w:val="24"/>
          <w:szCs w:val="24"/>
        </w:rPr>
        <w:t>â</w:t>
      </w:r>
      <w:r w:rsidR="00431652">
        <w:rPr>
          <w:sz w:val="24"/>
          <w:szCs w:val="24"/>
        </w:rPr>
        <w:t xml:space="preserve">ches critiques bloquant l’avancé du reste du projet. Dans notre cas, le travail sous packet tracer ne nous permettait pas de travailler </w:t>
      </w:r>
      <w:r w:rsidR="00426DEE">
        <w:rPr>
          <w:sz w:val="24"/>
          <w:szCs w:val="24"/>
        </w:rPr>
        <w:t>à</w:t>
      </w:r>
      <w:r w:rsidR="00431652">
        <w:rPr>
          <w:sz w:val="24"/>
          <w:szCs w:val="24"/>
        </w:rPr>
        <w:t xml:space="preserve"> plus d’une personne sur la maquette</w:t>
      </w:r>
      <w:r w:rsidR="00426DEE">
        <w:rPr>
          <w:sz w:val="24"/>
          <w:szCs w:val="24"/>
        </w:rPr>
        <w:t xml:space="preserve"> ; </w:t>
      </w:r>
      <w:r w:rsidR="00431652">
        <w:rPr>
          <w:sz w:val="24"/>
          <w:szCs w:val="24"/>
        </w:rPr>
        <w:t xml:space="preserve">il nous était donc impossible d’avoir autre chose qu’une chaine de tache linéaire. </w:t>
      </w:r>
    </w:p>
    <w:p w14:paraId="7D937F24" w14:textId="7BDC803E" w:rsidR="00426DEE" w:rsidRDefault="00426DEE" w:rsidP="005A3C4D">
      <w:pPr>
        <w:jc w:val="both"/>
        <w:rPr>
          <w:sz w:val="24"/>
          <w:szCs w:val="24"/>
        </w:rPr>
      </w:pPr>
      <w:r>
        <w:rPr>
          <w:sz w:val="24"/>
          <w:szCs w:val="24"/>
        </w:rPr>
        <w:lastRenderedPageBreak/>
        <w:t xml:space="preserve">Ce diagramme est </w:t>
      </w:r>
      <w:r w:rsidR="00CF1186">
        <w:rPr>
          <w:sz w:val="24"/>
          <w:szCs w:val="24"/>
        </w:rPr>
        <w:t>conçu</w:t>
      </w:r>
      <w:r>
        <w:rPr>
          <w:sz w:val="24"/>
          <w:szCs w:val="24"/>
        </w:rPr>
        <w:t xml:space="preserve"> de la manière suivante :</w:t>
      </w:r>
    </w:p>
    <w:p w14:paraId="3191EDFA" w14:textId="77777777" w:rsidR="005A3C4D" w:rsidRPr="005A3C4D" w:rsidRDefault="00431652" w:rsidP="005A3C4D">
      <w:pPr>
        <w:pStyle w:val="Paragraphedeliste"/>
        <w:numPr>
          <w:ilvl w:val="0"/>
          <w:numId w:val="2"/>
        </w:numPr>
        <w:jc w:val="both"/>
        <w:rPr>
          <w:sz w:val="24"/>
          <w:szCs w:val="24"/>
        </w:rPr>
      </w:pPr>
      <w:r w:rsidRPr="005A3C4D">
        <w:rPr>
          <w:sz w:val="24"/>
          <w:szCs w:val="24"/>
        </w:rPr>
        <w:t>En haut nous avons le nom de la tâche</w:t>
      </w:r>
    </w:p>
    <w:p w14:paraId="6878BD3A" w14:textId="1E823126" w:rsidR="005A3C4D" w:rsidRPr="005A3C4D" w:rsidRDefault="005A3C4D" w:rsidP="005A3C4D">
      <w:pPr>
        <w:pStyle w:val="Paragraphedeliste"/>
        <w:numPr>
          <w:ilvl w:val="0"/>
          <w:numId w:val="2"/>
        </w:numPr>
        <w:jc w:val="both"/>
        <w:rPr>
          <w:sz w:val="24"/>
          <w:szCs w:val="24"/>
        </w:rPr>
      </w:pPr>
      <w:r w:rsidRPr="005A3C4D">
        <w:rPr>
          <w:sz w:val="24"/>
          <w:szCs w:val="24"/>
        </w:rPr>
        <w:t>En</w:t>
      </w:r>
      <w:r w:rsidR="00431652" w:rsidRPr="005A3C4D">
        <w:rPr>
          <w:sz w:val="24"/>
          <w:szCs w:val="24"/>
        </w:rPr>
        <w:t xml:space="preserve"> descendant </w:t>
      </w:r>
      <w:r w:rsidR="00426DEE" w:rsidRPr="005A3C4D">
        <w:rPr>
          <w:sz w:val="24"/>
          <w:szCs w:val="24"/>
        </w:rPr>
        <w:t>à</w:t>
      </w:r>
      <w:r w:rsidR="00431652" w:rsidRPr="005A3C4D">
        <w:rPr>
          <w:sz w:val="24"/>
          <w:szCs w:val="24"/>
        </w:rPr>
        <w:t xml:space="preserve"> gauche son numéro de tache</w:t>
      </w:r>
    </w:p>
    <w:p w14:paraId="0F4E5546" w14:textId="51E10F83" w:rsidR="005A3C4D" w:rsidRPr="005A3C4D" w:rsidRDefault="005A3C4D" w:rsidP="005A3C4D">
      <w:pPr>
        <w:pStyle w:val="Paragraphedeliste"/>
        <w:numPr>
          <w:ilvl w:val="0"/>
          <w:numId w:val="2"/>
        </w:numPr>
        <w:jc w:val="both"/>
        <w:rPr>
          <w:sz w:val="24"/>
          <w:szCs w:val="24"/>
        </w:rPr>
      </w:pPr>
      <w:r w:rsidRPr="005A3C4D">
        <w:rPr>
          <w:sz w:val="24"/>
          <w:szCs w:val="24"/>
        </w:rPr>
        <w:t>À</w:t>
      </w:r>
      <w:r w:rsidR="00431652" w:rsidRPr="005A3C4D">
        <w:rPr>
          <w:sz w:val="24"/>
          <w:szCs w:val="24"/>
        </w:rPr>
        <w:t xml:space="preserve"> droite le temps dédié </w:t>
      </w:r>
      <w:r w:rsidR="00426DEE" w:rsidRPr="005A3C4D">
        <w:rPr>
          <w:sz w:val="24"/>
          <w:szCs w:val="24"/>
        </w:rPr>
        <w:t>à</w:t>
      </w:r>
      <w:r w:rsidR="00431652" w:rsidRPr="005A3C4D">
        <w:rPr>
          <w:sz w:val="24"/>
          <w:szCs w:val="24"/>
        </w:rPr>
        <w:t xml:space="preserve"> la réalisation de la tâche</w:t>
      </w:r>
    </w:p>
    <w:p w14:paraId="3272E852" w14:textId="6A360C2B" w:rsidR="005A3C4D" w:rsidRPr="005A3C4D" w:rsidRDefault="005A3C4D" w:rsidP="005A3C4D">
      <w:pPr>
        <w:pStyle w:val="Paragraphedeliste"/>
        <w:numPr>
          <w:ilvl w:val="0"/>
          <w:numId w:val="2"/>
        </w:numPr>
        <w:jc w:val="both"/>
        <w:rPr>
          <w:sz w:val="24"/>
          <w:szCs w:val="24"/>
        </w:rPr>
      </w:pPr>
      <w:r w:rsidRPr="005A3C4D">
        <w:rPr>
          <w:sz w:val="24"/>
          <w:szCs w:val="24"/>
        </w:rPr>
        <w:t>En</w:t>
      </w:r>
      <w:r w:rsidR="00431652" w:rsidRPr="005A3C4D">
        <w:rPr>
          <w:sz w:val="24"/>
          <w:szCs w:val="24"/>
        </w:rPr>
        <w:t xml:space="preserve"> bas </w:t>
      </w:r>
      <w:r w:rsidR="00426DEE" w:rsidRPr="005A3C4D">
        <w:rPr>
          <w:sz w:val="24"/>
          <w:szCs w:val="24"/>
        </w:rPr>
        <w:t>à</w:t>
      </w:r>
      <w:r w:rsidR="00431652" w:rsidRPr="005A3C4D">
        <w:rPr>
          <w:sz w:val="24"/>
          <w:szCs w:val="24"/>
        </w:rPr>
        <w:t xml:space="preserve"> gauche la date de début de tache </w:t>
      </w:r>
    </w:p>
    <w:p w14:paraId="35546D1A" w14:textId="6E2C26CB" w:rsidR="00431652" w:rsidRPr="005A3C4D" w:rsidRDefault="005A3C4D" w:rsidP="005A3C4D">
      <w:pPr>
        <w:pStyle w:val="Paragraphedeliste"/>
        <w:numPr>
          <w:ilvl w:val="0"/>
          <w:numId w:val="2"/>
        </w:numPr>
        <w:jc w:val="both"/>
        <w:rPr>
          <w:sz w:val="24"/>
          <w:szCs w:val="24"/>
        </w:rPr>
      </w:pPr>
      <w:r w:rsidRPr="005A3C4D">
        <w:rPr>
          <w:sz w:val="24"/>
          <w:szCs w:val="24"/>
        </w:rPr>
        <w:t>En</w:t>
      </w:r>
      <w:r w:rsidR="00431652" w:rsidRPr="005A3C4D">
        <w:rPr>
          <w:sz w:val="24"/>
          <w:szCs w:val="24"/>
        </w:rPr>
        <w:t xml:space="preserve"> bas </w:t>
      </w:r>
      <w:r>
        <w:rPr>
          <w:sz w:val="24"/>
          <w:szCs w:val="24"/>
        </w:rPr>
        <w:t>à</w:t>
      </w:r>
      <w:r w:rsidR="00431652" w:rsidRPr="005A3C4D">
        <w:rPr>
          <w:sz w:val="24"/>
          <w:szCs w:val="24"/>
        </w:rPr>
        <w:t xml:space="preserve"> droite la date de fin de la tâche</w:t>
      </w:r>
    </w:p>
    <w:p w14:paraId="76332D3E" w14:textId="245B8A41" w:rsidR="00431652" w:rsidRDefault="00431652" w:rsidP="00426DEE">
      <w:pPr>
        <w:jc w:val="both"/>
        <w:rPr>
          <w:sz w:val="24"/>
          <w:szCs w:val="24"/>
        </w:rPr>
      </w:pPr>
    </w:p>
    <w:p w14:paraId="66D39449" w14:textId="2144096C" w:rsidR="00431652" w:rsidRDefault="00431652" w:rsidP="005A3C4D">
      <w:pPr>
        <w:jc w:val="both"/>
        <w:rPr>
          <w:sz w:val="24"/>
          <w:szCs w:val="24"/>
        </w:rPr>
      </w:pPr>
      <w:r>
        <w:rPr>
          <w:sz w:val="24"/>
          <w:szCs w:val="24"/>
        </w:rPr>
        <w:t>Notre projet commence donc le 14 décembre 2020 et s’achèvera le</w:t>
      </w:r>
      <w:r w:rsidR="00172C21">
        <w:rPr>
          <w:sz w:val="24"/>
          <w:szCs w:val="24"/>
        </w:rPr>
        <w:t xml:space="preserve"> 18 janvier 2021 une fois </w:t>
      </w:r>
      <w:r w:rsidR="00514B2A">
        <w:rPr>
          <w:sz w:val="24"/>
          <w:szCs w:val="24"/>
        </w:rPr>
        <w:t>toutes les taches réalisées</w:t>
      </w:r>
      <w:r w:rsidR="00172C21">
        <w:rPr>
          <w:sz w:val="24"/>
          <w:szCs w:val="24"/>
        </w:rPr>
        <w:t>.</w:t>
      </w:r>
    </w:p>
    <w:p w14:paraId="4A2A3340" w14:textId="4FFCEEDF" w:rsidR="00C9040D" w:rsidRDefault="00C9040D" w:rsidP="002367F2">
      <w:pPr>
        <w:rPr>
          <w:sz w:val="24"/>
          <w:szCs w:val="24"/>
        </w:rPr>
      </w:pPr>
    </w:p>
    <w:p w14:paraId="3564CBEF" w14:textId="1A5B4666" w:rsidR="00C9040D" w:rsidRDefault="00426DEE" w:rsidP="00426DEE">
      <w:pPr>
        <w:pStyle w:val="Titre1"/>
      </w:pPr>
      <w:r>
        <w:t xml:space="preserve">3. </w:t>
      </w:r>
      <w:r w:rsidR="00C45E40">
        <w:t>Diagramme de Gantt</w:t>
      </w:r>
    </w:p>
    <w:p w14:paraId="3AA87E63" w14:textId="6D0572CE" w:rsidR="000D7865" w:rsidRDefault="000D7865" w:rsidP="000D7865"/>
    <w:p w14:paraId="051236AF" w14:textId="26C89624" w:rsidR="000D7865" w:rsidRDefault="000D7865" w:rsidP="000D7865"/>
    <w:p w14:paraId="7834B040" w14:textId="6220C5BD" w:rsidR="000D7865" w:rsidRDefault="000D7865" w:rsidP="000D7865">
      <w:r>
        <w:rPr>
          <w:noProof/>
        </w:rPr>
        <w:drawing>
          <wp:inline distT="0" distB="0" distL="0" distR="0" wp14:anchorId="201CC129" wp14:editId="43C4A92B">
            <wp:extent cx="5919815" cy="2968232"/>
            <wp:effectExtent l="0" t="0" r="508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7324" cy="2971997"/>
                    </a:xfrm>
                    <a:prstGeom prst="rect">
                      <a:avLst/>
                    </a:prstGeom>
                    <a:noFill/>
                  </pic:spPr>
                </pic:pic>
              </a:graphicData>
            </a:graphic>
          </wp:inline>
        </w:drawing>
      </w:r>
    </w:p>
    <w:p w14:paraId="648F78F0" w14:textId="6F1F71CA" w:rsidR="000D7865" w:rsidRDefault="000D7865" w:rsidP="000D7865"/>
    <w:p w14:paraId="43CFEC0B" w14:textId="5868F7E5" w:rsidR="00C45E40" w:rsidRDefault="0071270E" w:rsidP="00CF1186">
      <w:pPr>
        <w:jc w:val="both"/>
        <w:rPr>
          <w:sz w:val="24"/>
          <w:szCs w:val="24"/>
        </w:rPr>
      </w:pPr>
      <w:r>
        <w:rPr>
          <w:sz w:val="24"/>
          <w:szCs w:val="24"/>
        </w:rPr>
        <w:t>Le diagramme de Gantt nous perm</w:t>
      </w:r>
      <w:r w:rsidR="00E8020C">
        <w:rPr>
          <w:sz w:val="24"/>
          <w:szCs w:val="24"/>
        </w:rPr>
        <w:t xml:space="preserve">et de </w:t>
      </w:r>
      <w:r w:rsidR="00E8020C" w:rsidRPr="00E8020C">
        <w:rPr>
          <w:sz w:val="24"/>
          <w:szCs w:val="24"/>
        </w:rPr>
        <w:t xml:space="preserve">visualiser dans le temps les diverses tâches composant </w:t>
      </w:r>
      <w:r w:rsidR="00224865">
        <w:rPr>
          <w:sz w:val="24"/>
          <w:szCs w:val="24"/>
        </w:rPr>
        <w:t xml:space="preserve">notre </w:t>
      </w:r>
      <w:r w:rsidR="00760681">
        <w:rPr>
          <w:sz w:val="24"/>
          <w:szCs w:val="24"/>
        </w:rPr>
        <w:t>déploiement</w:t>
      </w:r>
      <w:r w:rsidR="00224865">
        <w:rPr>
          <w:sz w:val="24"/>
          <w:szCs w:val="24"/>
        </w:rPr>
        <w:t>. Ainsi, comme sur le diagramme de Pert</w:t>
      </w:r>
      <w:r w:rsidR="00CF1186">
        <w:rPr>
          <w:sz w:val="24"/>
          <w:szCs w:val="24"/>
        </w:rPr>
        <w:t xml:space="preserve"> présenté, on</w:t>
      </w:r>
      <w:r w:rsidR="00224865">
        <w:rPr>
          <w:sz w:val="24"/>
          <w:szCs w:val="24"/>
        </w:rPr>
        <w:t xml:space="preserve"> </w:t>
      </w:r>
      <w:r w:rsidR="00760681">
        <w:rPr>
          <w:sz w:val="24"/>
          <w:szCs w:val="24"/>
        </w:rPr>
        <w:t>peut</w:t>
      </w:r>
      <w:r w:rsidR="00224865">
        <w:rPr>
          <w:sz w:val="24"/>
          <w:szCs w:val="24"/>
        </w:rPr>
        <w:t xml:space="preserve"> voir que la 1</w:t>
      </w:r>
      <w:r w:rsidR="00224865" w:rsidRPr="00224865">
        <w:rPr>
          <w:sz w:val="24"/>
          <w:szCs w:val="24"/>
          <w:vertAlign w:val="superscript"/>
        </w:rPr>
        <w:t>ère</w:t>
      </w:r>
      <w:r w:rsidR="00224865">
        <w:rPr>
          <w:sz w:val="24"/>
          <w:szCs w:val="24"/>
        </w:rPr>
        <w:t xml:space="preserve"> tache</w:t>
      </w:r>
      <w:r w:rsidR="00760681">
        <w:rPr>
          <w:sz w:val="24"/>
          <w:szCs w:val="24"/>
        </w:rPr>
        <w:t xml:space="preserve"> (le plan d’adressage) commence</w:t>
      </w:r>
      <w:r w:rsidR="00C43369">
        <w:rPr>
          <w:sz w:val="24"/>
          <w:szCs w:val="24"/>
        </w:rPr>
        <w:t xml:space="preserve"> le </w:t>
      </w:r>
      <w:r w:rsidR="00760681">
        <w:rPr>
          <w:sz w:val="24"/>
          <w:szCs w:val="24"/>
        </w:rPr>
        <w:t>mercredi</w:t>
      </w:r>
      <w:r w:rsidR="00C43369">
        <w:rPr>
          <w:sz w:val="24"/>
          <w:szCs w:val="24"/>
        </w:rPr>
        <w:t xml:space="preserve"> 6 janvier puis que cette tache débloque l</w:t>
      </w:r>
      <w:r w:rsidR="00760681">
        <w:rPr>
          <w:sz w:val="24"/>
          <w:szCs w:val="24"/>
        </w:rPr>
        <w:t>es suivantes jusqu’à la fin du déploiement le lundi 18 janvier.</w:t>
      </w:r>
    </w:p>
    <w:p w14:paraId="0105460E" w14:textId="425D3877" w:rsidR="000D7865" w:rsidRPr="000D7865" w:rsidRDefault="000D7865" w:rsidP="000D7865">
      <w:pPr>
        <w:rPr>
          <w:sz w:val="24"/>
          <w:szCs w:val="24"/>
        </w:rPr>
      </w:pPr>
    </w:p>
    <w:p w14:paraId="0D4BFB9C" w14:textId="37004E76" w:rsidR="000D7865" w:rsidRPr="000D7865" w:rsidRDefault="000D7865" w:rsidP="000D7865">
      <w:pPr>
        <w:rPr>
          <w:sz w:val="24"/>
          <w:szCs w:val="24"/>
        </w:rPr>
      </w:pPr>
    </w:p>
    <w:p w14:paraId="21CEE6F3" w14:textId="197EC934" w:rsidR="000D7865" w:rsidRPr="000D7865" w:rsidRDefault="000D7865" w:rsidP="000D7865">
      <w:pPr>
        <w:rPr>
          <w:sz w:val="24"/>
          <w:szCs w:val="24"/>
        </w:rPr>
      </w:pPr>
    </w:p>
    <w:p w14:paraId="0CE54A05" w14:textId="2C2CA008" w:rsidR="000D7865" w:rsidRPr="000D7865" w:rsidRDefault="000D7865" w:rsidP="00CF1186">
      <w:pPr>
        <w:rPr>
          <w:sz w:val="24"/>
          <w:szCs w:val="24"/>
        </w:rPr>
      </w:pPr>
    </w:p>
    <w:sectPr w:rsidR="000D7865" w:rsidRPr="000D78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C11"/>
    <w:multiLevelType w:val="hybridMultilevel"/>
    <w:tmpl w:val="9732F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215E5E"/>
    <w:multiLevelType w:val="hybridMultilevel"/>
    <w:tmpl w:val="19E02C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F2"/>
    <w:rsid w:val="000D7865"/>
    <w:rsid w:val="00172C21"/>
    <w:rsid w:val="00173D0A"/>
    <w:rsid w:val="00224865"/>
    <w:rsid w:val="002367F2"/>
    <w:rsid w:val="00426DEE"/>
    <w:rsid w:val="00431652"/>
    <w:rsid w:val="00514B2A"/>
    <w:rsid w:val="005A3C4D"/>
    <w:rsid w:val="00652ACF"/>
    <w:rsid w:val="006B1050"/>
    <w:rsid w:val="0071270E"/>
    <w:rsid w:val="00760681"/>
    <w:rsid w:val="009D3A24"/>
    <w:rsid w:val="00C43369"/>
    <w:rsid w:val="00C45E40"/>
    <w:rsid w:val="00C9040D"/>
    <w:rsid w:val="00CF1186"/>
    <w:rsid w:val="00E377E4"/>
    <w:rsid w:val="00E802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E7E9"/>
  <w15:chartTrackingRefBased/>
  <w15:docId w15:val="{40E78EA6-37A0-4BA3-8828-FC136D1B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6D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6DE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26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261383">
      <w:bodyDiv w:val="1"/>
      <w:marLeft w:val="0"/>
      <w:marRight w:val="0"/>
      <w:marTop w:val="0"/>
      <w:marBottom w:val="0"/>
      <w:divBdr>
        <w:top w:val="none" w:sz="0" w:space="0" w:color="auto"/>
        <w:left w:val="none" w:sz="0" w:space="0" w:color="auto"/>
        <w:bottom w:val="none" w:sz="0" w:space="0" w:color="auto"/>
        <w:right w:val="none" w:sz="0" w:space="0" w:color="auto"/>
      </w:divBdr>
    </w:div>
    <w:div w:id="115352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F961D035D85146A73406432791BA7A" ma:contentTypeVersion="10" ma:contentTypeDescription="Crée un document." ma:contentTypeScope="" ma:versionID="00102af492308ca87dad1b1e20d83f6e">
  <xsd:schema xmlns:xsd="http://www.w3.org/2001/XMLSchema" xmlns:xs="http://www.w3.org/2001/XMLSchema" xmlns:p="http://schemas.microsoft.com/office/2006/metadata/properties" xmlns:ns3="63157878-87cf-4f2c-a6ec-9df2b0214af0" xmlns:ns4="1ad1ce35-4e5c-4889-bc04-0ee5e372aa4a" targetNamespace="http://schemas.microsoft.com/office/2006/metadata/properties" ma:root="true" ma:fieldsID="0d8a9b7de49b038d9c1d7a2ce264430f" ns3:_="" ns4:_="">
    <xsd:import namespace="63157878-87cf-4f2c-a6ec-9df2b0214af0"/>
    <xsd:import namespace="1ad1ce35-4e5c-4889-bc04-0ee5e372aa4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57878-87cf-4f2c-a6ec-9df2b0214a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d1ce35-4e5c-4889-bc04-0ee5e372aa4a"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CC5ED2-2285-4E48-8F2C-3D465035806D}">
  <ds:schemaRefs>
    <ds:schemaRef ds:uri="http://schemas.microsoft.com/sharepoint/v3/contenttype/forms"/>
  </ds:schemaRefs>
</ds:datastoreItem>
</file>

<file path=customXml/itemProps2.xml><?xml version="1.0" encoding="utf-8"?>
<ds:datastoreItem xmlns:ds="http://schemas.openxmlformats.org/officeDocument/2006/customXml" ds:itemID="{C3DE8AAA-7B6E-4F88-BC87-28904BAB4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57878-87cf-4f2c-a6ec-9df2b0214af0"/>
    <ds:schemaRef ds:uri="1ad1ce35-4e5c-4889-bc04-0ee5e372aa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002B9D-426D-4AE7-8891-5C3B42B892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473</Words>
  <Characters>2602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 DEVINEAU</dc:creator>
  <cp:keywords/>
  <dc:description/>
  <cp:lastModifiedBy>Julie Gils</cp:lastModifiedBy>
  <cp:revision>12</cp:revision>
  <dcterms:created xsi:type="dcterms:W3CDTF">2021-01-21T13:18:00Z</dcterms:created>
  <dcterms:modified xsi:type="dcterms:W3CDTF">2021-01-21T18:30:00Z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0x010100A5F961D035D85146A73406432791BA7A</vt:lpwstr>
  </property>
</Properties>
</file>