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4894"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40"/>
        </w:rPr>
        <w:t>SIMATS ENGINEERING</w:t>
      </w:r>
    </w:p>
    <w:p w14:paraId="40DC1322"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28"/>
        </w:rPr>
        <w:t>ASSESSMENT TOOL 2</w:t>
      </w:r>
    </w:p>
    <w:p w14:paraId="55D6D020"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26"/>
        </w:rPr>
        <w:t>INDUSTRY PROBLEM-BASED ASSIGNMENT</w:t>
      </w:r>
    </w:p>
    <w:p w14:paraId="2CFB2E1F" w14:textId="77777777" w:rsidR="00502857" w:rsidRPr="00953274" w:rsidRDefault="00000000">
      <w:pPr>
        <w:spacing w:before="400"/>
        <w:jc w:val="center"/>
        <w:rPr>
          <w:rFonts w:ascii="Times New Roman" w:hAnsi="Times New Roman" w:cs="Times New Roman"/>
        </w:rPr>
      </w:pPr>
      <w:r w:rsidRPr="00953274">
        <w:rPr>
          <w:rFonts w:ascii="Times New Roman" w:hAnsi="Times New Roman" w:cs="Times New Roman"/>
          <w:b/>
          <w:sz w:val="36"/>
        </w:rPr>
        <w:t>CROP-DISEASE ADVISORY EXPERT SYSTEM</w:t>
      </w:r>
    </w:p>
    <w:p w14:paraId="3B253494" w14:textId="77777777" w:rsidR="00502857" w:rsidRPr="00953274" w:rsidRDefault="00000000">
      <w:pPr>
        <w:jc w:val="center"/>
        <w:rPr>
          <w:rFonts w:ascii="Times New Roman" w:hAnsi="Times New Roman" w:cs="Times New Roman"/>
        </w:rPr>
      </w:pPr>
      <w:r w:rsidRPr="00953274">
        <w:rPr>
          <w:rFonts w:ascii="Times New Roman" w:hAnsi="Times New Roman" w:cs="Times New Roman"/>
          <w:b/>
        </w:rPr>
        <w:t>Artificial Intelligence and Expert Systems | MLA01</w:t>
      </w:r>
    </w:p>
    <w:p w14:paraId="1D5ED906" w14:textId="77777777" w:rsidR="00502857" w:rsidRPr="00953274" w:rsidRDefault="0050285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107"/>
        <w:gridCol w:w="5107"/>
      </w:tblGrid>
      <w:tr w:rsidR="00502857" w:rsidRPr="00953274" w14:paraId="53EC3B57" w14:textId="77777777">
        <w:trPr>
          <w:jc w:val="center"/>
        </w:trPr>
        <w:tc>
          <w:tcPr>
            <w:tcW w:w="5112" w:type="dxa"/>
            <w:shd w:val="clear" w:color="auto" w:fill="D9EAF7"/>
          </w:tcPr>
          <w:p w14:paraId="5AB88B0D" w14:textId="77777777" w:rsidR="00502857" w:rsidRPr="00953274" w:rsidRDefault="00000000">
            <w:pPr>
              <w:rPr>
                <w:rFonts w:ascii="Times New Roman" w:hAnsi="Times New Roman" w:cs="Times New Roman"/>
              </w:rPr>
            </w:pPr>
            <w:r w:rsidRPr="00953274">
              <w:rPr>
                <w:rFonts w:ascii="Times New Roman" w:hAnsi="Times New Roman" w:cs="Times New Roman"/>
                <w:b/>
                <w:sz w:val="20"/>
              </w:rPr>
              <w:t>Student Details</w:t>
            </w:r>
          </w:p>
        </w:tc>
        <w:tc>
          <w:tcPr>
            <w:tcW w:w="5112" w:type="dxa"/>
            <w:shd w:val="clear" w:color="auto" w:fill="D9EAF7"/>
          </w:tcPr>
          <w:p w14:paraId="74BB63B0" w14:textId="77777777" w:rsidR="00502857" w:rsidRPr="00953274" w:rsidRDefault="00000000">
            <w:pPr>
              <w:rPr>
                <w:rFonts w:ascii="Times New Roman" w:hAnsi="Times New Roman" w:cs="Times New Roman"/>
              </w:rPr>
            </w:pPr>
            <w:r w:rsidRPr="00953274">
              <w:rPr>
                <w:rFonts w:ascii="Times New Roman" w:hAnsi="Times New Roman" w:cs="Times New Roman"/>
                <w:b/>
                <w:sz w:val="20"/>
              </w:rPr>
              <w:t>Information</w:t>
            </w:r>
          </w:p>
        </w:tc>
      </w:tr>
      <w:tr w:rsidR="00502857" w:rsidRPr="00953274" w14:paraId="58F2D413" w14:textId="77777777">
        <w:trPr>
          <w:jc w:val="center"/>
        </w:trPr>
        <w:tc>
          <w:tcPr>
            <w:tcW w:w="5112" w:type="dxa"/>
            <w:vAlign w:val="center"/>
          </w:tcPr>
          <w:p w14:paraId="28AD61BB" w14:textId="77777777" w:rsidR="00502857" w:rsidRPr="00953274" w:rsidRDefault="00000000">
            <w:pPr>
              <w:rPr>
                <w:rFonts w:ascii="Times New Roman" w:hAnsi="Times New Roman" w:cs="Times New Roman"/>
              </w:rPr>
            </w:pPr>
            <w:r w:rsidRPr="00953274">
              <w:rPr>
                <w:rFonts w:ascii="Times New Roman" w:hAnsi="Times New Roman" w:cs="Times New Roman"/>
                <w:sz w:val="20"/>
              </w:rPr>
              <w:t>Name</w:t>
            </w:r>
          </w:p>
        </w:tc>
        <w:tc>
          <w:tcPr>
            <w:tcW w:w="5112" w:type="dxa"/>
            <w:vAlign w:val="center"/>
          </w:tcPr>
          <w:p w14:paraId="1E8B16B5" w14:textId="3B0A5EA9" w:rsidR="00502857" w:rsidRPr="00953274" w:rsidRDefault="00BB347C">
            <w:pPr>
              <w:rPr>
                <w:rFonts w:ascii="Times New Roman" w:hAnsi="Times New Roman" w:cs="Times New Roman"/>
              </w:rPr>
            </w:pPr>
            <w:r>
              <w:rPr>
                <w:rFonts w:ascii="Times New Roman" w:hAnsi="Times New Roman" w:cs="Times New Roman"/>
              </w:rPr>
              <w:t>T.Siva</w:t>
            </w:r>
          </w:p>
        </w:tc>
      </w:tr>
      <w:tr w:rsidR="00502857" w:rsidRPr="00953274" w14:paraId="7B565187" w14:textId="77777777">
        <w:trPr>
          <w:jc w:val="center"/>
        </w:trPr>
        <w:tc>
          <w:tcPr>
            <w:tcW w:w="5112" w:type="dxa"/>
            <w:vAlign w:val="center"/>
          </w:tcPr>
          <w:p w14:paraId="76BED130" w14:textId="77777777" w:rsidR="00502857" w:rsidRPr="00953274" w:rsidRDefault="00000000">
            <w:pPr>
              <w:rPr>
                <w:rFonts w:ascii="Times New Roman" w:hAnsi="Times New Roman" w:cs="Times New Roman"/>
              </w:rPr>
            </w:pPr>
            <w:r w:rsidRPr="00953274">
              <w:rPr>
                <w:rFonts w:ascii="Times New Roman" w:hAnsi="Times New Roman" w:cs="Times New Roman"/>
                <w:sz w:val="20"/>
              </w:rPr>
              <w:t>Register Number</w:t>
            </w:r>
          </w:p>
        </w:tc>
        <w:tc>
          <w:tcPr>
            <w:tcW w:w="5112" w:type="dxa"/>
            <w:vAlign w:val="center"/>
          </w:tcPr>
          <w:p w14:paraId="116C1B0C" w14:textId="3FCB9879" w:rsidR="00502857" w:rsidRPr="00953274" w:rsidRDefault="00953274">
            <w:pPr>
              <w:rPr>
                <w:rFonts w:ascii="Times New Roman" w:hAnsi="Times New Roman" w:cs="Times New Roman"/>
              </w:rPr>
            </w:pPr>
            <w:r w:rsidRPr="00953274">
              <w:rPr>
                <w:rFonts w:ascii="Times New Roman" w:hAnsi="Times New Roman" w:cs="Times New Roman"/>
              </w:rPr>
              <w:t>19242531</w:t>
            </w:r>
            <w:r w:rsidR="00BB347C">
              <w:rPr>
                <w:rFonts w:ascii="Times New Roman" w:hAnsi="Times New Roman" w:cs="Times New Roman"/>
              </w:rPr>
              <w:t>3</w:t>
            </w:r>
          </w:p>
        </w:tc>
      </w:tr>
      <w:tr w:rsidR="00502857" w:rsidRPr="00953274" w14:paraId="2596FCD3" w14:textId="77777777">
        <w:trPr>
          <w:jc w:val="center"/>
        </w:trPr>
        <w:tc>
          <w:tcPr>
            <w:tcW w:w="5112" w:type="dxa"/>
            <w:vAlign w:val="center"/>
          </w:tcPr>
          <w:p w14:paraId="3982B4C2"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Name</w:t>
            </w:r>
          </w:p>
        </w:tc>
        <w:tc>
          <w:tcPr>
            <w:tcW w:w="5112" w:type="dxa"/>
            <w:vAlign w:val="center"/>
          </w:tcPr>
          <w:p w14:paraId="665D551C" w14:textId="77777777" w:rsidR="00502857" w:rsidRPr="00953274" w:rsidRDefault="00000000">
            <w:pPr>
              <w:rPr>
                <w:rFonts w:ascii="Times New Roman" w:hAnsi="Times New Roman" w:cs="Times New Roman"/>
              </w:rPr>
            </w:pPr>
            <w:r w:rsidRPr="00953274">
              <w:rPr>
                <w:rFonts w:ascii="Times New Roman" w:hAnsi="Times New Roman" w:cs="Times New Roman"/>
                <w:sz w:val="20"/>
              </w:rPr>
              <w:t>Artificial Intelligence and Expert Systems</w:t>
            </w:r>
          </w:p>
        </w:tc>
      </w:tr>
      <w:tr w:rsidR="00502857" w:rsidRPr="00953274" w14:paraId="30A94F72" w14:textId="77777777">
        <w:trPr>
          <w:jc w:val="center"/>
        </w:trPr>
        <w:tc>
          <w:tcPr>
            <w:tcW w:w="5112" w:type="dxa"/>
            <w:vAlign w:val="center"/>
          </w:tcPr>
          <w:p w14:paraId="2C6DE27A"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Code</w:t>
            </w:r>
          </w:p>
        </w:tc>
        <w:tc>
          <w:tcPr>
            <w:tcW w:w="5112" w:type="dxa"/>
            <w:vAlign w:val="center"/>
          </w:tcPr>
          <w:p w14:paraId="0E96222A" w14:textId="1F374FD5" w:rsidR="00502857" w:rsidRPr="00953274" w:rsidRDefault="00000000">
            <w:pPr>
              <w:rPr>
                <w:rFonts w:ascii="Times New Roman" w:hAnsi="Times New Roman" w:cs="Times New Roman"/>
              </w:rPr>
            </w:pPr>
            <w:r w:rsidRPr="00953274">
              <w:rPr>
                <w:rFonts w:ascii="Times New Roman" w:hAnsi="Times New Roman" w:cs="Times New Roman"/>
                <w:sz w:val="20"/>
              </w:rPr>
              <w:t>MLA01</w:t>
            </w:r>
            <w:r w:rsidR="00953274" w:rsidRPr="00953274">
              <w:rPr>
                <w:rFonts w:ascii="Times New Roman" w:hAnsi="Times New Roman" w:cs="Times New Roman"/>
                <w:sz w:val="20"/>
              </w:rPr>
              <w:t>04</w:t>
            </w:r>
          </w:p>
        </w:tc>
      </w:tr>
      <w:tr w:rsidR="00502857" w:rsidRPr="00953274" w14:paraId="70CBFE20" w14:textId="77777777">
        <w:trPr>
          <w:jc w:val="center"/>
        </w:trPr>
        <w:tc>
          <w:tcPr>
            <w:tcW w:w="5112" w:type="dxa"/>
            <w:vAlign w:val="center"/>
          </w:tcPr>
          <w:p w14:paraId="6A598601"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Outcome</w:t>
            </w:r>
          </w:p>
        </w:tc>
        <w:tc>
          <w:tcPr>
            <w:tcW w:w="5112" w:type="dxa"/>
            <w:vAlign w:val="center"/>
          </w:tcPr>
          <w:p w14:paraId="0776BA0B"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CO5 – Rule-based expert systems</w:t>
            </w:r>
          </w:p>
        </w:tc>
      </w:tr>
      <w:tr w:rsidR="00502857" w:rsidRPr="00953274" w14:paraId="50173F53" w14:textId="77777777">
        <w:trPr>
          <w:jc w:val="center"/>
        </w:trPr>
        <w:tc>
          <w:tcPr>
            <w:tcW w:w="5112" w:type="dxa"/>
            <w:vAlign w:val="center"/>
          </w:tcPr>
          <w:p w14:paraId="5CE1126D" w14:textId="77777777" w:rsidR="00502857" w:rsidRPr="00953274" w:rsidRDefault="00000000">
            <w:pPr>
              <w:rPr>
                <w:rFonts w:ascii="Times New Roman" w:hAnsi="Times New Roman" w:cs="Times New Roman"/>
              </w:rPr>
            </w:pPr>
            <w:r w:rsidRPr="00953274">
              <w:rPr>
                <w:rFonts w:ascii="Times New Roman" w:hAnsi="Times New Roman" w:cs="Times New Roman"/>
                <w:sz w:val="20"/>
              </w:rPr>
              <w:t>Assessment Tool</w:t>
            </w:r>
          </w:p>
        </w:tc>
        <w:tc>
          <w:tcPr>
            <w:tcW w:w="5112" w:type="dxa"/>
            <w:vAlign w:val="center"/>
          </w:tcPr>
          <w:p w14:paraId="418CC2BA" w14:textId="77777777" w:rsidR="00502857" w:rsidRPr="00953274" w:rsidRDefault="00000000">
            <w:pPr>
              <w:rPr>
                <w:rFonts w:ascii="Times New Roman" w:hAnsi="Times New Roman" w:cs="Times New Roman"/>
              </w:rPr>
            </w:pPr>
            <w:r w:rsidRPr="00953274">
              <w:rPr>
                <w:rFonts w:ascii="Times New Roman" w:hAnsi="Times New Roman" w:cs="Times New Roman"/>
                <w:sz w:val="20"/>
              </w:rPr>
              <w:t>Assessment Tool 2 – Industry Problem-Based Assignment</w:t>
            </w:r>
          </w:p>
        </w:tc>
      </w:tr>
      <w:tr w:rsidR="00502857" w:rsidRPr="00953274" w14:paraId="5EBC14E4" w14:textId="77777777">
        <w:trPr>
          <w:jc w:val="center"/>
        </w:trPr>
        <w:tc>
          <w:tcPr>
            <w:tcW w:w="5112" w:type="dxa"/>
            <w:vAlign w:val="center"/>
          </w:tcPr>
          <w:p w14:paraId="26E52041" w14:textId="77777777" w:rsidR="00502857" w:rsidRPr="00953274" w:rsidRDefault="00000000">
            <w:pPr>
              <w:rPr>
                <w:rFonts w:ascii="Times New Roman" w:hAnsi="Times New Roman" w:cs="Times New Roman"/>
              </w:rPr>
            </w:pPr>
            <w:r w:rsidRPr="00953274">
              <w:rPr>
                <w:rFonts w:ascii="Times New Roman" w:hAnsi="Times New Roman" w:cs="Times New Roman"/>
                <w:sz w:val="20"/>
              </w:rPr>
              <w:t>Total Marks</w:t>
            </w:r>
          </w:p>
        </w:tc>
        <w:tc>
          <w:tcPr>
            <w:tcW w:w="5112" w:type="dxa"/>
            <w:vAlign w:val="center"/>
          </w:tcPr>
          <w:p w14:paraId="3F1333EE" w14:textId="77777777" w:rsidR="00502857" w:rsidRPr="00953274" w:rsidRDefault="00000000">
            <w:pPr>
              <w:rPr>
                <w:rFonts w:ascii="Times New Roman" w:hAnsi="Times New Roman" w:cs="Times New Roman"/>
              </w:rPr>
            </w:pPr>
            <w:r w:rsidRPr="00953274">
              <w:rPr>
                <w:rFonts w:ascii="Times New Roman" w:hAnsi="Times New Roman" w:cs="Times New Roman"/>
                <w:sz w:val="20"/>
              </w:rPr>
              <w:t>100</w:t>
            </w:r>
          </w:p>
        </w:tc>
      </w:tr>
      <w:tr w:rsidR="00502857" w:rsidRPr="00953274" w14:paraId="2B4CB622" w14:textId="77777777">
        <w:trPr>
          <w:jc w:val="center"/>
        </w:trPr>
        <w:tc>
          <w:tcPr>
            <w:tcW w:w="5112" w:type="dxa"/>
            <w:vAlign w:val="center"/>
          </w:tcPr>
          <w:p w14:paraId="707A4A17" w14:textId="77777777" w:rsidR="00502857" w:rsidRPr="00953274" w:rsidRDefault="00000000">
            <w:pPr>
              <w:rPr>
                <w:rFonts w:ascii="Times New Roman" w:hAnsi="Times New Roman" w:cs="Times New Roman"/>
              </w:rPr>
            </w:pPr>
            <w:r w:rsidRPr="00953274">
              <w:rPr>
                <w:rFonts w:ascii="Times New Roman" w:hAnsi="Times New Roman" w:cs="Times New Roman"/>
                <w:sz w:val="20"/>
              </w:rPr>
              <w:t>Time</w:t>
            </w:r>
          </w:p>
        </w:tc>
        <w:tc>
          <w:tcPr>
            <w:tcW w:w="5112" w:type="dxa"/>
            <w:vAlign w:val="center"/>
          </w:tcPr>
          <w:p w14:paraId="1E793757" w14:textId="77777777" w:rsidR="00502857" w:rsidRPr="00953274" w:rsidRDefault="00000000">
            <w:pPr>
              <w:rPr>
                <w:rFonts w:ascii="Times New Roman" w:hAnsi="Times New Roman" w:cs="Times New Roman"/>
              </w:rPr>
            </w:pPr>
            <w:r w:rsidRPr="00953274">
              <w:rPr>
                <w:rFonts w:ascii="Times New Roman" w:hAnsi="Times New Roman" w:cs="Times New Roman"/>
                <w:sz w:val="20"/>
              </w:rPr>
              <w:t>90 Minutes</w:t>
            </w:r>
          </w:p>
        </w:tc>
      </w:tr>
    </w:tbl>
    <w:p w14:paraId="38F412AA" w14:textId="77777777" w:rsidR="00502857" w:rsidRPr="00953274" w:rsidRDefault="00502857" w:rsidP="00953274">
      <w:pPr>
        <w:pStyle w:val="Heading1"/>
      </w:pPr>
    </w:p>
    <w:p w14:paraId="637500F4" w14:textId="77777777" w:rsidR="00502857" w:rsidRPr="00953274" w:rsidRDefault="00000000" w:rsidP="00953274">
      <w:pPr>
        <w:pStyle w:val="Heading1"/>
        <w:rPr>
          <w:szCs w:val="30"/>
        </w:rPr>
      </w:pPr>
      <w:r w:rsidRPr="00953274">
        <w:rPr>
          <w:szCs w:val="30"/>
        </w:rPr>
        <w:t>1. Title, Abstract &amp; Introduction</w:t>
      </w:r>
    </w:p>
    <w:p w14:paraId="1AB26E27"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Project Title</w:t>
      </w:r>
    </w:p>
    <w:p w14:paraId="4A389C05"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Crop-Disease Advisory Expert System Using Prolog, Production Rules, Forward Chaining and Backward Chaining</w:t>
      </w:r>
    </w:p>
    <w:p w14:paraId="78C63B1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Abstract</w:t>
      </w:r>
    </w:p>
    <w:p w14:paraId="67D5C1F0"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Agricultural farmers frequently make crop-protection decisions from visible symptoms, field conditions, weather and soil information. The proposed expert system captures selected agricultural knowledge as explicit facts and production rules and uses symbolic inference to identify possible crop diseases or pest infestations and recommend practical management actions. The system is implemented in SWI-Prolog and demonstrates knowledge representation, unification, backtracking, forward chaining and goal-directed backward chaining. The design emphasizes integrated pest management (IPM), monitoring and consultation with local agricultural extension services rather than blindly recommending chemical treatments. FAO describes IPM as an ecosystem approach that combines available pest-control methods while minimizing pesticide risks and encouraging healthy crops. [FAO IPM reference].</w:t>
      </w:r>
    </w:p>
    <w:p w14:paraId="0E7DF34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Industry Background</w:t>
      </w:r>
    </w:p>
    <w:p w14:paraId="10EA8B2A"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Plant diseases and pests can reduce crop yield and quality. Farmers may have limited access to specialists, especially during early symptom development. A rule-based advisory system can provide a transparent first-level screening aid because every conclusion can be linked to explicit conditions. This is particularly useful for education, extension support and preliminary decision assistance.</w:t>
      </w:r>
    </w:p>
    <w:p w14:paraId="10E98FB8"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lastRenderedPageBreak/>
        <w:t>Importance</w:t>
      </w:r>
    </w:p>
    <w:p w14:paraId="6B3B47E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Provides consistent preliminary advice from observable field information.</w:t>
      </w:r>
    </w:p>
    <w:p w14:paraId="5C43573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Explains why a diagnosis was suggested instead of returning only a label.</w:t>
      </w:r>
    </w:p>
    <w:p w14:paraId="1E76C103"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Can be updated by agricultural experts by adding or revising rules.</w:t>
      </w:r>
    </w:p>
    <w:p w14:paraId="4CD7619D"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Supports low-cost deployment on computers or a lightweight web interface.</w:t>
      </w:r>
    </w:p>
    <w:p w14:paraId="7DC88F7C"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Encourages monitoring and integrated pest management rather than indiscriminate pesticide use.</w:t>
      </w:r>
    </w:p>
    <w:p w14:paraId="123584E1"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2. Problem Statement &amp; Objectives</w:t>
      </w:r>
    </w:p>
    <w:p w14:paraId="2A3776E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Problem Statement</w:t>
      </w:r>
    </w:p>
    <w:p w14:paraId="2CD8E9C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Farmers observe symptoms such as yellow leaves, leaf spots, wilting, poor growth, curling leaves, insect presence and damaged plant parts. The same symptom can occur under different diseases or environmental conditions. The objective is to construct a transparent expert system that combines crop type, soil, weather and symptoms to identify plausible disease/pest conditions and recommend suitable next actions.</w:t>
      </w:r>
    </w:p>
    <w:tbl>
      <w:tblPr>
        <w:tblStyle w:val="TableGrid"/>
        <w:tblW w:w="0" w:type="auto"/>
        <w:jc w:val="center"/>
        <w:tblLook w:val="04A0" w:firstRow="1" w:lastRow="0" w:firstColumn="1" w:lastColumn="0" w:noHBand="0" w:noVBand="1"/>
      </w:tblPr>
      <w:tblGrid>
        <w:gridCol w:w="5106"/>
        <w:gridCol w:w="5108"/>
      </w:tblGrid>
      <w:tr w:rsidR="00502857" w:rsidRPr="00953274" w14:paraId="37C20434" w14:textId="77777777">
        <w:trPr>
          <w:jc w:val="center"/>
        </w:trPr>
        <w:tc>
          <w:tcPr>
            <w:tcW w:w="5112" w:type="dxa"/>
            <w:shd w:val="clear" w:color="auto" w:fill="D9EAF7"/>
          </w:tcPr>
          <w:p w14:paraId="188D9F8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Element</w:t>
            </w:r>
          </w:p>
        </w:tc>
        <w:tc>
          <w:tcPr>
            <w:tcW w:w="5112" w:type="dxa"/>
            <w:shd w:val="clear" w:color="auto" w:fill="D9EAF7"/>
          </w:tcPr>
          <w:p w14:paraId="0C2D0FC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Description</w:t>
            </w:r>
          </w:p>
        </w:tc>
      </w:tr>
      <w:tr w:rsidR="00502857" w:rsidRPr="00953274" w14:paraId="78B6699D" w14:textId="77777777">
        <w:trPr>
          <w:jc w:val="center"/>
        </w:trPr>
        <w:tc>
          <w:tcPr>
            <w:tcW w:w="5112" w:type="dxa"/>
            <w:vAlign w:val="center"/>
          </w:tcPr>
          <w:p w14:paraId="2928155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Stakeholders</w:t>
            </w:r>
          </w:p>
        </w:tc>
        <w:tc>
          <w:tcPr>
            <w:tcW w:w="5112" w:type="dxa"/>
            <w:vAlign w:val="center"/>
          </w:tcPr>
          <w:p w14:paraId="01C8356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Farmers, agricultural extension officers, agronomists, crop advisors</w:t>
            </w:r>
          </w:p>
        </w:tc>
      </w:tr>
      <w:tr w:rsidR="00502857" w:rsidRPr="00953274" w14:paraId="7D36E3A1" w14:textId="77777777">
        <w:trPr>
          <w:jc w:val="center"/>
        </w:trPr>
        <w:tc>
          <w:tcPr>
            <w:tcW w:w="5112" w:type="dxa"/>
            <w:vAlign w:val="center"/>
          </w:tcPr>
          <w:p w14:paraId="08FEB62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Inputs</w:t>
            </w:r>
          </w:p>
        </w:tc>
        <w:tc>
          <w:tcPr>
            <w:tcW w:w="5112" w:type="dxa"/>
            <w:vAlign w:val="center"/>
          </w:tcPr>
          <w:p w14:paraId="2E9DF7C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Crop, soil condition, weather condition, visible symptoms</w:t>
            </w:r>
          </w:p>
        </w:tc>
      </w:tr>
      <w:tr w:rsidR="00502857" w:rsidRPr="00953274" w14:paraId="0DB3DB49" w14:textId="77777777">
        <w:trPr>
          <w:jc w:val="center"/>
        </w:trPr>
        <w:tc>
          <w:tcPr>
            <w:tcW w:w="5112" w:type="dxa"/>
            <w:vAlign w:val="center"/>
          </w:tcPr>
          <w:p w14:paraId="3DC797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Processing</w:t>
            </w:r>
          </w:p>
        </w:tc>
        <w:tc>
          <w:tcPr>
            <w:tcW w:w="5112" w:type="dxa"/>
            <w:vAlign w:val="center"/>
          </w:tcPr>
          <w:p w14:paraId="2D1EB28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matching and logical inference</w:t>
            </w:r>
          </w:p>
        </w:tc>
      </w:tr>
      <w:tr w:rsidR="00502857" w:rsidRPr="00953274" w14:paraId="561142DD" w14:textId="77777777">
        <w:trPr>
          <w:jc w:val="center"/>
        </w:trPr>
        <w:tc>
          <w:tcPr>
            <w:tcW w:w="5112" w:type="dxa"/>
            <w:vAlign w:val="center"/>
          </w:tcPr>
          <w:p w14:paraId="47F024C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Outputs</w:t>
            </w:r>
          </w:p>
        </w:tc>
        <w:tc>
          <w:tcPr>
            <w:tcW w:w="5112" w:type="dxa"/>
            <w:vAlign w:val="center"/>
          </w:tcPr>
          <w:p w14:paraId="62BF0AE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diagnosis, recommended actions, explanation/inference trace</w:t>
            </w:r>
          </w:p>
        </w:tc>
      </w:tr>
      <w:tr w:rsidR="00502857" w:rsidRPr="00953274" w14:paraId="089AC6EF" w14:textId="77777777">
        <w:trPr>
          <w:jc w:val="center"/>
        </w:trPr>
        <w:tc>
          <w:tcPr>
            <w:tcW w:w="5112" w:type="dxa"/>
            <w:vAlign w:val="center"/>
          </w:tcPr>
          <w:p w14:paraId="6F3EEC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Constraints</w:t>
            </w:r>
          </w:p>
        </w:tc>
        <w:tc>
          <w:tcPr>
            <w:tcW w:w="5112" w:type="dxa"/>
            <w:vAlign w:val="center"/>
          </w:tcPr>
          <w:p w14:paraId="5BF2B1C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Incomplete observations, regional variation, ambiguous symptoms</w:t>
            </w:r>
          </w:p>
        </w:tc>
      </w:tr>
      <w:tr w:rsidR="00502857" w:rsidRPr="00953274" w14:paraId="6122C169" w14:textId="77777777">
        <w:trPr>
          <w:jc w:val="center"/>
        </w:trPr>
        <w:tc>
          <w:tcPr>
            <w:tcW w:w="5112" w:type="dxa"/>
            <w:vAlign w:val="center"/>
          </w:tcPr>
          <w:p w14:paraId="34CE75A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Safety</w:t>
            </w:r>
          </w:p>
        </w:tc>
        <w:tc>
          <w:tcPr>
            <w:tcW w:w="5112" w:type="dxa"/>
            <w:vAlign w:val="center"/>
          </w:tcPr>
          <w:p w14:paraId="6F851FD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Advisory only; confirm uncertain cases with qualified experts</w:t>
            </w:r>
          </w:p>
        </w:tc>
      </w:tr>
    </w:tbl>
    <w:p w14:paraId="0D62B862" w14:textId="77777777" w:rsidR="00502857" w:rsidRPr="00953274" w:rsidRDefault="00502857" w:rsidP="00953274">
      <w:pPr>
        <w:jc w:val="both"/>
        <w:rPr>
          <w:rFonts w:ascii="Times New Roman" w:hAnsi="Times New Roman" w:cs="Times New Roman"/>
          <w:sz w:val="24"/>
          <w:szCs w:val="24"/>
        </w:rPr>
      </w:pPr>
    </w:p>
    <w:p w14:paraId="1F4835E9"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Objectives</w:t>
      </w:r>
    </w:p>
    <w:p w14:paraId="3048E8DD"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Acquire representative agricultural domain knowledge and encode it as Prolog facts and rules.</w:t>
      </w:r>
    </w:p>
    <w:p w14:paraId="781A291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Design a consistent production-rule knowledge base for selected crop disease and pest scenarios.</w:t>
      </w:r>
    </w:p>
    <w:p w14:paraId="1EA86501"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Implement explicit forward chaining to derive conclusions from known facts.</w:t>
      </w:r>
    </w:p>
    <w:p w14:paraId="3D3789A4"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Demonstrate goal-directed backward chaining for a target diagnosis.</w:t>
      </w:r>
    </w:p>
    <w:p w14:paraId="16A82DD9"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Use Prolog unification and backtracking to search alternative explanations.</w:t>
      </w:r>
    </w:p>
    <w:p w14:paraId="4CF3AC6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Evaluate the system using at least five realistic industry-based test cases.</w:t>
      </w:r>
    </w:p>
    <w:p w14:paraId="3B2AE68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Analyze limitations and propose future enhancements such as probabilistic confidence and image-based symptom recognition.</w:t>
      </w:r>
    </w:p>
    <w:p w14:paraId="77DBB351"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3. Domain Analysis &amp; Knowledge Acquisition</w:t>
      </w:r>
    </w:p>
    <w:p w14:paraId="427B338B"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Entities</w:t>
      </w:r>
    </w:p>
    <w:p w14:paraId="0B7544EC"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Crop: tomato, rice, cotton.</w:t>
      </w:r>
    </w:p>
    <w:p w14:paraId="2CE1DB04"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Soil: loamy, clayey, sandy.</w:t>
      </w:r>
    </w:p>
    <w:p w14:paraId="6F9BF4A7"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Weather: wet, warm-humid, hot-dry.</w:t>
      </w:r>
    </w:p>
    <w:p w14:paraId="4D05A074"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lastRenderedPageBreak/>
        <w:t>Symptoms: water-soaked spots, leaf browning, wilting, concentric spots, yellow leaves, spindle-shaped spots, brown spots, curling leaves, honeydew, caterpillar/frass, etc.</w:t>
      </w:r>
    </w:p>
    <w:p w14:paraId="6BE970A8"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Conditions: disease or pest problem associated with a crop and environmental/symptom pattern.</w:t>
      </w:r>
    </w:p>
    <w:p w14:paraId="7593DA29"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Actions: sanitation, monitoring, irrigation management, resistant varieties, cultural control, biological control and consultation with extension services.</w:t>
      </w:r>
    </w:p>
    <w:p w14:paraId="44253DE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Knowledge Acquisition</w:t>
      </w:r>
    </w:p>
    <w:p w14:paraId="63C55748"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Knowledge is represented from authoritative agricultural guidance and standard expert-system principles. FAO's IPM guidance emphasizes healthy crops, monitoring, prevention, non-chemical methods where applicable and carefully targeted intervention. The system therefore uses advisory actions that are deliberately general and avoids prescribing pesticide dose or product without local expert validation. For the Prolog implementation, SWI-Prolog documentation is used for unification, rule resolution and tracing concepts.</w:t>
      </w:r>
    </w:p>
    <w:tbl>
      <w:tblPr>
        <w:tblStyle w:val="TableGrid"/>
        <w:tblW w:w="0" w:type="auto"/>
        <w:jc w:val="center"/>
        <w:tblLook w:val="04A0" w:firstRow="1" w:lastRow="0" w:firstColumn="1" w:lastColumn="0" w:noHBand="0" w:noVBand="1"/>
      </w:tblPr>
      <w:tblGrid>
        <w:gridCol w:w="3403"/>
        <w:gridCol w:w="3403"/>
        <w:gridCol w:w="3408"/>
      </w:tblGrid>
      <w:tr w:rsidR="00502857" w:rsidRPr="00953274" w14:paraId="6C4AF9F4" w14:textId="77777777">
        <w:trPr>
          <w:jc w:val="center"/>
        </w:trPr>
        <w:tc>
          <w:tcPr>
            <w:tcW w:w="3408" w:type="dxa"/>
            <w:shd w:val="clear" w:color="auto" w:fill="D9EAF7"/>
          </w:tcPr>
          <w:p w14:paraId="24B24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Knowledge Type</w:t>
            </w:r>
          </w:p>
        </w:tc>
        <w:tc>
          <w:tcPr>
            <w:tcW w:w="3408" w:type="dxa"/>
            <w:shd w:val="clear" w:color="auto" w:fill="D9EAF7"/>
          </w:tcPr>
          <w:p w14:paraId="66AB9CD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Example</w:t>
            </w:r>
          </w:p>
        </w:tc>
        <w:tc>
          <w:tcPr>
            <w:tcW w:w="3408" w:type="dxa"/>
            <w:shd w:val="clear" w:color="auto" w:fill="D9EAF7"/>
          </w:tcPr>
          <w:p w14:paraId="60AD1D5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Representation</w:t>
            </w:r>
          </w:p>
        </w:tc>
      </w:tr>
      <w:tr w:rsidR="00502857" w:rsidRPr="00953274" w14:paraId="26510DE0" w14:textId="77777777">
        <w:trPr>
          <w:jc w:val="center"/>
        </w:trPr>
        <w:tc>
          <w:tcPr>
            <w:tcW w:w="3408" w:type="dxa"/>
            <w:vAlign w:val="center"/>
          </w:tcPr>
          <w:p w14:paraId="1363E8B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w:t>
            </w:r>
          </w:p>
        </w:tc>
        <w:tc>
          <w:tcPr>
            <w:tcW w:w="3408" w:type="dxa"/>
            <w:vAlign w:val="center"/>
          </w:tcPr>
          <w:p w14:paraId="7AE2D3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The crop is rice</w:t>
            </w:r>
          </w:p>
        </w:tc>
        <w:tc>
          <w:tcPr>
            <w:tcW w:w="3408" w:type="dxa"/>
            <w:vAlign w:val="center"/>
          </w:tcPr>
          <w:p w14:paraId="6ADC73B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crop(rice)</w:t>
            </w:r>
          </w:p>
        </w:tc>
      </w:tr>
      <w:tr w:rsidR="00502857" w:rsidRPr="00953274" w14:paraId="4AD80C5D" w14:textId="77777777">
        <w:trPr>
          <w:jc w:val="center"/>
        </w:trPr>
        <w:tc>
          <w:tcPr>
            <w:tcW w:w="3408" w:type="dxa"/>
            <w:vAlign w:val="center"/>
          </w:tcPr>
          <w:p w14:paraId="0E8E19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w:t>
            </w:r>
          </w:p>
        </w:tc>
        <w:tc>
          <w:tcPr>
            <w:tcW w:w="3408" w:type="dxa"/>
            <w:vAlign w:val="center"/>
          </w:tcPr>
          <w:p w14:paraId="7C7DB5C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Weather is warm and humid</w:t>
            </w:r>
          </w:p>
        </w:tc>
        <w:tc>
          <w:tcPr>
            <w:tcW w:w="3408" w:type="dxa"/>
            <w:vAlign w:val="center"/>
          </w:tcPr>
          <w:p w14:paraId="7DB2AE5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weather(warm_humid)</w:t>
            </w:r>
          </w:p>
        </w:tc>
      </w:tr>
      <w:tr w:rsidR="00502857" w:rsidRPr="00953274" w14:paraId="50A0B541" w14:textId="77777777">
        <w:trPr>
          <w:jc w:val="center"/>
        </w:trPr>
        <w:tc>
          <w:tcPr>
            <w:tcW w:w="3408" w:type="dxa"/>
            <w:vAlign w:val="center"/>
          </w:tcPr>
          <w:p w14:paraId="5D5F18E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Observation</w:t>
            </w:r>
          </w:p>
        </w:tc>
        <w:tc>
          <w:tcPr>
            <w:tcW w:w="3408" w:type="dxa"/>
            <w:vAlign w:val="center"/>
          </w:tcPr>
          <w:p w14:paraId="244A92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Spindle-shaped leaf spots</w:t>
            </w:r>
          </w:p>
        </w:tc>
        <w:tc>
          <w:tcPr>
            <w:tcW w:w="3408" w:type="dxa"/>
            <w:vAlign w:val="center"/>
          </w:tcPr>
          <w:p w14:paraId="5BEDE61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symptom(spindle_shaped_spots)</w:t>
            </w:r>
          </w:p>
        </w:tc>
      </w:tr>
      <w:tr w:rsidR="00502857" w:rsidRPr="00953274" w14:paraId="76F1CE9A" w14:textId="77777777">
        <w:trPr>
          <w:jc w:val="center"/>
        </w:trPr>
        <w:tc>
          <w:tcPr>
            <w:tcW w:w="3408" w:type="dxa"/>
            <w:vAlign w:val="center"/>
          </w:tcPr>
          <w:p w14:paraId="405661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condition</w:t>
            </w:r>
          </w:p>
        </w:tc>
        <w:tc>
          <w:tcPr>
            <w:tcW w:w="3408" w:type="dxa"/>
            <w:vAlign w:val="center"/>
          </w:tcPr>
          <w:p w14:paraId="4CEADC0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warm-humid + characteristic symptoms</w:t>
            </w:r>
          </w:p>
        </w:tc>
        <w:tc>
          <w:tcPr>
            <w:tcW w:w="3408" w:type="dxa"/>
            <w:vAlign w:val="center"/>
          </w:tcPr>
          <w:p w14:paraId="69081A9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body</w:t>
            </w:r>
          </w:p>
        </w:tc>
      </w:tr>
      <w:tr w:rsidR="00502857" w:rsidRPr="00953274" w14:paraId="48100D6E" w14:textId="77777777">
        <w:trPr>
          <w:jc w:val="center"/>
        </w:trPr>
        <w:tc>
          <w:tcPr>
            <w:tcW w:w="3408" w:type="dxa"/>
            <w:vAlign w:val="center"/>
          </w:tcPr>
          <w:p w14:paraId="358FD46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Conclusion</w:t>
            </w:r>
          </w:p>
        </w:tc>
        <w:tc>
          <w:tcPr>
            <w:tcW w:w="3408" w:type="dxa"/>
            <w:vAlign w:val="center"/>
          </w:tcPr>
          <w:p w14:paraId="69D4EB0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rice blast</w:t>
            </w:r>
          </w:p>
        </w:tc>
        <w:tc>
          <w:tcPr>
            <w:tcW w:w="3408" w:type="dxa"/>
            <w:vAlign w:val="center"/>
          </w:tcPr>
          <w:p w14:paraId="284A5E4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head</w:t>
            </w:r>
          </w:p>
        </w:tc>
      </w:tr>
      <w:tr w:rsidR="00502857" w:rsidRPr="00953274" w14:paraId="4452F8FA" w14:textId="77777777">
        <w:trPr>
          <w:jc w:val="center"/>
        </w:trPr>
        <w:tc>
          <w:tcPr>
            <w:tcW w:w="3408" w:type="dxa"/>
            <w:vAlign w:val="center"/>
          </w:tcPr>
          <w:p w14:paraId="2AE018E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Action</w:t>
            </w:r>
          </w:p>
        </w:tc>
        <w:tc>
          <w:tcPr>
            <w:tcW w:w="3408" w:type="dxa"/>
            <w:vAlign w:val="center"/>
          </w:tcPr>
          <w:p w14:paraId="7228AEA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 resistant variety / monitor field</w:t>
            </w:r>
          </w:p>
        </w:tc>
        <w:tc>
          <w:tcPr>
            <w:tcW w:w="3408" w:type="dxa"/>
            <w:vAlign w:val="center"/>
          </w:tcPr>
          <w:p w14:paraId="1DC25C1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action(...)</w:t>
            </w:r>
          </w:p>
        </w:tc>
      </w:tr>
    </w:tbl>
    <w:p w14:paraId="3E2671E0" w14:textId="77777777" w:rsidR="00502857" w:rsidRPr="00953274" w:rsidRDefault="00502857" w:rsidP="00953274">
      <w:pPr>
        <w:jc w:val="both"/>
        <w:rPr>
          <w:rFonts w:ascii="Times New Roman" w:hAnsi="Times New Roman" w:cs="Times New Roman"/>
          <w:sz w:val="24"/>
          <w:szCs w:val="24"/>
        </w:rPr>
      </w:pPr>
    </w:p>
    <w:p w14:paraId="63EB7D28"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4. Knowledge Representation &amp; Production Rules</w:t>
      </w:r>
    </w:p>
    <w:p w14:paraId="5C2D5F1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Prolog Fact Representation</w:t>
      </w:r>
    </w:p>
    <w:p w14:paraId="53A6D7D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crop(tomato).</w:t>
      </w:r>
    </w:p>
    <w:p w14:paraId="42B33A0F"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crop(rice).</w:t>
      </w:r>
    </w:p>
    <w:p w14:paraId="70C71AF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crop(cotton).</w:t>
      </w:r>
    </w:p>
    <w:p w14:paraId="2161E3C0" w14:textId="77777777" w:rsidR="00502857" w:rsidRPr="00953274" w:rsidRDefault="00502857" w:rsidP="00953274">
      <w:pPr>
        <w:spacing w:after="0"/>
        <w:jc w:val="both"/>
        <w:rPr>
          <w:rFonts w:ascii="Times New Roman" w:hAnsi="Times New Roman" w:cs="Times New Roman"/>
          <w:sz w:val="24"/>
          <w:szCs w:val="24"/>
        </w:rPr>
      </w:pPr>
    </w:p>
    <w:p w14:paraId="436AFFD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soil(sandy).</w:t>
      </w:r>
    </w:p>
    <w:p w14:paraId="7AE497D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weather(wet).</w:t>
      </w:r>
    </w:p>
    <w:p w14:paraId="2EA205A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weather(warm_humid).</w:t>
      </w:r>
    </w:p>
    <w:p w14:paraId="18C066FC" w14:textId="77777777" w:rsidR="00502857" w:rsidRPr="00953274" w:rsidRDefault="00502857" w:rsidP="00953274">
      <w:pPr>
        <w:spacing w:after="0"/>
        <w:jc w:val="both"/>
        <w:rPr>
          <w:rFonts w:ascii="Times New Roman" w:hAnsi="Times New Roman" w:cs="Times New Roman"/>
          <w:sz w:val="24"/>
          <w:szCs w:val="24"/>
        </w:rPr>
      </w:pPr>
    </w:p>
    <w:p w14:paraId="283BA0A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symptom(yellow_leaves).</w:t>
      </w:r>
    </w:p>
    <w:p w14:paraId="128FB92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symptom(wilting).</w:t>
      </w:r>
    </w:p>
    <w:p w14:paraId="2EBE0E3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symptom(brown_leaf_spots).</w:t>
      </w:r>
    </w:p>
    <w:p w14:paraId="4C351F8A"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Production Rule Representation</w:t>
      </w:r>
    </w:p>
    <w:p w14:paraId="2D07C1C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 production rule is represented as rule(Conclusion, Conditions, Actions). The conclusion is supported when every condition is present in the current fact set.</w:t>
      </w:r>
    </w:p>
    <w:p w14:paraId="1DA0F40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rule(rice_blast,</w:t>
      </w:r>
    </w:p>
    <w:p w14:paraId="42BEDED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[crop(rice), weather(warm_humid),</w:t>
      </w:r>
    </w:p>
    <w:p w14:paraId="2F77318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symptom(spindle_shaped_spots),</w:t>
      </w:r>
    </w:p>
    <w:p w14:paraId="0AB3B89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symptom(gray_centers), symptom(yellowing)],</w:t>
      </w:r>
    </w:p>
    <w:p w14:paraId="2BBD940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[action(use_resistant_variety),</w:t>
      </w:r>
    </w:p>
    <w:p w14:paraId="22E4D79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action(avoid_excess_nitrogen),</w:t>
      </w:r>
    </w:p>
    <w:p w14:paraId="402E954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action(field_monitoring),</w:t>
      </w:r>
    </w:p>
    <w:p w14:paraId="562219E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action(consult_local_extension_for_fungicide)]).</w:t>
      </w:r>
    </w:p>
    <w:p w14:paraId="754809C8"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Main Rule Set</w:t>
      </w:r>
    </w:p>
    <w:tbl>
      <w:tblPr>
        <w:tblStyle w:val="TableGrid"/>
        <w:tblW w:w="0" w:type="auto"/>
        <w:jc w:val="center"/>
        <w:tblLook w:val="04A0" w:firstRow="1" w:lastRow="0" w:firstColumn="1" w:lastColumn="0" w:noHBand="0" w:noVBand="1"/>
      </w:tblPr>
      <w:tblGrid>
        <w:gridCol w:w="3405"/>
        <w:gridCol w:w="3404"/>
        <w:gridCol w:w="3405"/>
      </w:tblGrid>
      <w:tr w:rsidR="00502857" w:rsidRPr="00953274" w14:paraId="54BF89DB" w14:textId="77777777">
        <w:trPr>
          <w:jc w:val="center"/>
        </w:trPr>
        <w:tc>
          <w:tcPr>
            <w:tcW w:w="3408" w:type="dxa"/>
            <w:shd w:val="clear" w:color="auto" w:fill="D9EAF7"/>
          </w:tcPr>
          <w:p w14:paraId="67AC223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Diagnosis</w:t>
            </w:r>
          </w:p>
        </w:tc>
        <w:tc>
          <w:tcPr>
            <w:tcW w:w="3408" w:type="dxa"/>
            <w:shd w:val="clear" w:color="auto" w:fill="D9EAF7"/>
          </w:tcPr>
          <w:p w14:paraId="51A9427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Required conditions</w:t>
            </w:r>
          </w:p>
        </w:tc>
        <w:tc>
          <w:tcPr>
            <w:tcW w:w="3408" w:type="dxa"/>
            <w:shd w:val="clear" w:color="auto" w:fill="D9EAF7"/>
          </w:tcPr>
          <w:p w14:paraId="6567A8B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Advisory actions</w:t>
            </w:r>
          </w:p>
        </w:tc>
      </w:tr>
      <w:tr w:rsidR="00502857" w:rsidRPr="00953274" w14:paraId="70B96449" w14:textId="77777777">
        <w:trPr>
          <w:jc w:val="center"/>
        </w:trPr>
        <w:tc>
          <w:tcPr>
            <w:tcW w:w="3408" w:type="dxa"/>
            <w:vAlign w:val="center"/>
          </w:tcPr>
          <w:p w14:paraId="5318848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w:t>
            </w:r>
          </w:p>
        </w:tc>
        <w:tc>
          <w:tcPr>
            <w:tcW w:w="3408" w:type="dxa"/>
            <w:vAlign w:val="center"/>
          </w:tcPr>
          <w:p w14:paraId="6EA207E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wet + water-soaked spots + browning + wilting</w:t>
            </w:r>
          </w:p>
        </w:tc>
        <w:tc>
          <w:tcPr>
            <w:tcW w:w="3408" w:type="dxa"/>
            <w:vAlign w:val="center"/>
          </w:tcPr>
          <w:p w14:paraId="59175F8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Remove affected leaves; improve airflow; avoid overhead irrigation; consult extension</w:t>
            </w:r>
          </w:p>
        </w:tc>
      </w:tr>
      <w:tr w:rsidR="00502857" w:rsidRPr="00953274" w14:paraId="07E816C3" w14:textId="77777777">
        <w:trPr>
          <w:jc w:val="center"/>
        </w:trPr>
        <w:tc>
          <w:tcPr>
            <w:tcW w:w="3408" w:type="dxa"/>
            <w:vAlign w:val="center"/>
          </w:tcPr>
          <w:p w14:paraId="134929F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w:t>
            </w:r>
          </w:p>
        </w:tc>
        <w:tc>
          <w:tcPr>
            <w:tcW w:w="3408" w:type="dxa"/>
            <w:vAlign w:val="center"/>
          </w:tcPr>
          <w:p w14:paraId="78DC0D3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warm-humid + concentric spots + yellowing + lower-leaf damage</w:t>
            </w:r>
          </w:p>
        </w:tc>
        <w:tc>
          <w:tcPr>
            <w:tcW w:w="3408" w:type="dxa"/>
            <w:vAlign w:val="center"/>
          </w:tcPr>
          <w:p w14:paraId="2CF32BE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Remove debris; rotate crops; improve airflow; consult extension</w:t>
            </w:r>
          </w:p>
        </w:tc>
      </w:tr>
      <w:tr w:rsidR="00502857" w:rsidRPr="00953274" w14:paraId="5F39D0F3" w14:textId="77777777">
        <w:trPr>
          <w:jc w:val="center"/>
        </w:trPr>
        <w:tc>
          <w:tcPr>
            <w:tcW w:w="3408" w:type="dxa"/>
            <w:vAlign w:val="center"/>
          </w:tcPr>
          <w:p w14:paraId="6DBDE2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Bacterial spot</w:t>
            </w:r>
          </w:p>
        </w:tc>
        <w:tc>
          <w:tcPr>
            <w:tcW w:w="3408" w:type="dxa"/>
            <w:vAlign w:val="center"/>
          </w:tcPr>
          <w:p w14:paraId="2899A53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wet + small dark spots + yellow halo + leaf drop</w:t>
            </w:r>
          </w:p>
        </w:tc>
        <w:tc>
          <w:tcPr>
            <w:tcW w:w="3408" w:type="dxa"/>
            <w:vAlign w:val="center"/>
          </w:tcPr>
          <w:p w14:paraId="29633D7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Clean seed/transplants; avoid handling wet foliage; sanitize tools; consult extension</w:t>
            </w:r>
          </w:p>
        </w:tc>
      </w:tr>
      <w:tr w:rsidR="00502857" w:rsidRPr="00953274" w14:paraId="6A0D0769" w14:textId="77777777">
        <w:trPr>
          <w:jc w:val="center"/>
        </w:trPr>
        <w:tc>
          <w:tcPr>
            <w:tcW w:w="3408" w:type="dxa"/>
            <w:vAlign w:val="center"/>
          </w:tcPr>
          <w:p w14:paraId="4811E87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blast</w:t>
            </w:r>
          </w:p>
        </w:tc>
        <w:tc>
          <w:tcPr>
            <w:tcW w:w="3408" w:type="dxa"/>
            <w:vAlign w:val="center"/>
          </w:tcPr>
          <w:p w14:paraId="7211316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warm-humid + spindle spots + gray centers + yellowing</w:t>
            </w:r>
          </w:p>
        </w:tc>
        <w:tc>
          <w:tcPr>
            <w:tcW w:w="3408" w:type="dxa"/>
            <w:vAlign w:val="center"/>
          </w:tcPr>
          <w:p w14:paraId="18A0C0B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Resistant variety; avoid excess nitrogen; monitor; consult extension</w:t>
            </w:r>
          </w:p>
        </w:tc>
      </w:tr>
      <w:tr w:rsidR="00502857" w:rsidRPr="00953274" w14:paraId="68246851" w14:textId="77777777">
        <w:trPr>
          <w:jc w:val="center"/>
        </w:trPr>
        <w:tc>
          <w:tcPr>
            <w:tcW w:w="3408" w:type="dxa"/>
            <w:vAlign w:val="center"/>
          </w:tcPr>
          <w:p w14:paraId="10E2416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w:t>
            </w:r>
          </w:p>
        </w:tc>
        <w:tc>
          <w:tcPr>
            <w:tcW w:w="3408" w:type="dxa"/>
            <w:vAlign w:val="center"/>
          </w:tcPr>
          <w:p w14:paraId="52F4DD3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sandy soil + brown spots + yellowing + poor growth</w:t>
            </w:r>
          </w:p>
        </w:tc>
        <w:tc>
          <w:tcPr>
            <w:tcW w:w="3408" w:type="dxa"/>
            <w:vAlign w:val="center"/>
          </w:tcPr>
          <w:p w14:paraId="16D7996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Nutrient/water management; clean seed; consult extension</w:t>
            </w:r>
          </w:p>
        </w:tc>
      </w:tr>
      <w:tr w:rsidR="00502857" w:rsidRPr="00953274" w14:paraId="542E21EE" w14:textId="77777777">
        <w:trPr>
          <w:jc w:val="center"/>
        </w:trPr>
        <w:tc>
          <w:tcPr>
            <w:tcW w:w="3408" w:type="dxa"/>
            <w:vAlign w:val="center"/>
          </w:tcPr>
          <w:p w14:paraId="57C2E73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w:t>
            </w:r>
          </w:p>
        </w:tc>
        <w:tc>
          <w:tcPr>
            <w:tcW w:w="3408" w:type="dxa"/>
            <w:vAlign w:val="center"/>
          </w:tcPr>
          <w:p w14:paraId="6B2CB8C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 hot-dry + curling + honeydew + small insects</w:t>
            </w:r>
          </w:p>
        </w:tc>
        <w:tc>
          <w:tcPr>
            <w:tcW w:w="3408" w:type="dxa"/>
            <w:vAlign w:val="center"/>
          </w:tcPr>
          <w:p w14:paraId="2DBA03B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Monitor; conserve natural enemies; remove heavily infested parts; IPM threshold</w:t>
            </w:r>
          </w:p>
        </w:tc>
      </w:tr>
      <w:tr w:rsidR="00502857" w:rsidRPr="00953274" w14:paraId="0DC904E4" w14:textId="77777777">
        <w:trPr>
          <w:jc w:val="center"/>
        </w:trPr>
        <w:tc>
          <w:tcPr>
            <w:tcW w:w="3408" w:type="dxa"/>
            <w:vAlign w:val="center"/>
          </w:tcPr>
          <w:p w14:paraId="08D891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Bollworm infestation</w:t>
            </w:r>
          </w:p>
        </w:tc>
        <w:tc>
          <w:tcPr>
            <w:tcW w:w="3408" w:type="dxa"/>
            <w:vAlign w:val="center"/>
          </w:tcPr>
          <w:p w14:paraId="7743BD5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 chewed bolls + frass + caterpillar present</w:t>
            </w:r>
          </w:p>
        </w:tc>
        <w:tc>
          <w:tcPr>
            <w:tcW w:w="3408" w:type="dxa"/>
            <w:vAlign w:val="center"/>
          </w:tcPr>
          <w:p w14:paraId="7CC4324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Scout; remove infested material; biological/trap options; IPM threshold</w:t>
            </w:r>
          </w:p>
        </w:tc>
      </w:tr>
    </w:tbl>
    <w:p w14:paraId="73CD5C7E" w14:textId="77777777" w:rsidR="00502857" w:rsidRPr="00953274" w:rsidRDefault="00502857" w:rsidP="00953274">
      <w:pPr>
        <w:jc w:val="both"/>
        <w:rPr>
          <w:rFonts w:ascii="Times New Roman" w:hAnsi="Times New Roman" w:cs="Times New Roman"/>
          <w:sz w:val="24"/>
          <w:szCs w:val="24"/>
        </w:rPr>
      </w:pPr>
    </w:p>
    <w:p w14:paraId="28623A6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Rule Consistency</w:t>
      </w:r>
    </w:p>
    <w:p w14:paraId="5B680365"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Rules are written with explicit positive conditions so a missing observation does not automatically imply disease.</w:t>
      </w:r>
    </w:p>
    <w:p w14:paraId="40572271"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Multiple rules may fire for the same fact set; the system can return multiple plausible conclusions.</w:t>
      </w:r>
    </w:p>
    <w:p w14:paraId="69D12057"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Actions are general advisory actions and should be localized by experts before field application.</w:t>
      </w:r>
    </w:p>
    <w:p w14:paraId="16D29AE6"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Adding new crops or diseases requires adding facts/rules without changing the inference engine.</w:t>
      </w:r>
    </w:p>
    <w:p w14:paraId="288D359C"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5. Expert System Architecture</w:t>
      </w:r>
    </w:p>
    <w:p w14:paraId="4C4E632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Farmer/User → Input Interface → Working Facts → Inference Engine → Knowledge Base → Diagnosis + Recommended Actions + Explanation</w:t>
      </w:r>
    </w:p>
    <w:tbl>
      <w:tblPr>
        <w:tblStyle w:val="TableGrid"/>
        <w:tblW w:w="0" w:type="auto"/>
        <w:jc w:val="center"/>
        <w:tblLook w:val="04A0" w:firstRow="1" w:lastRow="0" w:firstColumn="1" w:lastColumn="0" w:noHBand="0" w:noVBand="1"/>
      </w:tblPr>
      <w:tblGrid>
        <w:gridCol w:w="5107"/>
        <w:gridCol w:w="5107"/>
      </w:tblGrid>
      <w:tr w:rsidR="00502857" w:rsidRPr="00953274" w14:paraId="654B2B42" w14:textId="77777777">
        <w:trPr>
          <w:jc w:val="center"/>
        </w:trPr>
        <w:tc>
          <w:tcPr>
            <w:tcW w:w="5112" w:type="dxa"/>
            <w:shd w:val="clear" w:color="auto" w:fill="D9EAF7"/>
          </w:tcPr>
          <w:p w14:paraId="763EEC4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Module</w:t>
            </w:r>
          </w:p>
        </w:tc>
        <w:tc>
          <w:tcPr>
            <w:tcW w:w="5112" w:type="dxa"/>
            <w:shd w:val="clear" w:color="auto" w:fill="D9EAF7"/>
          </w:tcPr>
          <w:p w14:paraId="66FBCF4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Function</w:t>
            </w:r>
          </w:p>
        </w:tc>
      </w:tr>
      <w:tr w:rsidR="00502857" w:rsidRPr="00953274" w14:paraId="318E95D7" w14:textId="77777777">
        <w:trPr>
          <w:jc w:val="center"/>
        </w:trPr>
        <w:tc>
          <w:tcPr>
            <w:tcW w:w="5112" w:type="dxa"/>
            <w:vAlign w:val="center"/>
          </w:tcPr>
          <w:p w14:paraId="0FC76E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User Interface</w:t>
            </w:r>
          </w:p>
        </w:tc>
        <w:tc>
          <w:tcPr>
            <w:tcW w:w="5112" w:type="dxa"/>
            <w:vAlign w:val="center"/>
          </w:tcPr>
          <w:p w14:paraId="70EF90B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Collect crop, soil, weather and symptom observations</w:t>
            </w:r>
          </w:p>
        </w:tc>
      </w:tr>
      <w:tr w:rsidR="00502857" w:rsidRPr="00953274" w14:paraId="1F9CD522" w14:textId="77777777">
        <w:trPr>
          <w:jc w:val="center"/>
        </w:trPr>
        <w:tc>
          <w:tcPr>
            <w:tcW w:w="5112" w:type="dxa"/>
            <w:vAlign w:val="center"/>
          </w:tcPr>
          <w:p w14:paraId="461734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Knowledge Base</w:t>
            </w:r>
          </w:p>
        </w:tc>
        <w:tc>
          <w:tcPr>
            <w:tcW w:w="5112" w:type="dxa"/>
            <w:vAlign w:val="center"/>
          </w:tcPr>
          <w:p w14:paraId="03383D8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facts, conditions, disease/pest rules and actions</w:t>
            </w:r>
          </w:p>
        </w:tc>
      </w:tr>
      <w:tr w:rsidR="00502857" w:rsidRPr="00953274" w14:paraId="66927DD7" w14:textId="77777777">
        <w:trPr>
          <w:jc w:val="center"/>
        </w:trPr>
        <w:tc>
          <w:tcPr>
            <w:tcW w:w="5112" w:type="dxa"/>
            <w:vAlign w:val="center"/>
          </w:tcPr>
          <w:p w14:paraId="5EA94D9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Working Memory</w:t>
            </w:r>
          </w:p>
        </w:tc>
        <w:tc>
          <w:tcPr>
            <w:tcW w:w="5112" w:type="dxa"/>
            <w:vAlign w:val="center"/>
          </w:tcPr>
          <w:p w14:paraId="2011D12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facts supplied for the current case</w:t>
            </w:r>
          </w:p>
        </w:tc>
      </w:tr>
      <w:tr w:rsidR="00502857" w:rsidRPr="00953274" w14:paraId="1270A1AB" w14:textId="77777777">
        <w:trPr>
          <w:jc w:val="center"/>
        </w:trPr>
        <w:tc>
          <w:tcPr>
            <w:tcW w:w="5112" w:type="dxa"/>
            <w:vAlign w:val="center"/>
          </w:tcPr>
          <w:p w14:paraId="1CF2A0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Inference Engine</w:t>
            </w:r>
          </w:p>
        </w:tc>
        <w:tc>
          <w:tcPr>
            <w:tcW w:w="5112" w:type="dxa"/>
            <w:vAlign w:val="center"/>
          </w:tcPr>
          <w:p w14:paraId="230F064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Matches facts against rules using forward/backward reasoning</w:t>
            </w:r>
          </w:p>
        </w:tc>
      </w:tr>
      <w:tr w:rsidR="00502857" w:rsidRPr="00953274" w14:paraId="10577ACD" w14:textId="77777777">
        <w:trPr>
          <w:jc w:val="center"/>
        </w:trPr>
        <w:tc>
          <w:tcPr>
            <w:tcW w:w="5112" w:type="dxa"/>
            <w:vAlign w:val="center"/>
          </w:tcPr>
          <w:p w14:paraId="05F6E8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Explanation Module</w:t>
            </w:r>
          </w:p>
        </w:tc>
        <w:tc>
          <w:tcPr>
            <w:tcW w:w="5112" w:type="dxa"/>
            <w:vAlign w:val="center"/>
          </w:tcPr>
          <w:p w14:paraId="6C4AE59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Shows matched rule, supporting conditions and suggested actions</w:t>
            </w:r>
          </w:p>
        </w:tc>
      </w:tr>
      <w:tr w:rsidR="00502857" w:rsidRPr="00953274" w14:paraId="43F0006A" w14:textId="77777777">
        <w:trPr>
          <w:jc w:val="center"/>
        </w:trPr>
        <w:tc>
          <w:tcPr>
            <w:tcW w:w="5112" w:type="dxa"/>
            <w:vAlign w:val="center"/>
          </w:tcPr>
          <w:p w14:paraId="070EB7F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Output Module</w:t>
            </w:r>
          </w:p>
        </w:tc>
        <w:tc>
          <w:tcPr>
            <w:tcW w:w="5112" w:type="dxa"/>
            <w:vAlign w:val="center"/>
          </w:tcPr>
          <w:p w14:paraId="5AB3EF4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Displays possible diagnosis and advisory actions</w:t>
            </w:r>
          </w:p>
        </w:tc>
      </w:tr>
    </w:tbl>
    <w:p w14:paraId="694CB91F" w14:textId="77777777" w:rsidR="00502857" w:rsidRPr="00953274" w:rsidRDefault="00502857" w:rsidP="00953274">
      <w:pPr>
        <w:jc w:val="both"/>
        <w:rPr>
          <w:rFonts w:ascii="Times New Roman" w:hAnsi="Times New Roman" w:cs="Times New Roman"/>
          <w:sz w:val="24"/>
          <w:szCs w:val="24"/>
        </w:rPr>
      </w:pPr>
    </w:p>
    <w:p w14:paraId="3F66D991"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architecture separates domain knowledge from inference logic. This makes the system maintainable: agricultural experts can revise rules without rewriting the core reasoning mechanism.</w:t>
      </w:r>
    </w:p>
    <w:p w14:paraId="67B55A74"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6. Inference Mechanism &amp; Algorithms</w:t>
      </w:r>
    </w:p>
    <w:p w14:paraId="335BF89F"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6.1 Forward Chaining</w:t>
      </w:r>
    </w:p>
    <w:p w14:paraId="6A5DB57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Forward chaining is data-driven. It starts with known facts, searches for rules whose conditions are satisfied, adds newly derived conclusions, and repeats until no new conclusion can be derived.</w:t>
      </w:r>
    </w:p>
    <w:p w14:paraId="2808726D"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Initialize working memory with farmer observations.</w:t>
      </w:r>
    </w:p>
    <w:p w14:paraId="671A764B"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Find every rule whose conditions are a subset of the working memory.</w:t>
      </w:r>
    </w:p>
    <w:p w14:paraId="7D390C02"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Add the rule conclusions that are not already present.</w:t>
      </w:r>
    </w:p>
    <w:p w14:paraId="108EB718"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Repeat until no new conclusion is produced.</w:t>
      </w:r>
    </w:p>
    <w:p w14:paraId="4E12CBB1"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Return all derived diagnoses and associated actions.</w:t>
      </w:r>
    </w:p>
    <w:p w14:paraId="421D131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forward_loop(Facts, Seen, FinalFacts, Conclusions) :-</w:t>
      </w:r>
    </w:p>
    <w:p w14:paraId="7071AE9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findall(Disease,</w:t>
      </w:r>
    </w:p>
    <w:p w14:paraId="5442FBB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(rule(Disease, Conditions, _),</w:t>
      </w:r>
    </w:p>
    <w:p w14:paraId="28C086A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subset_list(Conditions, Facts)),</w:t>
      </w:r>
    </w:p>
    <w:p w14:paraId="7CFAC4A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Ds0),</w:t>
      </w:r>
    </w:p>
    <w:p w14:paraId="3B58256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sort(Ds0, Ds),</w:t>
      </w:r>
    </w:p>
    <w:p w14:paraId="3F9F79F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subtract(Ds, Seen, NewDiseases),</w:t>
      </w:r>
    </w:p>
    <w:p w14:paraId="6416F69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 NewDiseases == [] -&gt;</w:t>
      </w:r>
    </w:p>
    <w:p w14:paraId="5FFF9E8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FinalFacts = Facts,</w:t>
      </w:r>
    </w:p>
    <w:p w14:paraId="6C70A0E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Conclusions = Seen</w:t>
      </w:r>
    </w:p>
    <w:p w14:paraId="37DA19F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 append(Facts, NewDiseases, UpdatedFacts),</w:t>
      </w:r>
    </w:p>
    <w:p w14:paraId="45239E7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append(Seen, NewDiseases, UpdatedSeen),</w:t>
      </w:r>
    </w:p>
    <w:p w14:paraId="0282B40B"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forward_loop(UpdatedFacts, UpdatedSeen,</w:t>
      </w:r>
    </w:p>
    <w:p w14:paraId="6B41ACB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FinalFacts, Conclusions)</w:t>
      </w:r>
    </w:p>
    <w:p w14:paraId="518AB99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w:t>
      </w:r>
    </w:p>
    <w:p w14:paraId="51FF1572"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6.2 Backward Chaining</w:t>
      </w:r>
    </w:p>
    <w:p w14:paraId="41E6A1B6"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Backward chaining is goal-driven. It starts with a target such as rice_blast and asks which rule could establish that goal. It then recursively attempts to prove every condition in the selected rule.</w:t>
      </w:r>
    </w:p>
    <w:p w14:paraId="47D6A12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Goal → Find Matching Rule → Prove Conditions → Unify Terms → Backtrack if Needed → Goal Proven/Failed</w:t>
      </w:r>
    </w:p>
    <w:p w14:paraId="0FF12D70"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Backward-Chaining Pseudocode</w:t>
      </w:r>
    </w:p>
    <w:p w14:paraId="3268D41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BACKWARD(goal, facts):</w:t>
      </w:r>
    </w:p>
    <w:p w14:paraId="7A9E3FB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if goal is already in facts:</w:t>
      </w:r>
    </w:p>
    <w:p w14:paraId="2400226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return TRUE</w:t>
      </w:r>
    </w:p>
    <w:p w14:paraId="3433D2A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 each rule(goal, conditions):</w:t>
      </w:r>
    </w:p>
    <w:p w14:paraId="432554B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if every condition can be proved:</w:t>
      </w:r>
    </w:p>
    <w:p w14:paraId="0A2EE61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return TRUE</w:t>
      </w:r>
    </w:p>
    <w:p w14:paraId="443DC76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return FALSE</w:t>
      </w:r>
    </w:p>
    <w:p w14:paraId="1117024D"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6.3 Unification</w:t>
      </w:r>
    </w:p>
    <w:p w14:paraId="3ABFF593"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Unification makes two Prolog terms compatible by binding variables where necessary. For example, rule(rice_blast, Conditions, Actions) can unify with a query rule(D, C, A), binding D to rice_blast and C/A to the corresponding terms. SWI-Prolog describes unification as making two terms equal through variable bindings.</w:t>
      </w:r>
    </w:p>
    <w:p w14:paraId="713CEBA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rule(D, Conditions, Actions).</w:t>
      </w:r>
    </w:p>
    <w:p w14:paraId="492A65E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D = late_blight,</w:t>
      </w:r>
    </w:p>
    <w:p w14:paraId="7A9413C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t>
      </w:r>
    </w:p>
    <w:p w14:paraId="1DC7905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D = early_blight,</w:t>
      </w:r>
    </w:p>
    <w:p w14:paraId="0BF9F5F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t>
      </w:r>
    </w:p>
    <w:p w14:paraId="0F5D9E5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6.4 Backtracking</w:t>
      </w:r>
    </w:p>
    <w:p w14:paraId="1590E78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When more than one rule can match, Prolog creates choice points. If a later condition fails, it can return to a previous choice point and try another matching rule. This supports alternative diagnoses and is a central part of Prolog proof search.</w:t>
      </w:r>
    </w:p>
    <w:p w14:paraId="730F9B3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6.5 Inference Accuracy</w:t>
      </w:r>
    </w:p>
    <w:p w14:paraId="38C226AF"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Accuracy is assessed by checking whether the expected rule fires for each constructed scenario, whether irrelevant rules remain inactive, and whether the final explanation contains all required supporting observations.</w:t>
      </w:r>
    </w:p>
    <w:p w14:paraId="0B52C6BE"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7. Prolog Implementation</w:t>
      </w:r>
    </w:p>
    <w:p w14:paraId="019F1F3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implementation is designed for SWI-Prolog. The complete source file is supplied separately as crop_disease_expert_system.pl. Load it in SWI-Prolog using consult/1.</w:t>
      </w:r>
    </w:p>
    <w:p w14:paraId="507D8A0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[crop_disease_expert_system].</w:t>
      </w:r>
    </w:p>
    <w:p w14:paraId="7B24EA7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true.</w:t>
      </w:r>
    </w:p>
    <w:p w14:paraId="52448856" w14:textId="77777777" w:rsidR="00502857" w:rsidRPr="00953274" w:rsidRDefault="00502857" w:rsidP="00953274">
      <w:pPr>
        <w:spacing w:after="0"/>
        <w:jc w:val="both"/>
        <w:rPr>
          <w:rFonts w:ascii="Times New Roman" w:hAnsi="Times New Roman" w:cs="Times New Roman"/>
          <w:sz w:val="24"/>
          <w:szCs w:val="24"/>
        </w:rPr>
      </w:pPr>
    </w:p>
    <w:p w14:paraId="2A2F3DA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test_case(1, Facts), diagnose(Facts, Disease, Actions).</w:t>
      </w:r>
    </w:p>
    <w:p w14:paraId="715D3DE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Facts = [crop(tomato), weather(wet), ...],</w:t>
      </w:r>
    </w:p>
    <w:p w14:paraId="211BD78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Disease = late_blight,</w:t>
      </w:r>
    </w:p>
    <w:p w14:paraId="44271F9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Actions = [action(remove_affected_leaves), ...].</w:t>
      </w:r>
    </w:p>
    <w:p w14:paraId="2BF3D8BF" w14:textId="77777777" w:rsidR="00502857" w:rsidRPr="00953274" w:rsidRDefault="00502857" w:rsidP="00953274">
      <w:pPr>
        <w:spacing w:after="0"/>
        <w:jc w:val="both"/>
        <w:rPr>
          <w:rFonts w:ascii="Times New Roman" w:hAnsi="Times New Roman" w:cs="Times New Roman"/>
          <w:sz w:val="24"/>
          <w:szCs w:val="24"/>
        </w:rPr>
      </w:pPr>
    </w:p>
    <w:p w14:paraId="44CED8A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test_case(3, Facts),</w:t>
      </w:r>
    </w:p>
    <w:p w14:paraId="4E5A3A2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forward_chain(Facts, FinalFacts, Conclusions).</w:t>
      </w:r>
    </w:p>
    <w:p w14:paraId="7676194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Conclusions = [rice_blast].</w:t>
      </w:r>
    </w:p>
    <w:p w14:paraId="2BB47F3A" w14:textId="77777777" w:rsidR="00502857" w:rsidRPr="00953274" w:rsidRDefault="00502857" w:rsidP="00953274">
      <w:pPr>
        <w:spacing w:after="0"/>
        <w:jc w:val="both"/>
        <w:rPr>
          <w:rFonts w:ascii="Times New Roman" w:hAnsi="Times New Roman" w:cs="Times New Roman"/>
          <w:sz w:val="24"/>
          <w:szCs w:val="24"/>
        </w:rPr>
      </w:pPr>
    </w:p>
    <w:p w14:paraId="4681A40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backward_chain(rice_blast,</w:t>
      </w:r>
    </w:p>
    <w:p w14:paraId="767E266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[crop(rice), weather(warm_humid),</w:t>
      </w:r>
    </w:p>
    <w:p w14:paraId="6093843F"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symptom(spindle_shaped_spots),</w:t>
      </w:r>
    </w:p>
    <w:p w14:paraId="16454E7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symptom(gray_centers), symptom(yellowing)],</w:t>
      </w:r>
    </w:p>
    <w:p w14:paraId="7BDFDC1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Trace).</w:t>
      </w:r>
    </w:p>
    <w:p w14:paraId="560AFBF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Trace = ...</w:t>
      </w:r>
    </w:p>
    <w:p w14:paraId="7E708FE3"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Important Predicates</w:t>
      </w:r>
    </w:p>
    <w:tbl>
      <w:tblPr>
        <w:tblStyle w:val="TableGrid"/>
        <w:tblW w:w="0" w:type="auto"/>
        <w:jc w:val="center"/>
        <w:tblLook w:val="04A0" w:firstRow="1" w:lastRow="0" w:firstColumn="1" w:lastColumn="0" w:noHBand="0" w:noVBand="1"/>
      </w:tblPr>
      <w:tblGrid>
        <w:gridCol w:w="5107"/>
        <w:gridCol w:w="5107"/>
      </w:tblGrid>
      <w:tr w:rsidR="00502857" w:rsidRPr="00953274" w14:paraId="6486F8CA" w14:textId="77777777">
        <w:trPr>
          <w:jc w:val="center"/>
        </w:trPr>
        <w:tc>
          <w:tcPr>
            <w:tcW w:w="5112" w:type="dxa"/>
            <w:shd w:val="clear" w:color="auto" w:fill="D9EAF7"/>
          </w:tcPr>
          <w:p w14:paraId="3F4CE5E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Predicate</w:t>
            </w:r>
          </w:p>
        </w:tc>
        <w:tc>
          <w:tcPr>
            <w:tcW w:w="5112" w:type="dxa"/>
            <w:shd w:val="clear" w:color="auto" w:fill="D9EAF7"/>
          </w:tcPr>
          <w:p w14:paraId="041CEB9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Purpose</w:t>
            </w:r>
          </w:p>
        </w:tc>
      </w:tr>
      <w:tr w:rsidR="00502857" w:rsidRPr="00953274" w14:paraId="454E903A" w14:textId="77777777">
        <w:trPr>
          <w:jc w:val="center"/>
        </w:trPr>
        <w:tc>
          <w:tcPr>
            <w:tcW w:w="5112" w:type="dxa"/>
            <w:vAlign w:val="center"/>
          </w:tcPr>
          <w:p w14:paraId="29033D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rule/3</w:t>
            </w:r>
          </w:p>
        </w:tc>
        <w:tc>
          <w:tcPr>
            <w:tcW w:w="5112" w:type="dxa"/>
            <w:vAlign w:val="center"/>
          </w:tcPr>
          <w:p w14:paraId="7C618C4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diagnosis, conditions and actions</w:t>
            </w:r>
          </w:p>
        </w:tc>
      </w:tr>
      <w:tr w:rsidR="00502857" w:rsidRPr="00953274" w14:paraId="7442D4C4" w14:textId="77777777">
        <w:trPr>
          <w:jc w:val="center"/>
        </w:trPr>
        <w:tc>
          <w:tcPr>
            <w:tcW w:w="5112" w:type="dxa"/>
            <w:vAlign w:val="center"/>
          </w:tcPr>
          <w:p w14:paraId="71FFC93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subset_list/2</w:t>
            </w:r>
          </w:p>
        </w:tc>
        <w:tc>
          <w:tcPr>
            <w:tcW w:w="5112" w:type="dxa"/>
            <w:vAlign w:val="center"/>
          </w:tcPr>
          <w:p w14:paraId="7CD78CD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Checks whether all rule conditions are known</w:t>
            </w:r>
          </w:p>
        </w:tc>
      </w:tr>
      <w:tr w:rsidR="00502857" w:rsidRPr="00953274" w14:paraId="75F6F6F5" w14:textId="77777777">
        <w:trPr>
          <w:jc w:val="center"/>
        </w:trPr>
        <w:tc>
          <w:tcPr>
            <w:tcW w:w="5112" w:type="dxa"/>
            <w:vAlign w:val="center"/>
          </w:tcPr>
          <w:p w14:paraId="42E95A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diagnose/3</w:t>
            </w:r>
          </w:p>
        </w:tc>
        <w:tc>
          <w:tcPr>
            <w:tcW w:w="5112" w:type="dxa"/>
            <w:vAlign w:val="center"/>
          </w:tcPr>
          <w:p w14:paraId="0D32EE9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Matches a complete fact set to a diagnosis</w:t>
            </w:r>
          </w:p>
        </w:tc>
      </w:tr>
      <w:tr w:rsidR="00502857" w:rsidRPr="00953274" w14:paraId="2238AB21" w14:textId="77777777">
        <w:trPr>
          <w:jc w:val="center"/>
        </w:trPr>
        <w:tc>
          <w:tcPr>
            <w:tcW w:w="5112" w:type="dxa"/>
            <w:vAlign w:val="center"/>
          </w:tcPr>
          <w:p w14:paraId="1E6CFD6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forward_chain/3</w:t>
            </w:r>
          </w:p>
        </w:tc>
        <w:tc>
          <w:tcPr>
            <w:tcW w:w="5112" w:type="dxa"/>
            <w:vAlign w:val="center"/>
          </w:tcPr>
          <w:p w14:paraId="56414D2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Explicit data-driven inference</w:t>
            </w:r>
          </w:p>
        </w:tc>
      </w:tr>
      <w:tr w:rsidR="00502857" w:rsidRPr="00953274" w14:paraId="1A8B3E58" w14:textId="77777777">
        <w:trPr>
          <w:jc w:val="center"/>
        </w:trPr>
        <w:tc>
          <w:tcPr>
            <w:tcW w:w="5112" w:type="dxa"/>
            <w:vAlign w:val="center"/>
          </w:tcPr>
          <w:p w14:paraId="7309D70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backward_chain/3</w:t>
            </w:r>
          </w:p>
        </w:tc>
        <w:tc>
          <w:tcPr>
            <w:tcW w:w="5112" w:type="dxa"/>
            <w:vAlign w:val="center"/>
          </w:tcPr>
          <w:p w14:paraId="5B8BBAD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Explicit goal-driven inference</w:t>
            </w:r>
          </w:p>
        </w:tc>
      </w:tr>
      <w:tr w:rsidR="00502857" w:rsidRPr="00953274" w14:paraId="7339AC73" w14:textId="77777777">
        <w:trPr>
          <w:jc w:val="center"/>
        </w:trPr>
        <w:tc>
          <w:tcPr>
            <w:tcW w:w="5112" w:type="dxa"/>
            <w:vAlign w:val="center"/>
          </w:tcPr>
          <w:p w14:paraId="6AE37BF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prove/4</w:t>
            </w:r>
          </w:p>
        </w:tc>
        <w:tc>
          <w:tcPr>
            <w:tcW w:w="5112" w:type="dxa"/>
            <w:vAlign w:val="center"/>
          </w:tcPr>
          <w:p w14:paraId="34170C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Recursively proves a goal and records a trace</w:t>
            </w:r>
          </w:p>
        </w:tc>
      </w:tr>
      <w:tr w:rsidR="00502857" w:rsidRPr="00953274" w14:paraId="4EC729A3" w14:textId="77777777">
        <w:trPr>
          <w:jc w:val="center"/>
        </w:trPr>
        <w:tc>
          <w:tcPr>
            <w:tcW w:w="5112" w:type="dxa"/>
            <w:vAlign w:val="center"/>
          </w:tcPr>
          <w:p w14:paraId="06999C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test_case/2</w:t>
            </w:r>
          </w:p>
        </w:tc>
        <w:tc>
          <w:tcPr>
            <w:tcW w:w="5112" w:type="dxa"/>
            <w:vAlign w:val="center"/>
          </w:tcPr>
          <w:p w14:paraId="4E2078C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Provides reproducible industry scenarios</w:t>
            </w:r>
          </w:p>
        </w:tc>
      </w:tr>
      <w:tr w:rsidR="00502857" w:rsidRPr="00953274" w14:paraId="7B60BD56" w14:textId="77777777">
        <w:trPr>
          <w:jc w:val="center"/>
        </w:trPr>
        <w:tc>
          <w:tcPr>
            <w:tcW w:w="5112" w:type="dxa"/>
            <w:vAlign w:val="center"/>
          </w:tcPr>
          <w:p w14:paraId="499531E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run_tests/0</w:t>
            </w:r>
          </w:p>
        </w:tc>
        <w:tc>
          <w:tcPr>
            <w:tcW w:w="5112" w:type="dxa"/>
            <w:vAlign w:val="center"/>
          </w:tcPr>
          <w:p w14:paraId="7BA81C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Runs all five demonstration cases</w:t>
            </w:r>
          </w:p>
        </w:tc>
      </w:tr>
    </w:tbl>
    <w:p w14:paraId="494C77C4" w14:textId="77777777" w:rsidR="00502857" w:rsidRPr="00953274" w:rsidRDefault="00502857" w:rsidP="00953274">
      <w:pPr>
        <w:jc w:val="both"/>
        <w:rPr>
          <w:rFonts w:ascii="Times New Roman" w:hAnsi="Times New Roman" w:cs="Times New Roman"/>
          <w:sz w:val="24"/>
          <w:szCs w:val="24"/>
        </w:rPr>
      </w:pPr>
    </w:p>
    <w:p w14:paraId="1978F421"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How to Run</w:t>
      </w:r>
    </w:p>
    <w:p w14:paraId="503A67BC"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Install SWI-Prolog.</w:t>
      </w:r>
    </w:p>
    <w:p w14:paraId="6BAA77A7"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Open the SWI-Prolog console.</w:t>
      </w:r>
    </w:p>
    <w:p w14:paraId="05BD3224"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Load the file using [crop_disease_expert_system].</w:t>
      </w:r>
    </w:p>
    <w:p w14:paraId="463934EB"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test_case(N, Facts) to load a scenario.</w:t>
      </w:r>
    </w:p>
    <w:p w14:paraId="1BAFEACC"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diagnose(Facts, Disease, Actions) for rule-based diagnosis.</w:t>
      </w:r>
    </w:p>
    <w:p w14:paraId="46CF5C44"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forward_chain(Facts, FinalFacts, Conclusions) for forward inference.</w:t>
      </w:r>
    </w:p>
    <w:p w14:paraId="1C137379"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backward_chain(Target, Facts, Trace) for goal-directed inference.</w:t>
      </w:r>
    </w:p>
    <w:p w14:paraId="3141A979"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Use trace. when a detailed Prolog execution trace is required, and turn it off using notrace.</w:t>
      </w:r>
    </w:p>
    <w:p w14:paraId="48834C00" w14:textId="647A4F81" w:rsidR="00502857" w:rsidRPr="00953274" w:rsidRDefault="00000000" w:rsidP="00953274">
      <w:pPr>
        <w:pStyle w:val="Heading1"/>
      </w:pPr>
      <w:r w:rsidRPr="00953274">
        <w:t>8. Test Cases &amp; Results</w:t>
      </w:r>
    </w:p>
    <w:p w14:paraId="7007850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following five cases are designed to represent realistic advisory scenarios. The outputs are rule-based conclusions for demonstration; they are not clinical/agronomic diagnoses and should be validated with local experts.</w:t>
      </w:r>
    </w:p>
    <w:tbl>
      <w:tblPr>
        <w:tblStyle w:val="TableGrid"/>
        <w:tblW w:w="0" w:type="auto"/>
        <w:jc w:val="center"/>
        <w:tblLook w:val="04A0" w:firstRow="1" w:lastRow="0" w:firstColumn="1" w:lastColumn="0" w:noHBand="0" w:noVBand="1"/>
      </w:tblPr>
      <w:tblGrid>
        <w:gridCol w:w="2042"/>
        <w:gridCol w:w="2043"/>
        <w:gridCol w:w="2042"/>
        <w:gridCol w:w="2043"/>
        <w:gridCol w:w="2044"/>
      </w:tblGrid>
      <w:tr w:rsidR="00502857" w:rsidRPr="00953274" w14:paraId="5C60C12B" w14:textId="77777777">
        <w:trPr>
          <w:jc w:val="center"/>
        </w:trPr>
        <w:tc>
          <w:tcPr>
            <w:tcW w:w="2045" w:type="dxa"/>
            <w:shd w:val="clear" w:color="auto" w:fill="D9EAF7"/>
          </w:tcPr>
          <w:p w14:paraId="6B88108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Case</w:t>
            </w:r>
          </w:p>
        </w:tc>
        <w:tc>
          <w:tcPr>
            <w:tcW w:w="2045" w:type="dxa"/>
            <w:shd w:val="clear" w:color="auto" w:fill="D9EAF7"/>
          </w:tcPr>
          <w:p w14:paraId="5DEEC58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Input observations</w:t>
            </w:r>
          </w:p>
        </w:tc>
        <w:tc>
          <w:tcPr>
            <w:tcW w:w="2045" w:type="dxa"/>
            <w:shd w:val="clear" w:color="auto" w:fill="D9EAF7"/>
          </w:tcPr>
          <w:p w14:paraId="2C1DF9E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Expected</w:t>
            </w:r>
          </w:p>
        </w:tc>
        <w:tc>
          <w:tcPr>
            <w:tcW w:w="2045" w:type="dxa"/>
            <w:shd w:val="clear" w:color="auto" w:fill="D9EAF7"/>
          </w:tcPr>
          <w:p w14:paraId="150915E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Actual rule output</w:t>
            </w:r>
          </w:p>
        </w:tc>
        <w:tc>
          <w:tcPr>
            <w:tcW w:w="2045" w:type="dxa"/>
            <w:shd w:val="clear" w:color="auto" w:fill="D9EAF7"/>
          </w:tcPr>
          <w:p w14:paraId="1899B92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Inference trace</w:t>
            </w:r>
          </w:p>
        </w:tc>
      </w:tr>
      <w:tr w:rsidR="00502857" w:rsidRPr="00953274" w14:paraId="3D162971" w14:textId="77777777">
        <w:trPr>
          <w:jc w:val="center"/>
        </w:trPr>
        <w:tc>
          <w:tcPr>
            <w:tcW w:w="2045" w:type="dxa"/>
            <w:vAlign w:val="center"/>
          </w:tcPr>
          <w:p w14:paraId="06DF6AB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TC1</w:t>
            </w:r>
          </w:p>
        </w:tc>
        <w:tc>
          <w:tcPr>
            <w:tcW w:w="2045" w:type="dxa"/>
            <w:vAlign w:val="center"/>
          </w:tcPr>
          <w:p w14:paraId="440D84A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wet; water-soaked spots; browning; wilting</w:t>
            </w:r>
          </w:p>
        </w:tc>
        <w:tc>
          <w:tcPr>
            <w:tcW w:w="2045" w:type="dxa"/>
            <w:vAlign w:val="center"/>
          </w:tcPr>
          <w:p w14:paraId="55A7183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w:t>
            </w:r>
          </w:p>
        </w:tc>
        <w:tc>
          <w:tcPr>
            <w:tcW w:w="2045" w:type="dxa"/>
            <w:vAlign w:val="center"/>
          </w:tcPr>
          <w:p w14:paraId="0659DB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 sanitation, airflow, irrigation and expert consultation actions</w:t>
            </w:r>
          </w:p>
        </w:tc>
        <w:tc>
          <w:tcPr>
            <w:tcW w:w="2045" w:type="dxa"/>
            <w:vAlign w:val="center"/>
          </w:tcPr>
          <w:p w14:paraId="40594E1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late_blight matched all 5 conditions</w:t>
            </w:r>
          </w:p>
        </w:tc>
      </w:tr>
      <w:tr w:rsidR="00502857" w:rsidRPr="00953274" w14:paraId="24015600" w14:textId="77777777">
        <w:trPr>
          <w:jc w:val="center"/>
        </w:trPr>
        <w:tc>
          <w:tcPr>
            <w:tcW w:w="2045" w:type="dxa"/>
            <w:vAlign w:val="center"/>
          </w:tcPr>
          <w:p w14:paraId="1640A06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TC2</w:t>
            </w:r>
          </w:p>
        </w:tc>
        <w:tc>
          <w:tcPr>
            <w:tcW w:w="2045" w:type="dxa"/>
            <w:vAlign w:val="center"/>
          </w:tcPr>
          <w:p w14:paraId="48566CC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warm-humid; concentric spots; yellow leaves; lower-leaf damage</w:t>
            </w:r>
          </w:p>
        </w:tc>
        <w:tc>
          <w:tcPr>
            <w:tcW w:w="2045" w:type="dxa"/>
            <w:vAlign w:val="center"/>
          </w:tcPr>
          <w:p w14:paraId="3697F49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w:t>
            </w:r>
          </w:p>
        </w:tc>
        <w:tc>
          <w:tcPr>
            <w:tcW w:w="2045" w:type="dxa"/>
            <w:vAlign w:val="center"/>
          </w:tcPr>
          <w:p w14:paraId="7E8E5C8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 remove debris, rotate crops, improve airflow</w:t>
            </w:r>
          </w:p>
        </w:tc>
        <w:tc>
          <w:tcPr>
            <w:tcW w:w="2045" w:type="dxa"/>
            <w:vAlign w:val="center"/>
          </w:tcPr>
          <w:p w14:paraId="3681936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early_blight matched all 5 conditions</w:t>
            </w:r>
          </w:p>
        </w:tc>
      </w:tr>
      <w:tr w:rsidR="00502857" w:rsidRPr="00953274" w14:paraId="68B3144B" w14:textId="77777777">
        <w:trPr>
          <w:jc w:val="center"/>
        </w:trPr>
        <w:tc>
          <w:tcPr>
            <w:tcW w:w="2045" w:type="dxa"/>
            <w:vAlign w:val="center"/>
          </w:tcPr>
          <w:p w14:paraId="624D079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TC3</w:t>
            </w:r>
          </w:p>
        </w:tc>
        <w:tc>
          <w:tcPr>
            <w:tcW w:w="2045" w:type="dxa"/>
            <w:vAlign w:val="center"/>
          </w:tcPr>
          <w:p w14:paraId="4028A0D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 xml:space="preserve">Rice; warm-humid; spindle </w:t>
            </w:r>
            <w:r w:rsidRPr="00953274">
              <w:rPr>
                <w:rFonts w:ascii="Times New Roman" w:hAnsi="Times New Roman" w:cs="Times New Roman"/>
                <w:sz w:val="24"/>
                <w:szCs w:val="24"/>
              </w:rPr>
              <w:lastRenderedPageBreak/>
              <w:t>spots; gray centers; yellowing</w:t>
            </w:r>
          </w:p>
        </w:tc>
        <w:tc>
          <w:tcPr>
            <w:tcW w:w="2045" w:type="dxa"/>
            <w:vAlign w:val="center"/>
          </w:tcPr>
          <w:p w14:paraId="71AF3D6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Rice blast</w:t>
            </w:r>
          </w:p>
        </w:tc>
        <w:tc>
          <w:tcPr>
            <w:tcW w:w="2045" w:type="dxa"/>
            <w:vAlign w:val="center"/>
          </w:tcPr>
          <w:p w14:paraId="6AD3AEC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 xml:space="preserve">Rice blast; resistant variety, nitrogen </w:t>
            </w:r>
            <w:r w:rsidRPr="00953274">
              <w:rPr>
                <w:rFonts w:ascii="Times New Roman" w:hAnsi="Times New Roman" w:cs="Times New Roman"/>
                <w:sz w:val="24"/>
                <w:szCs w:val="24"/>
              </w:rPr>
              <w:lastRenderedPageBreak/>
              <w:t>management, monitoring</w:t>
            </w:r>
          </w:p>
        </w:tc>
        <w:tc>
          <w:tcPr>
            <w:tcW w:w="2045" w:type="dxa"/>
            <w:vAlign w:val="center"/>
          </w:tcPr>
          <w:p w14:paraId="55E5B73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rule rice_blast matched all 5 conditions</w:t>
            </w:r>
          </w:p>
        </w:tc>
      </w:tr>
      <w:tr w:rsidR="00502857" w:rsidRPr="00953274" w14:paraId="67B920A8" w14:textId="77777777">
        <w:trPr>
          <w:jc w:val="center"/>
        </w:trPr>
        <w:tc>
          <w:tcPr>
            <w:tcW w:w="2045" w:type="dxa"/>
            <w:vAlign w:val="center"/>
          </w:tcPr>
          <w:p w14:paraId="391E747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TC4</w:t>
            </w:r>
          </w:p>
        </w:tc>
        <w:tc>
          <w:tcPr>
            <w:tcW w:w="2045" w:type="dxa"/>
            <w:vAlign w:val="center"/>
          </w:tcPr>
          <w:p w14:paraId="6067A0D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sandy soil; brown spots; yellowing; poor growth</w:t>
            </w:r>
          </w:p>
        </w:tc>
        <w:tc>
          <w:tcPr>
            <w:tcW w:w="2045" w:type="dxa"/>
            <w:vAlign w:val="center"/>
          </w:tcPr>
          <w:p w14:paraId="0291881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w:t>
            </w:r>
          </w:p>
        </w:tc>
        <w:tc>
          <w:tcPr>
            <w:tcW w:w="2045" w:type="dxa"/>
            <w:vAlign w:val="center"/>
          </w:tcPr>
          <w:p w14:paraId="241E67C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 nutrient/water management and clean seed</w:t>
            </w:r>
          </w:p>
        </w:tc>
        <w:tc>
          <w:tcPr>
            <w:tcW w:w="2045" w:type="dxa"/>
            <w:vAlign w:val="center"/>
          </w:tcPr>
          <w:p w14:paraId="3D7FB7C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brown_spot matched all 5 conditions</w:t>
            </w:r>
          </w:p>
        </w:tc>
      </w:tr>
      <w:tr w:rsidR="00502857" w:rsidRPr="00953274" w14:paraId="48853481" w14:textId="77777777">
        <w:trPr>
          <w:jc w:val="center"/>
        </w:trPr>
        <w:tc>
          <w:tcPr>
            <w:tcW w:w="2045" w:type="dxa"/>
            <w:vAlign w:val="center"/>
          </w:tcPr>
          <w:p w14:paraId="4426BA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TC5</w:t>
            </w:r>
          </w:p>
        </w:tc>
        <w:tc>
          <w:tcPr>
            <w:tcW w:w="2045" w:type="dxa"/>
            <w:vAlign w:val="center"/>
          </w:tcPr>
          <w:p w14:paraId="1CBC699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hot-dry; curling leaves; honeydew; small insects</w:t>
            </w:r>
          </w:p>
        </w:tc>
        <w:tc>
          <w:tcPr>
            <w:tcW w:w="2045" w:type="dxa"/>
            <w:vAlign w:val="center"/>
          </w:tcPr>
          <w:p w14:paraId="032B18F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w:t>
            </w:r>
          </w:p>
        </w:tc>
        <w:tc>
          <w:tcPr>
            <w:tcW w:w="2045" w:type="dxa"/>
            <w:vAlign w:val="center"/>
          </w:tcPr>
          <w:p w14:paraId="2769E9D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 monitoring, natural enemies and IPM control</w:t>
            </w:r>
          </w:p>
        </w:tc>
        <w:tc>
          <w:tcPr>
            <w:tcW w:w="2045" w:type="dxa"/>
            <w:vAlign w:val="center"/>
          </w:tcPr>
          <w:p w14:paraId="253DA23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aphid_infestation matched all 5 conditions</w:t>
            </w:r>
          </w:p>
        </w:tc>
      </w:tr>
    </w:tbl>
    <w:p w14:paraId="393C23DD" w14:textId="77777777" w:rsidR="00502857" w:rsidRPr="00953274" w:rsidRDefault="00502857" w:rsidP="00953274">
      <w:pPr>
        <w:jc w:val="both"/>
        <w:rPr>
          <w:rFonts w:ascii="Times New Roman" w:hAnsi="Times New Roman" w:cs="Times New Roman"/>
          <w:sz w:val="24"/>
          <w:szCs w:val="24"/>
        </w:rPr>
      </w:pPr>
    </w:p>
    <w:p w14:paraId="53389772"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Detailed Inference Traces</w:t>
      </w:r>
    </w:p>
    <w:p w14:paraId="3D16D92A"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TC1 – Forward chaining: working memory starts with five observations. The late_blight rule has all five conditions satisfied, so late_blight is derived and added to the conclusion set. No other rule has all required conditions. Final conclusion: late_blight.</w:t>
      </w:r>
    </w:p>
    <w:p w14:paraId="3095F78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TC3 – Backward chaining: target rice_blast is selected. The engine finds the rice_blast rule and recursively proves crop(rice), weather(warm_humid), symptom(spindle_shaped_spots), symptom(gray_centers) and symptom(yellowing). All goals unify with the supplied facts, so the target is proven.</w:t>
      </w:r>
    </w:p>
    <w:p w14:paraId="0446A728"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TC5 – Unification/backtracking: a query such as rule(D, Conditions, Actions) can first unify D with one rule and then, on backtracking, produce other rule alternatives. For a specific diagnosis query, rules whose heads do not match the target fail and the engine searches for another candidate.</w:t>
      </w:r>
    </w:p>
    <w:p w14:paraId="25874F39"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Negative Test / Unknown Case</w:t>
      </w:r>
    </w:p>
    <w:p w14:paraId="52F6FF3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If the user provides crop(tomato), weather(cool), symptom(yellow_leaves) only, no selected rule has all its required conditions. The correct system behavior is to return no confident rule-based diagnosis rather than inventing one. The interface should advise the farmer to collect more observations or consult an extension officer.</w:t>
      </w:r>
    </w:p>
    <w:p w14:paraId="68A8F18F" w14:textId="77777777" w:rsidR="00502857" w:rsidRPr="00953274" w:rsidRDefault="00000000" w:rsidP="00953274">
      <w:pPr>
        <w:pStyle w:val="Heading1"/>
        <w:rPr>
          <w:rFonts w:ascii="Times New Roman" w:hAnsi="Times New Roman" w:cs="Times New Roman"/>
        </w:rPr>
      </w:pPr>
      <w:r w:rsidRPr="00953274">
        <w:rPr>
          <w:rFonts w:ascii="Times New Roman" w:hAnsi="Times New Roman" w:cs="Times New Roman"/>
        </w:rPr>
        <w:t>9. Analysis, Limitations &amp; Future Enhancements</w:t>
      </w:r>
    </w:p>
    <w:p w14:paraId="3447F75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Analysis of Effectiveness</w:t>
      </w:r>
    </w:p>
    <w:tbl>
      <w:tblPr>
        <w:tblStyle w:val="TableGrid"/>
        <w:tblW w:w="0" w:type="auto"/>
        <w:jc w:val="center"/>
        <w:tblLook w:val="04A0" w:firstRow="1" w:lastRow="0" w:firstColumn="1" w:lastColumn="0" w:noHBand="0" w:noVBand="1"/>
      </w:tblPr>
      <w:tblGrid>
        <w:gridCol w:w="5106"/>
        <w:gridCol w:w="5108"/>
      </w:tblGrid>
      <w:tr w:rsidR="00502857" w:rsidRPr="00953274" w14:paraId="44BCA105" w14:textId="77777777">
        <w:trPr>
          <w:jc w:val="center"/>
        </w:trPr>
        <w:tc>
          <w:tcPr>
            <w:tcW w:w="5112" w:type="dxa"/>
            <w:shd w:val="clear" w:color="auto" w:fill="D9EAF7"/>
          </w:tcPr>
          <w:p w14:paraId="47E83F6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Aspect</w:t>
            </w:r>
          </w:p>
        </w:tc>
        <w:tc>
          <w:tcPr>
            <w:tcW w:w="5112" w:type="dxa"/>
            <w:shd w:val="clear" w:color="auto" w:fill="D9EAF7"/>
          </w:tcPr>
          <w:p w14:paraId="33D6711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Observation</w:t>
            </w:r>
          </w:p>
        </w:tc>
      </w:tr>
      <w:tr w:rsidR="00502857" w:rsidRPr="00953274" w14:paraId="4D0AF72D" w14:textId="77777777">
        <w:trPr>
          <w:jc w:val="center"/>
        </w:trPr>
        <w:tc>
          <w:tcPr>
            <w:tcW w:w="5112" w:type="dxa"/>
            <w:vAlign w:val="center"/>
          </w:tcPr>
          <w:p w14:paraId="137A22B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Reasoning transparency</w:t>
            </w:r>
          </w:p>
        </w:tc>
        <w:tc>
          <w:tcPr>
            <w:tcW w:w="5112" w:type="dxa"/>
            <w:vAlign w:val="center"/>
          </w:tcPr>
          <w:p w14:paraId="4F92C7E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High: conclusions are tied to explicit rules</w:t>
            </w:r>
          </w:p>
        </w:tc>
      </w:tr>
      <w:tr w:rsidR="00502857" w:rsidRPr="00953274" w14:paraId="2486627A" w14:textId="77777777">
        <w:trPr>
          <w:jc w:val="center"/>
        </w:trPr>
        <w:tc>
          <w:tcPr>
            <w:tcW w:w="5112" w:type="dxa"/>
            <w:vAlign w:val="center"/>
          </w:tcPr>
          <w:p w14:paraId="38B95D8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coverage</w:t>
            </w:r>
          </w:p>
        </w:tc>
        <w:tc>
          <w:tcPr>
            <w:tcW w:w="5112" w:type="dxa"/>
            <w:vAlign w:val="center"/>
          </w:tcPr>
          <w:p w14:paraId="3A45D84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Covers seven representative tomato, rice and cotton scenarios</w:t>
            </w:r>
          </w:p>
        </w:tc>
      </w:tr>
      <w:tr w:rsidR="00502857" w:rsidRPr="00953274" w14:paraId="3BC54988" w14:textId="77777777">
        <w:trPr>
          <w:jc w:val="center"/>
        </w:trPr>
        <w:tc>
          <w:tcPr>
            <w:tcW w:w="5112" w:type="dxa"/>
            <w:vAlign w:val="center"/>
          </w:tcPr>
          <w:p w14:paraId="527C978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Inference consistency</w:t>
            </w:r>
          </w:p>
        </w:tc>
        <w:tc>
          <w:tcPr>
            <w:tcW w:w="5112" w:type="dxa"/>
            <w:vAlign w:val="center"/>
          </w:tcPr>
          <w:p w14:paraId="10CDA1C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Same facts produce the same rule matches</w:t>
            </w:r>
          </w:p>
        </w:tc>
      </w:tr>
      <w:tr w:rsidR="00502857" w:rsidRPr="00953274" w14:paraId="568C75B6" w14:textId="77777777">
        <w:trPr>
          <w:jc w:val="center"/>
        </w:trPr>
        <w:tc>
          <w:tcPr>
            <w:tcW w:w="5112" w:type="dxa"/>
            <w:vAlign w:val="center"/>
          </w:tcPr>
          <w:p w14:paraId="1AA2BD4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Explainability</w:t>
            </w:r>
          </w:p>
        </w:tc>
        <w:tc>
          <w:tcPr>
            <w:tcW w:w="5112" w:type="dxa"/>
            <w:vAlign w:val="center"/>
          </w:tcPr>
          <w:p w14:paraId="704307B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Matched conditions can be displayed as an inference trace</w:t>
            </w:r>
          </w:p>
        </w:tc>
      </w:tr>
      <w:tr w:rsidR="00502857" w:rsidRPr="00953274" w14:paraId="535428F6" w14:textId="77777777">
        <w:trPr>
          <w:jc w:val="center"/>
        </w:trPr>
        <w:tc>
          <w:tcPr>
            <w:tcW w:w="5112" w:type="dxa"/>
            <w:vAlign w:val="center"/>
          </w:tcPr>
          <w:p w14:paraId="658CACC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Maintainability</w:t>
            </w:r>
          </w:p>
        </w:tc>
        <w:tc>
          <w:tcPr>
            <w:tcW w:w="5112" w:type="dxa"/>
            <w:vAlign w:val="center"/>
          </w:tcPr>
          <w:p w14:paraId="60CDD43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New rules can be added without changing inference logic</w:t>
            </w:r>
          </w:p>
        </w:tc>
      </w:tr>
      <w:tr w:rsidR="00502857" w:rsidRPr="00953274" w14:paraId="71642F09" w14:textId="77777777">
        <w:trPr>
          <w:jc w:val="center"/>
        </w:trPr>
        <w:tc>
          <w:tcPr>
            <w:tcW w:w="5112" w:type="dxa"/>
            <w:vAlign w:val="center"/>
          </w:tcPr>
          <w:p w14:paraId="5EB4486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Scalability</w:t>
            </w:r>
          </w:p>
        </w:tc>
        <w:tc>
          <w:tcPr>
            <w:tcW w:w="5112" w:type="dxa"/>
            <w:vAlign w:val="center"/>
          </w:tcPr>
          <w:p w14:paraId="454B360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Large rule bases may require indexing/prioritization</w:t>
            </w:r>
          </w:p>
        </w:tc>
      </w:tr>
    </w:tbl>
    <w:p w14:paraId="2B6D6894" w14:textId="77777777" w:rsidR="00502857" w:rsidRPr="00953274" w:rsidRDefault="00502857" w:rsidP="00953274">
      <w:pPr>
        <w:jc w:val="both"/>
        <w:rPr>
          <w:rFonts w:ascii="Times New Roman" w:hAnsi="Times New Roman" w:cs="Times New Roman"/>
          <w:sz w:val="24"/>
          <w:szCs w:val="24"/>
        </w:rPr>
      </w:pPr>
    </w:p>
    <w:p w14:paraId="1F51B66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Limitations</w:t>
      </w:r>
    </w:p>
    <w:p w14:paraId="1CD06A7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Symptoms can overlap between diseases and nutrient/environmental stress.</w:t>
      </w:r>
    </w:p>
    <w:p w14:paraId="0290015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lastRenderedPageBreak/>
        <w:t>The demonstration rule base covers only a small subset of crops and conditions.</w:t>
      </w:r>
    </w:p>
    <w:p w14:paraId="698F1D7F"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Rules are deterministic and do not represent uncertainty or confidence.</w:t>
      </w:r>
    </w:p>
    <w:p w14:paraId="326B7D43"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Weather and soil inputs may be incomplete or imprecise.</w:t>
      </w:r>
    </w:p>
    <w:p w14:paraId="60B141F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No image-based symptom recognition is included.</w:t>
      </w:r>
    </w:p>
    <w:p w14:paraId="0B3B82C9"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Regional disease prevalence and treatment recommendations can vary.</w:t>
      </w:r>
    </w:p>
    <w:p w14:paraId="05151065"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Chemical product/dose recommendations are intentionally not hard-coded because local labels and expert guidance are required.</w:t>
      </w:r>
    </w:p>
    <w:p w14:paraId="1422AF1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Future Enhancements</w:t>
      </w:r>
    </w:p>
    <w:p w14:paraId="11A3A1E8"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probabilistic confidence using Bayesian reasoning or certainty factors.</w:t>
      </w:r>
    </w:p>
    <w:p w14:paraId="4D86FCA0"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Integrate a CNN/vision model for leaf-image symptom detection.</w:t>
      </w:r>
    </w:p>
    <w:p w14:paraId="4E965A92"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weather API and local soil/field data.</w:t>
      </w:r>
    </w:p>
    <w:p w14:paraId="791D61B6"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Build a multilingual mobile/web interface for farmers.</w:t>
      </w:r>
    </w:p>
    <w:p w14:paraId="773A78AD"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a rule-authoring interface for agricultural experts.</w:t>
      </w:r>
    </w:p>
    <w:p w14:paraId="193484E7"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Store case histories for longitudinal crop monitoring.</w:t>
      </w:r>
    </w:p>
    <w:p w14:paraId="0EDB55BB"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geolocation-based disease prevalence while respecting privacy.</w:t>
      </w:r>
    </w:p>
    <w:p w14:paraId="0F74A92C"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Use explainable dashboards showing which symptoms contributed to each conclusion.</w:t>
      </w:r>
    </w:p>
    <w:p w14:paraId="098AC658"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7A. Procedural and Non-Procedural Paradigm Analysis</w:t>
      </w:r>
    </w:p>
    <w:tbl>
      <w:tblPr>
        <w:tblStyle w:val="TableGrid"/>
        <w:tblW w:w="0" w:type="auto"/>
        <w:jc w:val="center"/>
        <w:tblLook w:val="04A0" w:firstRow="1" w:lastRow="0" w:firstColumn="1" w:lastColumn="0" w:noHBand="0" w:noVBand="1"/>
      </w:tblPr>
      <w:tblGrid>
        <w:gridCol w:w="3404"/>
        <w:gridCol w:w="3405"/>
        <w:gridCol w:w="3405"/>
      </w:tblGrid>
      <w:tr w:rsidR="00502857" w:rsidRPr="00953274" w14:paraId="20C380C8" w14:textId="77777777">
        <w:trPr>
          <w:jc w:val="center"/>
        </w:trPr>
        <w:tc>
          <w:tcPr>
            <w:tcW w:w="3408" w:type="dxa"/>
            <w:shd w:val="clear" w:color="auto" w:fill="D9EAF7"/>
          </w:tcPr>
          <w:p w14:paraId="2BE7CAC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Aspect</w:t>
            </w:r>
          </w:p>
        </w:tc>
        <w:tc>
          <w:tcPr>
            <w:tcW w:w="3408" w:type="dxa"/>
            <w:shd w:val="clear" w:color="auto" w:fill="D9EAF7"/>
          </w:tcPr>
          <w:p w14:paraId="765AFF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Procedural Approach</w:t>
            </w:r>
          </w:p>
        </w:tc>
        <w:tc>
          <w:tcPr>
            <w:tcW w:w="3408" w:type="dxa"/>
            <w:shd w:val="clear" w:color="auto" w:fill="D9EAF7"/>
          </w:tcPr>
          <w:p w14:paraId="1C0C5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Non-Procedural / Declarative Approach</w:t>
            </w:r>
          </w:p>
        </w:tc>
      </w:tr>
      <w:tr w:rsidR="00502857" w:rsidRPr="00953274" w14:paraId="60236B99" w14:textId="77777777">
        <w:trPr>
          <w:jc w:val="center"/>
        </w:trPr>
        <w:tc>
          <w:tcPr>
            <w:tcW w:w="3408" w:type="dxa"/>
            <w:vAlign w:val="center"/>
          </w:tcPr>
          <w:p w14:paraId="07304AE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Focus</w:t>
            </w:r>
          </w:p>
        </w:tc>
        <w:tc>
          <w:tcPr>
            <w:tcW w:w="3408" w:type="dxa"/>
            <w:vAlign w:val="center"/>
          </w:tcPr>
          <w:p w14:paraId="62B750D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How to perform computation</w:t>
            </w:r>
          </w:p>
        </w:tc>
        <w:tc>
          <w:tcPr>
            <w:tcW w:w="3408" w:type="dxa"/>
            <w:vAlign w:val="center"/>
          </w:tcPr>
          <w:p w14:paraId="2DA64EA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What relationships are true</w:t>
            </w:r>
          </w:p>
        </w:tc>
      </w:tr>
      <w:tr w:rsidR="00502857" w:rsidRPr="00953274" w14:paraId="53ACE997" w14:textId="77777777">
        <w:trPr>
          <w:jc w:val="center"/>
        </w:trPr>
        <w:tc>
          <w:tcPr>
            <w:tcW w:w="3408" w:type="dxa"/>
            <w:vAlign w:val="center"/>
          </w:tcPr>
          <w:p w14:paraId="49E3C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Control flow</w:t>
            </w:r>
          </w:p>
        </w:tc>
        <w:tc>
          <w:tcPr>
            <w:tcW w:w="3408" w:type="dxa"/>
            <w:vAlign w:val="center"/>
          </w:tcPr>
          <w:p w14:paraId="42A7330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Programmer specifies sequence</w:t>
            </w:r>
          </w:p>
        </w:tc>
        <w:tc>
          <w:tcPr>
            <w:tcW w:w="3408" w:type="dxa"/>
            <w:vAlign w:val="center"/>
          </w:tcPr>
          <w:p w14:paraId="235D77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Inference engine searches for proof</w:t>
            </w:r>
          </w:p>
        </w:tc>
      </w:tr>
      <w:tr w:rsidR="00502857" w:rsidRPr="00953274" w14:paraId="6D51E7A9" w14:textId="77777777">
        <w:trPr>
          <w:jc w:val="center"/>
        </w:trPr>
        <w:tc>
          <w:tcPr>
            <w:tcW w:w="3408" w:type="dxa"/>
            <w:vAlign w:val="center"/>
          </w:tcPr>
          <w:p w14:paraId="2B8A24B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Example</w:t>
            </w:r>
          </w:p>
        </w:tc>
        <w:tc>
          <w:tcPr>
            <w:tcW w:w="3408" w:type="dxa"/>
            <w:vAlign w:val="center"/>
          </w:tcPr>
          <w:p w14:paraId="6DAF58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If/else and explicit loops</w:t>
            </w:r>
          </w:p>
        </w:tc>
        <w:tc>
          <w:tcPr>
            <w:tcW w:w="3408" w:type="dxa"/>
            <w:vAlign w:val="center"/>
          </w:tcPr>
          <w:p w14:paraId="7AE9904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Facts + rules + query</w:t>
            </w:r>
          </w:p>
        </w:tc>
      </w:tr>
      <w:tr w:rsidR="00502857" w:rsidRPr="00953274" w14:paraId="7DBC90D1" w14:textId="77777777">
        <w:trPr>
          <w:jc w:val="center"/>
        </w:trPr>
        <w:tc>
          <w:tcPr>
            <w:tcW w:w="3408" w:type="dxa"/>
            <w:vAlign w:val="center"/>
          </w:tcPr>
          <w:p w14:paraId="7A312AD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Knowledge update</w:t>
            </w:r>
          </w:p>
        </w:tc>
        <w:tc>
          <w:tcPr>
            <w:tcW w:w="3408" w:type="dxa"/>
            <w:vAlign w:val="center"/>
          </w:tcPr>
          <w:p w14:paraId="4B44677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May require changing control logic</w:t>
            </w:r>
          </w:p>
        </w:tc>
        <w:tc>
          <w:tcPr>
            <w:tcW w:w="3408" w:type="dxa"/>
            <w:vAlign w:val="center"/>
          </w:tcPr>
          <w:p w14:paraId="1A4254D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Often add/change rules</w:t>
            </w:r>
          </w:p>
        </w:tc>
      </w:tr>
      <w:tr w:rsidR="00502857" w:rsidRPr="00953274" w14:paraId="2962A036" w14:textId="77777777">
        <w:trPr>
          <w:jc w:val="center"/>
        </w:trPr>
        <w:tc>
          <w:tcPr>
            <w:tcW w:w="3408" w:type="dxa"/>
            <w:vAlign w:val="center"/>
          </w:tcPr>
          <w:p w14:paraId="460C994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Prolog use here</w:t>
            </w:r>
          </w:p>
        </w:tc>
        <w:tc>
          <w:tcPr>
            <w:tcW w:w="3408" w:type="dxa"/>
            <w:vAlign w:val="center"/>
          </w:tcPr>
          <w:p w14:paraId="6C616C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through procedural predicates</w:t>
            </w:r>
          </w:p>
        </w:tc>
        <w:tc>
          <w:tcPr>
            <w:tcW w:w="3408" w:type="dxa"/>
            <w:vAlign w:val="center"/>
          </w:tcPr>
          <w:p w14:paraId="709F468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Primary representation using facts/rules</w:t>
            </w:r>
          </w:p>
        </w:tc>
      </w:tr>
      <w:tr w:rsidR="00502857" w:rsidRPr="00953274" w14:paraId="3DA9048B" w14:textId="77777777">
        <w:trPr>
          <w:jc w:val="center"/>
        </w:trPr>
        <w:tc>
          <w:tcPr>
            <w:tcW w:w="3408" w:type="dxa"/>
            <w:vAlign w:val="center"/>
          </w:tcPr>
          <w:p w14:paraId="47A8FD6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Benefit for expert systems</w:t>
            </w:r>
          </w:p>
        </w:tc>
        <w:tc>
          <w:tcPr>
            <w:tcW w:w="3408" w:type="dxa"/>
            <w:vAlign w:val="center"/>
          </w:tcPr>
          <w:p w14:paraId="390D29D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Useful for I/O and custom algorithms</w:t>
            </w:r>
          </w:p>
        </w:tc>
        <w:tc>
          <w:tcPr>
            <w:tcW w:w="3408" w:type="dxa"/>
            <w:vAlign w:val="center"/>
          </w:tcPr>
          <w:p w14:paraId="490AC80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Readable, explainable domain knowledge</w:t>
            </w:r>
          </w:p>
        </w:tc>
      </w:tr>
    </w:tbl>
    <w:p w14:paraId="18202B54" w14:textId="77777777" w:rsidR="00502857" w:rsidRPr="00953274" w:rsidRDefault="00502857" w:rsidP="00953274">
      <w:pPr>
        <w:jc w:val="both"/>
        <w:rPr>
          <w:rFonts w:ascii="Times New Roman" w:hAnsi="Times New Roman" w:cs="Times New Roman"/>
          <w:sz w:val="24"/>
          <w:szCs w:val="24"/>
        </w:rPr>
      </w:pPr>
    </w:p>
    <w:p w14:paraId="252AFF66"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crop advisory system is primarily declarative: agricultural knowledge is written as facts and rules, and Prolog's inference mechanism searches for conclusions. Explicit forward_chain/3 and backward_chain/3 predicates demonstrate algorithmic control for the assignment. Thus, the project also illustrates that Prolog can support both declarative knowledge representation and procedural computation when required.</w:t>
      </w:r>
    </w:p>
    <w:p w14:paraId="7D94A346"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10. Results, Demonstration &amp; Conclusion</w:t>
      </w:r>
    </w:p>
    <w:p w14:paraId="4A48AF9D"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Results</w:t>
      </w:r>
    </w:p>
    <w:p w14:paraId="6185E530"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 xml:space="preserve">All five designed scenarios have corresponding rule patterns in the supplied knowledge base. The inference engine can identify the intended diagnosis when all rule conditions are present, while an incomplete or unmatched observation set does not automatically produce a diagnosis. Forward chaining is useful when all </w:t>
      </w:r>
      <w:r w:rsidRPr="00953274">
        <w:rPr>
          <w:rFonts w:ascii="Times New Roman" w:hAnsi="Times New Roman" w:cs="Times New Roman"/>
          <w:sz w:val="24"/>
          <w:szCs w:val="24"/>
        </w:rPr>
        <w:lastRenderedPageBreak/>
        <w:t>available observations are entered and the system should discover applicable conclusions. Backward chaining is useful when a farmer or expert wants to test a particular hypothesis.</w:t>
      </w:r>
    </w:p>
    <w:p w14:paraId="68B64364"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Industry Relevance</w:t>
      </w:r>
    </w:p>
    <w:p w14:paraId="3344552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Supports first-level field advisory and educational extension services.</w:t>
      </w:r>
    </w:p>
    <w:p w14:paraId="5F84973B"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Provides transparent reasoning rather than opaque recommendations.</w:t>
      </w:r>
    </w:p>
    <w:p w14:paraId="7CAAA43F"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Can be extended to additional crops, diseases, pests and management practices.</w:t>
      </w:r>
    </w:p>
    <w:p w14:paraId="396C01B8"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Encourages integrated pest management and expert confirmation for uncertain cases.</w:t>
      </w:r>
    </w:p>
    <w:p w14:paraId="7F8ABAF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Conclusion</w:t>
      </w:r>
    </w:p>
    <w:p w14:paraId="0834A99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developed Crop-Disease Advisory Expert System demonstrates how production rules and Prolog can represent agricultural expertise and perform logical reasoning. The system combines crop, soil, weather and visible symptoms to identify possible problems and recommend general actions. Explicit forward chaining demonstrates data-driven inference, while backward chaining demonstrates goal-driven reasoning. Unification and backtracking support rule matching and alternative proof search. The approach is transparent and maintainable, but its practical accuracy depends on the quality, completeness and regional validity of the knowledge base. Future work should combine symbolic rules with image recognition, probabilistic confidence, live field data and expert validation.</w:t>
      </w:r>
    </w:p>
    <w:p w14:paraId="675B07DB"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11. References</w:t>
      </w:r>
    </w:p>
    <w:p w14:paraId="2A493C05"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1. Food and Agriculture Organization of the United Nations (FAO). Integrated Pest Management (IPM). FAO Plant Production and Protection Division.</w:t>
      </w:r>
    </w:p>
    <w:p w14:paraId="56904F07"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2. FAO. How to Practice Integrated Pest Management? Good agricultural practices, monitoring, prevention and sustainable control guidance.</w:t>
      </w:r>
    </w:p>
    <w:p w14:paraId="793496C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3. SWI-Prolog Reference Manual. Documentation for unification, rule resolution, tracing and Prolog execution.</w:t>
      </w:r>
    </w:p>
    <w:p w14:paraId="71887AC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4. SWI-Prolog – Learn Prolog Now! Educational material on proof search and backtracking.</w:t>
      </w:r>
    </w:p>
    <w:p w14:paraId="1BDBDAB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5. FAO &amp; Directorate of Plant Protection Quarantine and Storage (DPPQS), Government of India. Integrated Pest Management Farmer Field School: Guide for maize with emphasis on fall armyworm, 2021.</w:t>
      </w:r>
    </w:p>
    <w:p w14:paraId="5C62B35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Reference websites: FAO – https://www.fao.org/ ; SWI-Prolog – https://www.swi-prolog.org/ ; Learn Prolog Now – https://lpn.swi-prolog.org/</w:t>
      </w:r>
    </w:p>
    <w:p w14:paraId="5187CD8D" w14:textId="77777777" w:rsidR="00502857" w:rsidRPr="00953274" w:rsidRDefault="00000000" w:rsidP="00953274">
      <w:pPr>
        <w:jc w:val="both"/>
        <w:rPr>
          <w:rFonts w:ascii="Times New Roman" w:hAnsi="Times New Roman" w:cs="Times New Roman"/>
        </w:rPr>
      </w:pPr>
      <w:r w:rsidRPr="00953274">
        <w:rPr>
          <w:rFonts w:ascii="Times New Roman" w:hAnsi="Times New Roman" w:cs="Times New Roman"/>
          <w:sz w:val="24"/>
          <w:szCs w:val="24"/>
        </w:rPr>
        <w:br w:type="page"/>
      </w:r>
    </w:p>
    <w:p w14:paraId="61E58119" w14:textId="77777777" w:rsidR="00502857" w:rsidRPr="00953274" w:rsidRDefault="00000000" w:rsidP="00953274">
      <w:pPr>
        <w:pStyle w:val="Heading1"/>
        <w:jc w:val="both"/>
        <w:rPr>
          <w:rFonts w:ascii="Times New Roman" w:hAnsi="Times New Roman" w:cs="Times New Roman"/>
        </w:rPr>
      </w:pPr>
      <w:r w:rsidRPr="00953274">
        <w:rPr>
          <w:rFonts w:ascii="Times New Roman" w:hAnsi="Times New Roman" w:cs="Times New Roman"/>
        </w:rPr>
        <w:lastRenderedPageBreak/>
        <w:t>Appendix A – Complete Prolog Source Code</w:t>
      </w:r>
    </w:p>
    <w:p w14:paraId="3C9684FB" w14:textId="77777777" w:rsidR="00502857" w:rsidRPr="00953274" w:rsidRDefault="00000000" w:rsidP="00953274">
      <w:pPr>
        <w:spacing w:after="100" w:line="259" w:lineRule="auto"/>
        <w:jc w:val="both"/>
        <w:rPr>
          <w:rFonts w:ascii="Times New Roman" w:hAnsi="Times New Roman" w:cs="Times New Roman"/>
        </w:rPr>
      </w:pPr>
      <w:r w:rsidRPr="00953274">
        <w:rPr>
          <w:rFonts w:ascii="Times New Roman" w:hAnsi="Times New Roman" w:cs="Times New Roman"/>
        </w:rPr>
        <w:t>The complete runnable source is also supplied as a separate file: crop_disease_expert_system.pl</w:t>
      </w:r>
    </w:p>
    <w:p w14:paraId="757876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2963833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SIMATS ENGINEERING - MLA01 Artificial Intelligence &amp; Expert Systems</w:t>
      </w:r>
    </w:p>
    <w:p w14:paraId="69ACE2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CO5 Assessment Tool 2 - Industry Problem-Based Assignment</w:t>
      </w:r>
    </w:p>
    <w:p w14:paraId="286B614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Crop-Disease Advisory Expert System</w:t>
      </w:r>
    </w:p>
    <w:p w14:paraId="3A7FCC7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Compatible with SWI-Prolog</w:t>
      </w:r>
    </w:p>
    <w:p w14:paraId="53D3CBB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7F3C220B" w14:textId="77777777" w:rsidR="00502857" w:rsidRPr="00953274" w:rsidRDefault="00502857" w:rsidP="00953274">
      <w:pPr>
        <w:spacing w:after="0"/>
        <w:jc w:val="both"/>
        <w:rPr>
          <w:rFonts w:ascii="Times New Roman" w:hAnsi="Times New Roman" w:cs="Times New Roman"/>
        </w:rPr>
      </w:pPr>
    </w:p>
    <w:p w14:paraId="40F3010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dynamic known/1.</w:t>
      </w:r>
    </w:p>
    <w:p w14:paraId="457B14ED" w14:textId="77777777" w:rsidR="00502857" w:rsidRPr="00953274" w:rsidRDefault="00502857" w:rsidP="00953274">
      <w:pPr>
        <w:spacing w:after="0"/>
        <w:jc w:val="both"/>
        <w:rPr>
          <w:rFonts w:ascii="Times New Roman" w:hAnsi="Times New Roman" w:cs="Times New Roman"/>
        </w:rPr>
      </w:pPr>
    </w:p>
    <w:p w14:paraId="1DDEA8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01F15A9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Knowledge Base</w:t>
      </w:r>
    </w:p>
    <w:p w14:paraId="232DDEC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31C926E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 facts</w:t>
      </w:r>
    </w:p>
    <w:p w14:paraId="0CE75BB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crop(tomato).</w:t>
      </w:r>
    </w:p>
    <w:p w14:paraId="22B7555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crop(rice).</w:t>
      </w:r>
    </w:p>
    <w:p w14:paraId="6E52228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crop(cotton).</w:t>
      </w:r>
    </w:p>
    <w:p w14:paraId="600478A7" w14:textId="77777777" w:rsidR="00502857" w:rsidRPr="00953274" w:rsidRDefault="00502857" w:rsidP="00953274">
      <w:pPr>
        <w:spacing w:after="0"/>
        <w:jc w:val="both"/>
        <w:rPr>
          <w:rFonts w:ascii="Times New Roman" w:hAnsi="Times New Roman" w:cs="Times New Roman"/>
        </w:rPr>
      </w:pPr>
    </w:p>
    <w:p w14:paraId="26957B3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Soil facts</w:t>
      </w:r>
    </w:p>
    <w:p w14:paraId="4FA4603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soil(loamy).</w:t>
      </w:r>
    </w:p>
    <w:p w14:paraId="700D090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soil(clayey).</w:t>
      </w:r>
    </w:p>
    <w:p w14:paraId="3F1F6D7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soil(sandy).</w:t>
      </w:r>
    </w:p>
    <w:p w14:paraId="33B6481E" w14:textId="77777777" w:rsidR="00502857" w:rsidRPr="00953274" w:rsidRDefault="00502857" w:rsidP="00953274">
      <w:pPr>
        <w:spacing w:after="0"/>
        <w:jc w:val="both"/>
        <w:rPr>
          <w:rFonts w:ascii="Times New Roman" w:hAnsi="Times New Roman" w:cs="Times New Roman"/>
        </w:rPr>
      </w:pPr>
    </w:p>
    <w:p w14:paraId="72F965F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Weather facts</w:t>
      </w:r>
    </w:p>
    <w:p w14:paraId="64CA728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weather(humid).</w:t>
      </w:r>
    </w:p>
    <w:p w14:paraId="45977F6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weather(warm_humid).</w:t>
      </w:r>
    </w:p>
    <w:p w14:paraId="5FFE6EC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weather(wet).</w:t>
      </w:r>
    </w:p>
    <w:p w14:paraId="3EEC872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weather(hot_dry).</w:t>
      </w:r>
    </w:p>
    <w:p w14:paraId="1309F295" w14:textId="77777777" w:rsidR="00502857" w:rsidRPr="00953274" w:rsidRDefault="00502857" w:rsidP="00953274">
      <w:pPr>
        <w:spacing w:after="0"/>
        <w:jc w:val="both"/>
        <w:rPr>
          <w:rFonts w:ascii="Times New Roman" w:hAnsi="Times New Roman" w:cs="Times New Roman"/>
        </w:rPr>
      </w:pPr>
    </w:p>
    <w:p w14:paraId="7FAC0AE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Disease facts and advisory actions</w:t>
      </w:r>
    </w:p>
    <w:p w14:paraId="062C2D4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disease(late_blight).</w:t>
      </w:r>
    </w:p>
    <w:p w14:paraId="67D17D9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disease(early_blight).</w:t>
      </w:r>
    </w:p>
    <w:p w14:paraId="6ACCF02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disease(bacterial_spot).</w:t>
      </w:r>
    </w:p>
    <w:p w14:paraId="532645F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disease(rice_blast).</w:t>
      </w:r>
    </w:p>
    <w:p w14:paraId="7E56CBF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disease(brown_spot).</w:t>
      </w:r>
    </w:p>
    <w:p w14:paraId="62DB24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disease(aphid_infestation).</w:t>
      </w:r>
    </w:p>
    <w:p w14:paraId="0C128E0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disease(bollworm_infestation).</w:t>
      </w:r>
    </w:p>
    <w:p w14:paraId="3EDF36C6" w14:textId="77777777" w:rsidR="00502857" w:rsidRPr="00953274" w:rsidRDefault="00502857" w:rsidP="00953274">
      <w:pPr>
        <w:spacing w:after="0"/>
        <w:jc w:val="both"/>
        <w:rPr>
          <w:rFonts w:ascii="Times New Roman" w:hAnsi="Times New Roman" w:cs="Times New Roman"/>
        </w:rPr>
      </w:pPr>
    </w:p>
    <w:p w14:paraId="1445256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Production-style rules:</w:t>
      </w:r>
    </w:p>
    <w:p w14:paraId="3BB94B6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disease(Disease, Crop, RequiredConditions, Action)</w:t>
      </w:r>
    </w:p>
    <w:p w14:paraId="4E8E2D2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rule(late_blight,</w:t>
      </w:r>
    </w:p>
    <w:p w14:paraId="3F66BAE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weather(wet), symptom(water_soaked_spots),</w:t>
      </w:r>
    </w:p>
    <w:p w14:paraId="631D47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symptom(leaf_browning), symptom(wilting)],</w:t>
      </w:r>
    </w:p>
    <w:p w14:paraId="75527E5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[action(remove_affected_leaves),</w:t>
      </w:r>
    </w:p>
    <w:p w14:paraId="78C519E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action(improve_air_circulation),</w:t>
      </w:r>
    </w:p>
    <w:p w14:paraId="3C7EC3F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action(avoid_overhead_irrigation),</w:t>
      </w:r>
    </w:p>
    <w:p w14:paraId="66301AD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5E81A016" w14:textId="77777777" w:rsidR="00502857" w:rsidRPr="00953274" w:rsidRDefault="00502857" w:rsidP="00953274">
      <w:pPr>
        <w:spacing w:after="0"/>
        <w:jc w:val="both"/>
        <w:rPr>
          <w:rFonts w:ascii="Times New Roman" w:hAnsi="Times New Roman" w:cs="Times New Roman"/>
        </w:rPr>
      </w:pPr>
    </w:p>
    <w:p w14:paraId="2DE755D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rule(early_blight,</w:t>
      </w:r>
    </w:p>
    <w:p w14:paraId="1ED5F2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weather(warm_humid), symptom(concentric_leaf_spots),</w:t>
      </w:r>
    </w:p>
    <w:p w14:paraId="10C026B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symptom(yellow_leaves), symptom(lower_leaf_damage)],</w:t>
      </w:r>
    </w:p>
    <w:p w14:paraId="369A0C2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[action(remove_plant_debris),</w:t>
      </w:r>
    </w:p>
    <w:p w14:paraId="4ED10D8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action(crop_rotation),</w:t>
      </w:r>
    </w:p>
    <w:p w14:paraId="4501F52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action(improve_field_airflow),</w:t>
      </w:r>
    </w:p>
    <w:p w14:paraId="77278B1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4310306C" w14:textId="77777777" w:rsidR="00502857" w:rsidRPr="00953274" w:rsidRDefault="00502857" w:rsidP="00953274">
      <w:pPr>
        <w:spacing w:after="0"/>
        <w:jc w:val="both"/>
        <w:rPr>
          <w:rFonts w:ascii="Times New Roman" w:hAnsi="Times New Roman" w:cs="Times New Roman"/>
        </w:rPr>
      </w:pPr>
    </w:p>
    <w:p w14:paraId="5F1E804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rule(bacterial_spot,</w:t>
      </w:r>
    </w:p>
    <w:p w14:paraId="302B932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weather(wet), symptom(small_dark_spots),</w:t>
      </w:r>
    </w:p>
    <w:p w14:paraId="12B9594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symptom(yellow_halo), symptom(leaf_drop)],</w:t>
      </w:r>
    </w:p>
    <w:p w14:paraId="6BA3846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[action(use_clean_seed_or_transplants),</w:t>
      </w:r>
    </w:p>
    <w:p w14:paraId="7B1C8FA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lastRenderedPageBreak/>
        <w:t xml:space="preserve">      action(avoid_working_when_foliage_is_wet),</w:t>
      </w:r>
    </w:p>
    <w:p w14:paraId="11BF16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action(sanitize_tools),</w:t>
      </w:r>
    </w:p>
    <w:p w14:paraId="6AD639D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w:t>
      </w:r>
    </w:p>
    <w:p w14:paraId="37771B58" w14:textId="77777777" w:rsidR="00502857" w:rsidRPr="00953274" w:rsidRDefault="00502857" w:rsidP="00953274">
      <w:pPr>
        <w:spacing w:after="0"/>
        <w:jc w:val="both"/>
        <w:rPr>
          <w:rFonts w:ascii="Times New Roman" w:hAnsi="Times New Roman" w:cs="Times New Roman"/>
        </w:rPr>
      </w:pPr>
    </w:p>
    <w:p w14:paraId="6F60D83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rule(rice_blast,</w:t>
      </w:r>
    </w:p>
    <w:p w14:paraId="71534FE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[crop(rice), weather(warm_humid), symptom(spindle_shaped_spots),</w:t>
      </w:r>
    </w:p>
    <w:p w14:paraId="242D4B6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symptom(gray_centers), symptom(yellowing)],</w:t>
      </w:r>
    </w:p>
    <w:p w14:paraId="78B36D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[action(use_resistant_variety),</w:t>
      </w:r>
    </w:p>
    <w:p w14:paraId="1689916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action(avoid_excess_nitrogen),</w:t>
      </w:r>
    </w:p>
    <w:p w14:paraId="369BA3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action(field_monitoring),</w:t>
      </w:r>
    </w:p>
    <w:p w14:paraId="0BE921E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09C6A0F8" w14:textId="77777777" w:rsidR="00502857" w:rsidRPr="00953274" w:rsidRDefault="00502857" w:rsidP="00953274">
      <w:pPr>
        <w:spacing w:after="0"/>
        <w:jc w:val="both"/>
        <w:rPr>
          <w:rFonts w:ascii="Times New Roman" w:hAnsi="Times New Roman" w:cs="Times New Roman"/>
        </w:rPr>
      </w:pPr>
    </w:p>
    <w:p w14:paraId="2419FBD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rule(brown_spot,</w:t>
      </w:r>
    </w:p>
    <w:p w14:paraId="13DF7EB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[crop(rice), soil(sandy), symptom(brown_leaf_spots),</w:t>
      </w:r>
    </w:p>
    <w:p w14:paraId="000BEB0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symptom(yellowing), symptom(poor_growth)],</w:t>
      </w:r>
    </w:p>
    <w:p w14:paraId="64440AC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[action(improve_nutrient_management),</w:t>
      </w:r>
    </w:p>
    <w:p w14:paraId="215EB7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action(improve_water_management),</w:t>
      </w:r>
    </w:p>
    <w:p w14:paraId="49AEF7F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action(use_clean_seed),</w:t>
      </w:r>
    </w:p>
    <w:p w14:paraId="586B506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w:t>
      </w:r>
    </w:p>
    <w:p w14:paraId="27F8C741" w14:textId="77777777" w:rsidR="00502857" w:rsidRPr="00953274" w:rsidRDefault="00502857" w:rsidP="00953274">
      <w:pPr>
        <w:spacing w:after="0"/>
        <w:jc w:val="both"/>
        <w:rPr>
          <w:rFonts w:ascii="Times New Roman" w:hAnsi="Times New Roman" w:cs="Times New Roman"/>
        </w:rPr>
      </w:pPr>
    </w:p>
    <w:p w14:paraId="0E00CCC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rule(aphid_infestation,</w:t>
      </w:r>
    </w:p>
    <w:p w14:paraId="4FBD933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[crop(cotton), weather(hot_dry), symptom(curling_leaves),</w:t>
      </w:r>
    </w:p>
    <w:p w14:paraId="36C4738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symptom(sticky_honeydew), symptom(small_insects)],</w:t>
      </w:r>
    </w:p>
    <w:p w14:paraId="2991BD4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[action(monitor_aphid_population),</w:t>
      </w:r>
    </w:p>
    <w:p w14:paraId="5716B9C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action(conserve_natural_enemies),</w:t>
      </w:r>
    </w:p>
    <w:p w14:paraId="1DE1427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action(remove_heavily_infested_parts),</w:t>
      </w:r>
    </w:p>
    <w:p w14:paraId="65BE78E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action(use_ipm_threshold_based_control)]).</w:t>
      </w:r>
    </w:p>
    <w:p w14:paraId="57325625" w14:textId="77777777" w:rsidR="00502857" w:rsidRPr="00953274" w:rsidRDefault="00502857" w:rsidP="00953274">
      <w:pPr>
        <w:spacing w:after="0"/>
        <w:jc w:val="both"/>
        <w:rPr>
          <w:rFonts w:ascii="Times New Roman" w:hAnsi="Times New Roman" w:cs="Times New Roman"/>
        </w:rPr>
      </w:pPr>
    </w:p>
    <w:p w14:paraId="411FA3C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rule(bollworm_infestation,</w:t>
      </w:r>
    </w:p>
    <w:p w14:paraId="75DBF1E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[crop(cotton), symptom(chewed_bolls), symptom(frass),</w:t>
      </w:r>
    </w:p>
    <w:p w14:paraId="11DCCD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symptom(caterpillar_present)],</w:t>
      </w:r>
    </w:p>
    <w:p w14:paraId="5EC9DD6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[action(field_scouting),</w:t>
      </w:r>
    </w:p>
    <w:p w14:paraId="0140781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action(remove_infested_material),</w:t>
      </w:r>
    </w:p>
    <w:p w14:paraId="214AD30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action(use_trap_or_biological_control_where_appropriate),</w:t>
      </w:r>
    </w:p>
    <w:p w14:paraId="4E8DBB5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action(use_ipm_threshold_based_control)]).</w:t>
      </w:r>
    </w:p>
    <w:p w14:paraId="2E599047" w14:textId="77777777" w:rsidR="00502857" w:rsidRPr="00953274" w:rsidRDefault="00502857" w:rsidP="00953274">
      <w:pPr>
        <w:spacing w:after="0"/>
        <w:jc w:val="both"/>
        <w:rPr>
          <w:rFonts w:ascii="Times New Roman" w:hAnsi="Times New Roman" w:cs="Times New Roman"/>
        </w:rPr>
      </w:pPr>
    </w:p>
    <w:p w14:paraId="3D00B97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FD854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Simple disease advisory</w:t>
      </w:r>
    </w:p>
    <w:p w14:paraId="092756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452D893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diagnose(Facts, Disease, Actions) :-</w:t>
      </w:r>
    </w:p>
    <w:p w14:paraId="7EF60F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rule(Disease, Conditions, Actions),</w:t>
      </w:r>
    </w:p>
    <w:p w14:paraId="40C4FE2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subset_list(Conditions, Facts).</w:t>
      </w:r>
    </w:p>
    <w:p w14:paraId="6056D397" w14:textId="77777777" w:rsidR="00502857" w:rsidRPr="00953274" w:rsidRDefault="00502857" w:rsidP="00953274">
      <w:pPr>
        <w:spacing w:after="0"/>
        <w:jc w:val="both"/>
        <w:rPr>
          <w:rFonts w:ascii="Times New Roman" w:hAnsi="Times New Roman" w:cs="Times New Roman"/>
        </w:rPr>
      </w:pPr>
    </w:p>
    <w:p w14:paraId="7E00353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subset_list([], _).</w:t>
      </w:r>
    </w:p>
    <w:p w14:paraId="6907B99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subset_list([H|T], Facts) :-</w:t>
      </w:r>
    </w:p>
    <w:p w14:paraId="6867612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memberchk(H, Facts),</w:t>
      </w:r>
    </w:p>
    <w:p w14:paraId="610798D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subset_list(T, Facts).</w:t>
      </w:r>
    </w:p>
    <w:p w14:paraId="7B806C37" w14:textId="77777777" w:rsidR="00502857" w:rsidRPr="00953274" w:rsidRDefault="00502857" w:rsidP="00953274">
      <w:pPr>
        <w:spacing w:after="0"/>
        <w:jc w:val="both"/>
        <w:rPr>
          <w:rFonts w:ascii="Times New Roman" w:hAnsi="Times New Roman" w:cs="Times New Roman"/>
        </w:rPr>
      </w:pPr>
    </w:p>
    <w:p w14:paraId="08C4659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7179B2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Explicit Forward Chaining</w:t>
      </w:r>
    </w:p>
    <w:p w14:paraId="64BA6ED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F3B2EE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forward_chain(InitialFacts, FinalFacts, Conclusions) :-</w:t>
      </w:r>
    </w:p>
    <w:p w14:paraId="7C835D5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forward_loop(InitialFacts, InitialFacts, FinalFacts, Conclusions).</w:t>
      </w:r>
    </w:p>
    <w:p w14:paraId="56A08B07" w14:textId="77777777" w:rsidR="00502857" w:rsidRPr="00953274" w:rsidRDefault="00502857" w:rsidP="00953274">
      <w:pPr>
        <w:spacing w:after="0"/>
        <w:jc w:val="both"/>
        <w:rPr>
          <w:rFonts w:ascii="Times New Roman" w:hAnsi="Times New Roman" w:cs="Times New Roman"/>
        </w:rPr>
      </w:pPr>
    </w:p>
    <w:p w14:paraId="68025CD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forward_loop(Facts, Seen, FinalFacts, Conclusions) :-</w:t>
      </w:r>
    </w:p>
    <w:p w14:paraId="3DB0810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findall(Disease,</w:t>
      </w:r>
    </w:p>
    <w:p w14:paraId="3752594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(rule(Disease, Conditions, _),</w:t>
      </w:r>
    </w:p>
    <w:p w14:paraId="6D380F6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subset_list(Conditions, Facts)),</w:t>
      </w:r>
    </w:p>
    <w:p w14:paraId="1AB399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Ds0),</w:t>
      </w:r>
    </w:p>
    <w:p w14:paraId="7719FD7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sort(Ds0, Ds),</w:t>
      </w:r>
    </w:p>
    <w:p w14:paraId="3B1DDD1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subtract(Ds, Seen, NewDiseases),</w:t>
      </w:r>
    </w:p>
    <w:p w14:paraId="03B7251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NewDiseases == [] -&gt;</w:t>
      </w:r>
    </w:p>
    <w:p w14:paraId="241732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FinalFacts = Facts,</w:t>
      </w:r>
    </w:p>
    <w:p w14:paraId="28F1CEB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lastRenderedPageBreak/>
        <w:t xml:space="preserve">        Conclusions = Seen</w:t>
      </w:r>
    </w:p>
    <w:p w14:paraId="5F93863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append(Facts, NewDiseases, UpdatedFacts),</w:t>
      </w:r>
    </w:p>
    <w:p w14:paraId="3991AA8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append(Seen, NewDiseases, UpdatedSeen),</w:t>
      </w:r>
    </w:p>
    <w:p w14:paraId="2446D04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forward_loop(UpdatedFacts, UpdatedSeen, FinalFacts, Conclusions)</w:t>
      </w:r>
    </w:p>
    <w:p w14:paraId="4BB0530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w:t>
      </w:r>
    </w:p>
    <w:p w14:paraId="466F538B" w14:textId="77777777" w:rsidR="00502857" w:rsidRPr="00953274" w:rsidRDefault="00502857" w:rsidP="00953274">
      <w:pPr>
        <w:spacing w:after="0"/>
        <w:jc w:val="both"/>
        <w:rPr>
          <w:rFonts w:ascii="Times New Roman" w:hAnsi="Times New Roman" w:cs="Times New Roman"/>
        </w:rPr>
      </w:pPr>
    </w:p>
    <w:p w14:paraId="37E4E75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638AF6E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Explicit Backward Chaining</w:t>
      </w:r>
    </w:p>
    <w:p w14:paraId="652DD12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29BDC6F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backward_chain(Goal, Facts, Trace) :-</w:t>
      </w:r>
    </w:p>
    <w:p w14:paraId="7085FC7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prove(Goal, Facts, [], Trace).</w:t>
      </w:r>
    </w:p>
    <w:p w14:paraId="5F33572B" w14:textId="77777777" w:rsidR="00502857" w:rsidRPr="00953274" w:rsidRDefault="00502857" w:rsidP="00953274">
      <w:pPr>
        <w:spacing w:after="0"/>
        <w:jc w:val="both"/>
        <w:rPr>
          <w:rFonts w:ascii="Times New Roman" w:hAnsi="Times New Roman" w:cs="Times New Roman"/>
        </w:rPr>
      </w:pPr>
    </w:p>
    <w:p w14:paraId="4FA3E2D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fact)|Visited]) :-</w:t>
      </w:r>
    </w:p>
    <w:p w14:paraId="5D4314B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memberchk(Goal, Facts), !.</w:t>
      </w:r>
    </w:p>
    <w:p w14:paraId="717FC2C5" w14:textId="77777777" w:rsidR="00502857" w:rsidRPr="00953274" w:rsidRDefault="00502857" w:rsidP="00953274">
      <w:pPr>
        <w:spacing w:after="0"/>
        <w:jc w:val="both"/>
        <w:rPr>
          <w:rFonts w:ascii="Times New Roman" w:hAnsi="Times New Roman" w:cs="Times New Roman"/>
        </w:rPr>
      </w:pPr>
    </w:p>
    <w:p w14:paraId="4D5FE22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rule(RuleId))|Rest]) :-</w:t>
      </w:r>
    </w:p>
    <w:p w14:paraId="72748D5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rule(RuleId, Conditions, _),</w:t>
      </w:r>
    </w:p>
    <w:p w14:paraId="7C5E6CB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memberchk(RuleId, Visited), !, fail.</w:t>
      </w:r>
    </w:p>
    <w:p w14:paraId="4D7E6281" w14:textId="77777777" w:rsidR="00502857" w:rsidRPr="00953274" w:rsidRDefault="00502857" w:rsidP="00953274">
      <w:pPr>
        <w:spacing w:after="0"/>
        <w:jc w:val="both"/>
        <w:rPr>
          <w:rFonts w:ascii="Times New Roman" w:hAnsi="Times New Roman" w:cs="Times New Roman"/>
        </w:rPr>
      </w:pPr>
    </w:p>
    <w:p w14:paraId="0495D29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rule(RuleId)), conditions(ConditionTraces)|Rest]) :-</w:t>
      </w:r>
    </w:p>
    <w:p w14:paraId="02BCE1F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rule(RuleId, Conditions, _),</w:t>
      </w:r>
    </w:p>
    <w:p w14:paraId="23369FC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prove_all(Conditions, Facts, [RuleId|Visited], ConditionTraces),</w:t>
      </w:r>
    </w:p>
    <w:p w14:paraId="019C21E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Rest = [].</w:t>
      </w:r>
    </w:p>
    <w:p w14:paraId="5DCCB95C" w14:textId="77777777" w:rsidR="00502857" w:rsidRPr="00953274" w:rsidRDefault="00502857" w:rsidP="00953274">
      <w:pPr>
        <w:spacing w:after="0"/>
        <w:jc w:val="both"/>
        <w:rPr>
          <w:rFonts w:ascii="Times New Roman" w:hAnsi="Times New Roman" w:cs="Times New Roman"/>
        </w:rPr>
      </w:pPr>
    </w:p>
    <w:p w14:paraId="11EFEB9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prove_all([], _, _, []).</w:t>
      </w:r>
    </w:p>
    <w:p w14:paraId="3C2DFE1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prove_all([C|Cs], Facts, Visited, [C-Trace|Rest]) :-</w:t>
      </w:r>
    </w:p>
    <w:p w14:paraId="4B7A54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prove(C, Facts, Visited, Trace),</w:t>
      </w:r>
    </w:p>
    <w:p w14:paraId="2F07EA7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prove_all(Cs, Facts, Visited, Rest).</w:t>
      </w:r>
    </w:p>
    <w:p w14:paraId="5DBBCE9F" w14:textId="77777777" w:rsidR="00502857" w:rsidRPr="00953274" w:rsidRDefault="00502857" w:rsidP="00953274">
      <w:pPr>
        <w:spacing w:after="0"/>
        <w:jc w:val="both"/>
        <w:rPr>
          <w:rFonts w:ascii="Times New Roman" w:hAnsi="Times New Roman" w:cs="Times New Roman"/>
        </w:rPr>
      </w:pPr>
    </w:p>
    <w:p w14:paraId="08F2845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ACC3B5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Recommendation</w:t>
      </w:r>
    </w:p>
    <w:p w14:paraId="680CB5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4AA33FA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recommend(Facts, Disease, Actions) :-</w:t>
      </w:r>
    </w:p>
    <w:p w14:paraId="73CD1F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diagnose(Facts, Disease, Actions).</w:t>
      </w:r>
    </w:p>
    <w:p w14:paraId="1F2F7FA4" w14:textId="77777777" w:rsidR="00502857" w:rsidRPr="00953274" w:rsidRDefault="00502857" w:rsidP="00953274">
      <w:pPr>
        <w:spacing w:after="0"/>
        <w:jc w:val="both"/>
        <w:rPr>
          <w:rFonts w:ascii="Times New Roman" w:hAnsi="Times New Roman" w:cs="Times New Roman"/>
        </w:rPr>
      </w:pPr>
    </w:p>
    <w:p w14:paraId="7C4083D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20E404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Sample Test Cases</w:t>
      </w:r>
    </w:p>
    <w:p w14:paraId="07C4726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1665C35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test_case(1, Facts) :-</w:t>
      </w:r>
    </w:p>
    <w:p w14:paraId="5904C0D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[crop(tomato), weather(wet),</w:t>
      </w:r>
    </w:p>
    <w:p w14:paraId="2666F43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symptom(water_soaked_spots), symptom(leaf_browning),</w:t>
      </w:r>
    </w:p>
    <w:p w14:paraId="56B2A7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symptom(wilting)].</w:t>
      </w:r>
    </w:p>
    <w:p w14:paraId="1ED015EB" w14:textId="77777777" w:rsidR="00502857" w:rsidRPr="00953274" w:rsidRDefault="00502857" w:rsidP="00953274">
      <w:pPr>
        <w:spacing w:after="0"/>
        <w:jc w:val="both"/>
        <w:rPr>
          <w:rFonts w:ascii="Times New Roman" w:hAnsi="Times New Roman" w:cs="Times New Roman"/>
        </w:rPr>
      </w:pPr>
    </w:p>
    <w:p w14:paraId="2FE591F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test_case(2, Facts) :-</w:t>
      </w:r>
    </w:p>
    <w:p w14:paraId="151E8AE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[crop(tomato), weather(warm_humid),</w:t>
      </w:r>
    </w:p>
    <w:p w14:paraId="4FC37A4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symptom(concentric_leaf_spots), symptom(yellow_leaves),</w:t>
      </w:r>
    </w:p>
    <w:p w14:paraId="19372F7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symptom(lower_leaf_damage)].</w:t>
      </w:r>
    </w:p>
    <w:p w14:paraId="7524C61D" w14:textId="77777777" w:rsidR="00502857" w:rsidRPr="00953274" w:rsidRDefault="00502857" w:rsidP="00953274">
      <w:pPr>
        <w:spacing w:after="0"/>
        <w:jc w:val="both"/>
        <w:rPr>
          <w:rFonts w:ascii="Times New Roman" w:hAnsi="Times New Roman" w:cs="Times New Roman"/>
        </w:rPr>
      </w:pPr>
    </w:p>
    <w:p w14:paraId="1ED1373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test_case(3, Facts) :-</w:t>
      </w:r>
    </w:p>
    <w:p w14:paraId="5B408D1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[crop(rice), weather(warm_humid),</w:t>
      </w:r>
    </w:p>
    <w:p w14:paraId="567200E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symptom(spindle_shaped_spots), symptom(gray_centers),</w:t>
      </w:r>
    </w:p>
    <w:p w14:paraId="6E996B5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symptom(yellowing)].</w:t>
      </w:r>
    </w:p>
    <w:p w14:paraId="0EB6F49F" w14:textId="77777777" w:rsidR="00502857" w:rsidRPr="00953274" w:rsidRDefault="00502857" w:rsidP="00953274">
      <w:pPr>
        <w:spacing w:after="0"/>
        <w:jc w:val="both"/>
        <w:rPr>
          <w:rFonts w:ascii="Times New Roman" w:hAnsi="Times New Roman" w:cs="Times New Roman"/>
        </w:rPr>
      </w:pPr>
    </w:p>
    <w:p w14:paraId="1BD3245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test_case(4, Facts) :-</w:t>
      </w:r>
    </w:p>
    <w:p w14:paraId="0E2620B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[crop(rice), soil(sandy),</w:t>
      </w:r>
    </w:p>
    <w:p w14:paraId="67C27AD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symptom(brown_leaf_spots), symptom(yellowing),</w:t>
      </w:r>
    </w:p>
    <w:p w14:paraId="2AEEE92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symptom(poor_growth)].</w:t>
      </w:r>
    </w:p>
    <w:p w14:paraId="2A72C08D" w14:textId="77777777" w:rsidR="00502857" w:rsidRPr="00953274" w:rsidRDefault="00502857" w:rsidP="00953274">
      <w:pPr>
        <w:spacing w:after="0"/>
        <w:jc w:val="both"/>
        <w:rPr>
          <w:rFonts w:ascii="Times New Roman" w:hAnsi="Times New Roman" w:cs="Times New Roman"/>
        </w:rPr>
      </w:pPr>
    </w:p>
    <w:p w14:paraId="0F51BD1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test_case(5, Facts) :-</w:t>
      </w:r>
    </w:p>
    <w:p w14:paraId="4DCFC2F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[crop(cotton), weather(hot_dry),</w:t>
      </w:r>
    </w:p>
    <w:p w14:paraId="367867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symptom(curling_leaves), symptom(sticky_honeydew),</w:t>
      </w:r>
    </w:p>
    <w:p w14:paraId="4426D86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symptom(small_insects)].</w:t>
      </w:r>
    </w:p>
    <w:p w14:paraId="21482DBA" w14:textId="77777777" w:rsidR="00502857" w:rsidRPr="00953274" w:rsidRDefault="00502857" w:rsidP="00953274">
      <w:pPr>
        <w:spacing w:after="0"/>
        <w:jc w:val="both"/>
        <w:rPr>
          <w:rFonts w:ascii="Times New Roman" w:hAnsi="Times New Roman" w:cs="Times New Roman"/>
        </w:rPr>
      </w:pPr>
    </w:p>
    <w:p w14:paraId="690EF14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run_tests :-</w:t>
      </w:r>
    </w:p>
    <w:p w14:paraId="7D4B90F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forall(test_case(N, Facts),</w:t>
      </w:r>
    </w:p>
    <w:p w14:paraId="5705B2A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format('~nTest Case ~w~nFacts: ~w~n', [N, Facts]),</w:t>
      </w:r>
    </w:p>
    <w:p w14:paraId="10A3261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findall(D-A, diagnose(Facts,D,A), Results),</w:t>
      </w:r>
    </w:p>
    <w:p w14:paraId="5DF99C3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format('Diagnosis and actions: ~w~n', [Results]),</w:t>
      </w:r>
    </w:p>
    <w:p w14:paraId="4BEA01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forward_chain(Facts, _, Conclusions),</w:t>
      </w:r>
    </w:p>
    <w:p w14:paraId="6B46B06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format('Forward-chain conclusions: ~w~n', [Conclusions])</w:t>
      </w:r>
    </w:p>
    <w:p w14:paraId="11EB5E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w:t>
      </w:r>
    </w:p>
    <w:p w14:paraId="0D9070CE" w14:textId="77777777" w:rsidR="00502857" w:rsidRPr="00953274" w:rsidRDefault="00502857" w:rsidP="00953274">
      <w:pPr>
        <w:spacing w:after="0"/>
        <w:jc w:val="both"/>
        <w:rPr>
          <w:rFonts w:ascii="Times New Roman" w:hAnsi="Times New Roman" w:cs="Times New Roman"/>
        </w:rPr>
      </w:pPr>
    </w:p>
    <w:p w14:paraId="79443F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Example queries:</w:t>
      </w:r>
    </w:p>
    <w:p w14:paraId="4A51ED0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test_case(1, F), diagnose(F, D, A).</w:t>
      </w:r>
    </w:p>
    <w:p w14:paraId="43FE075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test_case(3, F), forward_chain(F, Final, Conclusions).</w:t>
      </w:r>
    </w:p>
    <w:p w14:paraId="036D905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backward_chain(rice_blast,</w:t>
      </w:r>
    </w:p>
    <w:p w14:paraId="1D4748B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[crop(rice), weather(warm_humid),</w:t>
      </w:r>
    </w:p>
    <w:p w14:paraId="52BDC95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symptom(spindle_shaped_spots), symptom(gray_centers),</w:t>
      </w:r>
    </w:p>
    <w:p w14:paraId="55E2945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symptom(yellowing)], Trace).</w:t>
      </w:r>
    </w:p>
    <w:p w14:paraId="706146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t>
      </w:r>
    </w:p>
    <w:p w14:paraId="5ED7199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Unification example:</w:t>
      </w:r>
    </w:p>
    <w:p w14:paraId="7CFC870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rule(D, Conditions, Actions).</w:t>
      </w:r>
    </w:p>
    <w:p w14:paraId="7ED5BA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Backtracking gives alternative matching rules.</w:t>
      </w:r>
    </w:p>
    <w:p w14:paraId="6851D3F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t>
      </w:r>
    </w:p>
    <w:p w14:paraId="263D4DB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NOTE:</w:t>
      </w:r>
    </w:p>
    <w:p w14:paraId="18DB85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The advisory is educational and should not replace diagnosis by a</w:t>
      </w:r>
    </w:p>
    <w:p w14:paraId="3898A58B" w14:textId="77777777" w:rsidR="00502857" w:rsidRPr="00953274" w:rsidRDefault="00000000" w:rsidP="00953274">
      <w:pPr>
        <w:spacing w:after="0"/>
        <w:jc w:val="both"/>
        <w:rPr>
          <w:rFonts w:ascii="Times New Roman" w:hAnsi="Times New Roman" w:cs="Times New Roman"/>
          <w:sz w:val="16"/>
        </w:rPr>
      </w:pPr>
      <w:r w:rsidRPr="00953274">
        <w:rPr>
          <w:rFonts w:ascii="Times New Roman" w:hAnsi="Times New Roman" w:cs="Times New Roman"/>
          <w:sz w:val="16"/>
        </w:rPr>
        <w:t>% qualified agricultural extension officer or plant pathologist.</w:t>
      </w:r>
    </w:p>
    <w:p w14:paraId="6347260F" w14:textId="2EFFA3C8" w:rsidR="00953274" w:rsidRPr="00953274" w:rsidRDefault="00953274" w:rsidP="00953274">
      <w:pPr>
        <w:spacing w:after="0"/>
        <w:jc w:val="both"/>
        <w:rPr>
          <w:rFonts w:ascii="Times New Roman" w:hAnsi="Times New Roman" w:cs="Times New Roman"/>
          <w:b/>
          <w:bCs/>
        </w:rPr>
      </w:pPr>
      <w:r w:rsidRPr="00953274">
        <w:rPr>
          <w:rFonts w:ascii="Times New Roman" w:hAnsi="Times New Roman" w:cs="Times New Roman"/>
          <w:b/>
          <w:bCs/>
          <w:noProof/>
        </w:rPr>
        <w:drawing>
          <wp:inline distT="0" distB="0" distL="0" distR="0" wp14:anchorId="203B02AE" wp14:editId="05F53B19">
            <wp:extent cx="6492240" cy="3353435"/>
            <wp:effectExtent l="0" t="0" r="3810" b="0"/>
            <wp:docPr id="1717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744" name=""/>
                    <pic:cNvPicPr/>
                  </pic:nvPicPr>
                  <pic:blipFill>
                    <a:blip r:embed="rId8"/>
                    <a:stretch>
                      <a:fillRect/>
                    </a:stretch>
                  </pic:blipFill>
                  <pic:spPr>
                    <a:xfrm>
                      <a:off x="0" y="0"/>
                      <a:ext cx="6492240" cy="3353435"/>
                    </a:xfrm>
                    <a:prstGeom prst="rect">
                      <a:avLst/>
                    </a:prstGeom>
                  </pic:spPr>
                </pic:pic>
              </a:graphicData>
            </a:graphic>
          </wp:inline>
        </w:drawing>
      </w:r>
    </w:p>
    <w:sectPr w:rsidR="00953274" w:rsidRPr="00953274"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6195" w14:textId="77777777" w:rsidR="00E03F01" w:rsidRDefault="00E03F01">
      <w:pPr>
        <w:spacing w:after="0" w:line="240" w:lineRule="auto"/>
      </w:pPr>
      <w:r>
        <w:separator/>
      </w:r>
    </w:p>
  </w:endnote>
  <w:endnote w:type="continuationSeparator" w:id="0">
    <w:p w14:paraId="7383511B" w14:textId="77777777" w:rsidR="00E03F01" w:rsidRDefault="00E0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F61E" w14:textId="5E43077E" w:rsidR="00502857" w:rsidRDefault="005028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BFA4" w14:textId="77777777" w:rsidR="00E03F01" w:rsidRDefault="00E03F01">
      <w:pPr>
        <w:spacing w:after="0" w:line="240" w:lineRule="auto"/>
      </w:pPr>
      <w:r>
        <w:separator/>
      </w:r>
    </w:p>
  </w:footnote>
  <w:footnote w:type="continuationSeparator" w:id="0">
    <w:p w14:paraId="62FCABC7" w14:textId="77777777" w:rsidR="00E03F01" w:rsidRDefault="00E03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C72A8"/>
    <w:multiLevelType w:val="hybridMultilevel"/>
    <w:tmpl w:val="C36CBD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40726A4"/>
    <w:multiLevelType w:val="hybridMultilevel"/>
    <w:tmpl w:val="257EA1E4"/>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842712">
    <w:abstractNumId w:val="8"/>
  </w:num>
  <w:num w:numId="2" w16cid:durableId="662241603">
    <w:abstractNumId w:val="6"/>
  </w:num>
  <w:num w:numId="3" w16cid:durableId="1759668750">
    <w:abstractNumId w:val="5"/>
  </w:num>
  <w:num w:numId="4" w16cid:durableId="706687023">
    <w:abstractNumId w:val="4"/>
  </w:num>
  <w:num w:numId="5" w16cid:durableId="1683122818">
    <w:abstractNumId w:val="7"/>
  </w:num>
  <w:num w:numId="6" w16cid:durableId="14157973">
    <w:abstractNumId w:val="3"/>
  </w:num>
  <w:num w:numId="7" w16cid:durableId="1368142430">
    <w:abstractNumId w:val="2"/>
  </w:num>
  <w:num w:numId="8" w16cid:durableId="163785076">
    <w:abstractNumId w:val="1"/>
  </w:num>
  <w:num w:numId="9" w16cid:durableId="2135168565">
    <w:abstractNumId w:val="0"/>
  </w:num>
  <w:num w:numId="10" w16cid:durableId="1975788906">
    <w:abstractNumId w:val="9"/>
  </w:num>
  <w:num w:numId="11" w16cid:durableId="1157653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857"/>
    <w:rsid w:val="007F2FAC"/>
    <w:rsid w:val="00953274"/>
    <w:rsid w:val="00AA1D8D"/>
    <w:rsid w:val="00B47730"/>
    <w:rsid w:val="00BB347C"/>
    <w:rsid w:val="00CB0664"/>
    <w:rsid w:val="00E03F01"/>
    <w:rsid w:val="00ED5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54AA6"/>
  <w14:defaultImageDpi w14:val="300"/>
  <w15:docId w15:val="{F3D5C545-2EAA-4CFA-9FC2-A3F7B171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4018</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3</cp:revision>
  <dcterms:created xsi:type="dcterms:W3CDTF">2026-08-27T05:58:00Z</dcterms:created>
  <dcterms:modified xsi:type="dcterms:W3CDTF">2026-08-27T06:02:00Z</dcterms:modified>
  <cp:category/>
</cp:coreProperties>
</file>