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47C31" w14:textId="77777777" w:rsidR="00725A89" w:rsidRDefault="00000000">
      <w:pPr>
        <w:jc w:val="center"/>
      </w:pPr>
      <w:r>
        <w:rPr>
          <w:b/>
          <w:sz w:val="36"/>
        </w:rPr>
        <w:t>SIMATS ENGINEERING</w:t>
      </w:r>
    </w:p>
    <w:p w14:paraId="00ED5146" w14:textId="77777777" w:rsidR="00725A89" w:rsidRDefault="00000000">
      <w:pPr>
        <w:jc w:val="center"/>
      </w:pPr>
      <w:r>
        <w:rPr>
          <w:b/>
          <w:sz w:val="30"/>
        </w:rPr>
        <w:t>ARTIFICIAL INTELLIGENCE AND EXPERT SYSTEMS</w:t>
      </w:r>
    </w:p>
    <w:p w14:paraId="2B53AC5E" w14:textId="77777777" w:rsidR="00725A89" w:rsidRDefault="00000000">
      <w:pPr>
        <w:jc w:val="center"/>
      </w:pPr>
      <w:r>
        <w:rPr>
          <w:b/>
          <w:sz w:val="28"/>
        </w:rPr>
        <w:t>Industry Problem-Based Assignment</w:t>
      </w:r>
    </w:p>
    <w:p w14:paraId="440865FF" w14:textId="77777777" w:rsidR="00725A89" w:rsidRDefault="00000000">
      <w:pPr>
        <w:jc w:val="center"/>
      </w:pPr>
      <w:r>
        <w:rPr>
          <w:b/>
          <w:sz w:val="36"/>
        </w:rPr>
        <w:t>CYBERSECURITY THREAT DETECTION EXPERT SYSTEM</w:t>
      </w:r>
    </w:p>
    <w:p w14:paraId="113DB06F" w14:textId="77777777" w:rsidR="00725A89" w:rsidRDefault="00725A89"/>
    <w:tbl>
      <w:tblPr>
        <w:tblStyle w:val="TableGrid"/>
        <w:tblW w:w="0" w:type="auto"/>
        <w:jc w:val="center"/>
        <w:tblLook w:val="04A0" w:firstRow="1" w:lastRow="0" w:firstColumn="1" w:lastColumn="0" w:noHBand="0" w:noVBand="1"/>
      </w:tblPr>
      <w:tblGrid>
        <w:gridCol w:w="5111"/>
        <w:gridCol w:w="5111"/>
      </w:tblGrid>
      <w:tr w:rsidR="00725A89" w:rsidRPr="005478FC" w14:paraId="35A2D7E9" w14:textId="77777777" w:rsidTr="005478FC">
        <w:trPr>
          <w:trHeight w:val="260"/>
          <w:jc w:val="center"/>
        </w:trPr>
        <w:tc>
          <w:tcPr>
            <w:tcW w:w="5111" w:type="dxa"/>
            <w:shd w:val="clear" w:color="auto" w:fill="D9EAF7"/>
            <w:vAlign w:val="center"/>
          </w:tcPr>
          <w:p w14:paraId="06A64461" w14:textId="77777777" w:rsidR="00725A89" w:rsidRPr="005478FC" w:rsidRDefault="00000000">
            <w:pPr>
              <w:rPr>
                <w:sz w:val="24"/>
                <w:szCs w:val="24"/>
              </w:rPr>
            </w:pPr>
            <w:r w:rsidRPr="005478FC">
              <w:rPr>
                <w:b/>
                <w:sz w:val="24"/>
                <w:szCs w:val="24"/>
              </w:rPr>
              <w:t>Item</w:t>
            </w:r>
          </w:p>
        </w:tc>
        <w:tc>
          <w:tcPr>
            <w:tcW w:w="5111" w:type="dxa"/>
            <w:shd w:val="clear" w:color="auto" w:fill="D9EAF7"/>
            <w:vAlign w:val="center"/>
          </w:tcPr>
          <w:p w14:paraId="3399FD9A" w14:textId="77777777" w:rsidR="00725A89" w:rsidRPr="005478FC" w:rsidRDefault="00000000">
            <w:pPr>
              <w:rPr>
                <w:sz w:val="24"/>
                <w:szCs w:val="24"/>
              </w:rPr>
            </w:pPr>
            <w:r w:rsidRPr="005478FC">
              <w:rPr>
                <w:b/>
                <w:sz w:val="24"/>
                <w:szCs w:val="24"/>
              </w:rPr>
              <w:t>Details</w:t>
            </w:r>
          </w:p>
        </w:tc>
      </w:tr>
      <w:tr w:rsidR="00725A89" w:rsidRPr="005478FC" w14:paraId="3F4C2891" w14:textId="77777777" w:rsidTr="005478FC">
        <w:trPr>
          <w:trHeight w:val="260"/>
          <w:jc w:val="center"/>
        </w:trPr>
        <w:tc>
          <w:tcPr>
            <w:tcW w:w="5111" w:type="dxa"/>
            <w:vAlign w:val="center"/>
          </w:tcPr>
          <w:p w14:paraId="4341CCC0" w14:textId="77777777" w:rsidR="00725A89" w:rsidRPr="005478FC" w:rsidRDefault="00000000">
            <w:pPr>
              <w:rPr>
                <w:sz w:val="24"/>
                <w:szCs w:val="24"/>
              </w:rPr>
            </w:pPr>
            <w:r w:rsidRPr="005478FC">
              <w:rPr>
                <w:sz w:val="24"/>
                <w:szCs w:val="24"/>
              </w:rPr>
              <w:t>Course Name</w:t>
            </w:r>
          </w:p>
        </w:tc>
        <w:tc>
          <w:tcPr>
            <w:tcW w:w="5111" w:type="dxa"/>
            <w:vAlign w:val="center"/>
          </w:tcPr>
          <w:p w14:paraId="4E58CA0D" w14:textId="77777777" w:rsidR="00725A89" w:rsidRPr="005478FC" w:rsidRDefault="00000000">
            <w:pPr>
              <w:rPr>
                <w:sz w:val="24"/>
                <w:szCs w:val="24"/>
              </w:rPr>
            </w:pPr>
            <w:r w:rsidRPr="005478FC">
              <w:rPr>
                <w:sz w:val="24"/>
                <w:szCs w:val="24"/>
              </w:rPr>
              <w:t>Artificial Intelligence and Expert Systems</w:t>
            </w:r>
          </w:p>
        </w:tc>
      </w:tr>
      <w:tr w:rsidR="00725A89" w:rsidRPr="005478FC" w14:paraId="2FE19431" w14:textId="77777777" w:rsidTr="005478FC">
        <w:trPr>
          <w:trHeight w:val="260"/>
          <w:jc w:val="center"/>
        </w:trPr>
        <w:tc>
          <w:tcPr>
            <w:tcW w:w="5111" w:type="dxa"/>
            <w:vAlign w:val="center"/>
          </w:tcPr>
          <w:p w14:paraId="67BD2654" w14:textId="77777777" w:rsidR="00725A89" w:rsidRPr="005478FC" w:rsidRDefault="00000000">
            <w:pPr>
              <w:rPr>
                <w:sz w:val="24"/>
                <w:szCs w:val="24"/>
              </w:rPr>
            </w:pPr>
            <w:r w:rsidRPr="005478FC">
              <w:rPr>
                <w:sz w:val="24"/>
                <w:szCs w:val="24"/>
              </w:rPr>
              <w:t>Course Code</w:t>
            </w:r>
          </w:p>
        </w:tc>
        <w:tc>
          <w:tcPr>
            <w:tcW w:w="5111" w:type="dxa"/>
            <w:vAlign w:val="center"/>
          </w:tcPr>
          <w:p w14:paraId="5E7454AF" w14:textId="3DF41A1A" w:rsidR="00725A89" w:rsidRPr="005478FC" w:rsidRDefault="00000000">
            <w:pPr>
              <w:rPr>
                <w:sz w:val="24"/>
                <w:szCs w:val="24"/>
              </w:rPr>
            </w:pPr>
            <w:r w:rsidRPr="005478FC">
              <w:rPr>
                <w:sz w:val="24"/>
                <w:szCs w:val="24"/>
              </w:rPr>
              <w:t>MLA01</w:t>
            </w:r>
            <w:r w:rsidR="00A6752B">
              <w:rPr>
                <w:sz w:val="24"/>
                <w:szCs w:val="24"/>
              </w:rPr>
              <w:t>04</w:t>
            </w:r>
          </w:p>
        </w:tc>
      </w:tr>
      <w:tr w:rsidR="00725A89" w:rsidRPr="005478FC" w14:paraId="3A6C881A" w14:textId="77777777" w:rsidTr="005478FC">
        <w:trPr>
          <w:trHeight w:val="260"/>
          <w:jc w:val="center"/>
        </w:trPr>
        <w:tc>
          <w:tcPr>
            <w:tcW w:w="5111" w:type="dxa"/>
            <w:vAlign w:val="center"/>
          </w:tcPr>
          <w:p w14:paraId="7BFEF4BD" w14:textId="77777777" w:rsidR="00725A89" w:rsidRPr="005478FC" w:rsidRDefault="00000000">
            <w:pPr>
              <w:rPr>
                <w:sz w:val="24"/>
                <w:szCs w:val="24"/>
              </w:rPr>
            </w:pPr>
            <w:r w:rsidRPr="005478FC">
              <w:rPr>
                <w:sz w:val="24"/>
                <w:szCs w:val="24"/>
              </w:rPr>
              <w:t>Assessment Tool</w:t>
            </w:r>
          </w:p>
        </w:tc>
        <w:tc>
          <w:tcPr>
            <w:tcW w:w="5111" w:type="dxa"/>
            <w:vAlign w:val="center"/>
          </w:tcPr>
          <w:p w14:paraId="7EFFE7CC" w14:textId="77777777" w:rsidR="00725A89" w:rsidRPr="005478FC" w:rsidRDefault="00000000">
            <w:pPr>
              <w:rPr>
                <w:sz w:val="24"/>
                <w:szCs w:val="24"/>
              </w:rPr>
            </w:pPr>
            <w:r w:rsidRPr="005478FC">
              <w:rPr>
                <w:sz w:val="24"/>
                <w:szCs w:val="24"/>
              </w:rPr>
              <w:t>Assessment Tool 2 – Industry Problem-Based Assignment</w:t>
            </w:r>
          </w:p>
        </w:tc>
      </w:tr>
      <w:tr w:rsidR="00725A89" w:rsidRPr="005478FC" w14:paraId="0E55B568" w14:textId="77777777" w:rsidTr="005478FC">
        <w:trPr>
          <w:trHeight w:val="260"/>
          <w:jc w:val="center"/>
        </w:trPr>
        <w:tc>
          <w:tcPr>
            <w:tcW w:w="5111" w:type="dxa"/>
            <w:vAlign w:val="center"/>
          </w:tcPr>
          <w:p w14:paraId="70AE252F" w14:textId="77777777" w:rsidR="00725A89" w:rsidRPr="005478FC" w:rsidRDefault="00000000">
            <w:pPr>
              <w:rPr>
                <w:sz w:val="24"/>
                <w:szCs w:val="24"/>
              </w:rPr>
            </w:pPr>
            <w:r w:rsidRPr="005478FC">
              <w:rPr>
                <w:sz w:val="24"/>
                <w:szCs w:val="24"/>
              </w:rPr>
              <w:t>Tool</w:t>
            </w:r>
          </w:p>
        </w:tc>
        <w:tc>
          <w:tcPr>
            <w:tcW w:w="5111" w:type="dxa"/>
            <w:vAlign w:val="center"/>
          </w:tcPr>
          <w:p w14:paraId="63D570D0" w14:textId="77777777" w:rsidR="00725A89" w:rsidRPr="005478FC" w:rsidRDefault="00000000">
            <w:pPr>
              <w:rPr>
                <w:sz w:val="24"/>
                <w:szCs w:val="24"/>
              </w:rPr>
            </w:pPr>
            <w:r w:rsidRPr="005478FC">
              <w:rPr>
                <w:sz w:val="24"/>
                <w:szCs w:val="24"/>
              </w:rPr>
              <w:t>SWI-Prolog</w:t>
            </w:r>
          </w:p>
        </w:tc>
      </w:tr>
      <w:tr w:rsidR="00725A89" w:rsidRPr="005478FC" w14:paraId="6B773E9C" w14:textId="77777777" w:rsidTr="005478FC">
        <w:trPr>
          <w:trHeight w:val="321"/>
          <w:jc w:val="center"/>
        </w:trPr>
        <w:tc>
          <w:tcPr>
            <w:tcW w:w="5111" w:type="dxa"/>
            <w:vAlign w:val="center"/>
          </w:tcPr>
          <w:p w14:paraId="091D0218" w14:textId="77777777" w:rsidR="00725A89" w:rsidRPr="005478FC" w:rsidRDefault="00000000">
            <w:pPr>
              <w:rPr>
                <w:sz w:val="24"/>
                <w:szCs w:val="24"/>
              </w:rPr>
            </w:pPr>
            <w:r w:rsidRPr="005478FC">
              <w:rPr>
                <w:sz w:val="24"/>
                <w:szCs w:val="24"/>
              </w:rPr>
              <w:t>Student Name</w:t>
            </w:r>
          </w:p>
        </w:tc>
        <w:tc>
          <w:tcPr>
            <w:tcW w:w="5111" w:type="dxa"/>
            <w:vAlign w:val="center"/>
          </w:tcPr>
          <w:p w14:paraId="38E605BF" w14:textId="05F7ED21" w:rsidR="00725A89" w:rsidRPr="005478FC" w:rsidRDefault="00A6752B">
            <w:pPr>
              <w:rPr>
                <w:sz w:val="24"/>
                <w:szCs w:val="24"/>
              </w:rPr>
            </w:pPr>
            <w:r>
              <w:rPr>
                <w:sz w:val="24"/>
                <w:szCs w:val="24"/>
              </w:rPr>
              <w:t>T.Siva</w:t>
            </w:r>
          </w:p>
        </w:tc>
      </w:tr>
      <w:tr w:rsidR="00725A89" w:rsidRPr="005478FC" w14:paraId="081B4F2E" w14:textId="77777777" w:rsidTr="005478FC">
        <w:trPr>
          <w:trHeight w:val="321"/>
          <w:jc w:val="center"/>
        </w:trPr>
        <w:tc>
          <w:tcPr>
            <w:tcW w:w="5111" w:type="dxa"/>
            <w:vAlign w:val="center"/>
          </w:tcPr>
          <w:p w14:paraId="58A9D8C9" w14:textId="77777777" w:rsidR="00725A89" w:rsidRPr="005478FC" w:rsidRDefault="00000000">
            <w:pPr>
              <w:rPr>
                <w:sz w:val="24"/>
                <w:szCs w:val="24"/>
              </w:rPr>
            </w:pPr>
            <w:r w:rsidRPr="005478FC">
              <w:rPr>
                <w:sz w:val="24"/>
                <w:szCs w:val="24"/>
              </w:rPr>
              <w:t>Register Number</w:t>
            </w:r>
          </w:p>
        </w:tc>
        <w:tc>
          <w:tcPr>
            <w:tcW w:w="5111" w:type="dxa"/>
            <w:vAlign w:val="center"/>
          </w:tcPr>
          <w:p w14:paraId="06EE8970" w14:textId="1B8DCE12" w:rsidR="00725A89" w:rsidRPr="005478FC" w:rsidRDefault="005478FC">
            <w:pPr>
              <w:rPr>
                <w:sz w:val="24"/>
                <w:szCs w:val="24"/>
              </w:rPr>
            </w:pPr>
            <w:r w:rsidRPr="005478FC">
              <w:rPr>
                <w:sz w:val="24"/>
                <w:szCs w:val="24"/>
              </w:rPr>
              <w:t>19242531</w:t>
            </w:r>
            <w:r w:rsidR="00A6752B">
              <w:rPr>
                <w:sz w:val="24"/>
                <w:szCs w:val="24"/>
              </w:rPr>
              <w:t>3</w:t>
            </w:r>
          </w:p>
        </w:tc>
      </w:tr>
      <w:tr w:rsidR="00725A89" w:rsidRPr="005478FC" w14:paraId="5FFAE756" w14:textId="77777777" w:rsidTr="005478FC">
        <w:trPr>
          <w:trHeight w:val="321"/>
          <w:jc w:val="center"/>
        </w:trPr>
        <w:tc>
          <w:tcPr>
            <w:tcW w:w="5111" w:type="dxa"/>
            <w:vAlign w:val="center"/>
          </w:tcPr>
          <w:p w14:paraId="1AB941C0" w14:textId="77777777" w:rsidR="00725A89" w:rsidRPr="005478FC" w:rsidRDefault="00000000">
            <w:pPr>
              <w:rPr>
                <w:sz w:val="24"/>
                <w:szCs w:val="24"/>
              </w:rPr>
            </w:pPr>
            <w:r w:rsidRPr="005478FC">
              <w:rPr>
                <w:sz w:val="24"/>
                <w:szCs w:val="24"/>
              </w:rPr>
              <w:t>Date</w:t>
            </w:r>
          </w:p>
        </w:tc>
        <w:tc>
          <w:tcPr>
            <w:tcW w:w="5111" w:type="dxa"/>
            <w:vAlign w:val="center"/>
          </w:tcPr>
          <w:p w14:paraId="501C1267" w14:textId="285981AD" w:rsidR="00725A89" w:rsidRPr="005478FC" w:rsidRDefault="005478FC">
            <w:pPr>
              <w:rPr>
                <w:sz w:val="24"/>
                <w:szCs w:val="24"/>
              </w:rPr>
            </w:pPr>
            <w:r w:rsidRPr="005478FC">
              <w:rPr>
                <w:sz w:val="24"/>
                <w:szCs w:val="24"/>
              </w:rPr>
              <w:t>29-08-2026</w:t>
            </w:r>
          </w:p>
        </w:tc>
      </w:tr>
    </w:tbl>
    <w:p w14:paraId="09FA7317"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1. Problem Statement &amp; Objectives</w:t>
      </w:r>
    </w:p>
    <w:p w14:paraId="681DE736"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1.1 Title</w:t>
      </w:r>
    </w:p>
    <w:p w14:paraId="5E3BE2C0" w14:textId="77777777" w:rsidR="00725A89" w:rsidRPr="005478FC" w:rsidRDefault="00000000" w:rsidP="005478FC">
      <w:pPr>
        <w:jc w:val="both"/>
        <w:rPr>
          <w:rFonts w:cs="Times New Roman"/>
          <w:sz w:val="24"/>
          <w:szCs w:val="24"/>
        </w:rPr>
      </w:pPr>
      <w:r w:rsidRPr="005478FC">
        <w:rPr>
          <w:rFonts w:cs="Times New Roman"/>
          <w:sz w:val="24"/>
          <w:szCs w:val="24"/>
        </w:rPr>
        <w:t>Cybersecurity Threat Detection Expert System using Production Rules, Propositional Logic, First-Order Logic and Prolog</w:t>
      </w:r>
    </w:p>
    <w:p w14:paraId="3A76BB50"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1.2 Abstract</w:t>
      </w:r>
    </w:p>
    <w:p w14:paraId="77FCC48D" w14:textId="77777777" w:rsidR="00725A89" w:rsidRPr="005478FC" w:rsidRDefault="00000000" w:rsidP="005478FC">
      <w:pPr>
        <w:jc w:val="both"/>
        <w:rPr>
          <w:rFonts w:cs="Times New Roman"/>
          <w:sz w:val="24"/>
          <w:szCs w:val="24"/>
        </w:rPr>
      </w:pPr>
      <w:r w:rsidRPr="005478FC">
        <w:rPr>
          <w:rFonts w:cs="Times New Roman"/>
          <w:sz w:val="24"/>
          <w:szCs w:val="24"/>
        </w:rPr>
        <w:t>Security Operations Centers (SOCs) continuously receive authentication, endpoint, file-access and network telemetry. The challenge is to convert repeated login failures, unusual login locations, privilege escalation, suspicious file access and abnormal network traffic into understandable security conclusions. This project develops a rule-based expert system that represents cybersecurity knowledge using production rules, propositional logic, first-order logic and Prolog. The system supports both forward reasoning from observed events and backward reasoning from a security hypothesis. Five realistic test cases are used to demonstrate rule matching, unification, backtracking, inference accuracy and explainability.</w:t>
      </w:r>
    </w:p>
    <w:p w14:paraId="370D42E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1.3 Introduction and Industry Background</w:t>
      </w:r>
    </w:p>
    <w:p w14:paraId="12CD0837" w14:textId="77777777" w:rsidR="00725A89" w:rsidRPr="005478FC" w:rsidRDefault="00000000" w:rsidP="005478FC">
      <w:pPr>
        <w:jc w:val="both"/>
        <w:rPr>
          <w:rFonts w:cs="Times New Roman"/>
          <w:sz w:val="24"/>
          <w:szCs w:val="24"/>
        </w:rPr>
      </w:pPr>
      <w:r w:rsidRPr="005478FC">
        <w:rPr>
          <w:rFonts w:cs="Times New Roman"/>
          <w:sz w:val="24"/>
          <w:szCs w:val="24"/>
        </w:rPr>
        <w:t>Modern organizations require timely detection and analysis of security incidents. NIST guidance emphasizes the importance of incident detection and analysis as part of an effective incident-response capability. MITRE ATT&amp;CK detection guidance also describes monitoring anomalous logon behavior, unusual geographic or time-based activity and suspicious use of valid accounts. Therefore, a rule-based reasoning layer is useful as an interpretable prototype for correlating multiple security observations.</w:t>
      </w:r>
    </w:p>
    <w:p w14:paraId="5EC0ED76"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lastRenderedPageBreak/>
        <w:t>1.4 Problem Statement</w:t>
      </w:r>
    </w:p>
    <w:p w14:paraId="2A62ACA6" w14:textId="77777777" w:rsidR="00725A89" w:rsidRPr="005478FC" w:rsidRDefault="00000000" w:rsidP="005478FC">
      <w:pPr>
        <w:jc w:val="both"/>
        <w:rPr>
          <w:rFonts w:cs="Times New Roman"/>
          <w:sz w:val="24"/>
          <w:szCs w:val="24"/>
        </w:rPr>
      </w:pPr>
      <w:r w:rsidRPr="005478FC">
        <w:rPr>
          <w:rFonts w:cs="Times New Roman"/>
          <w:sz w:val="24"/>
          <w:szCs w:val="24"/>
        </w:rPr>
        <w:t>A SOC needs an interpretable decision-support system that can infer possible threats from observed security events. The system must accept facts such as repeated login failures, unusual location, off-hours access, privilege escalation, suspicious file activity and abnormal network traffic, and produce conclusions such as brute-force attempt, suspicious login, account compromise, network anomaly, high-risk account and critical incident.</w:t>
      </w:r>
    </w:p>
    <w:p w14:paraId="26861B8C"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1.5 Objectives</w:t>
      </w:r>
    </w:p>
    <w:p w14:paraId="01DB8907" w14:textId="77777777" w:rsidR="00725A89" w:rsidRPr="005478FC" w:rsidRDefault="00000000" w:rsidP="005478FC">
      <w:pPr>
        <w:pStyle w:val="ListBullet"/>
        <w:jc w:val="both"/>
        <w:rPr>
          <w:rFonts w:cs="Times New Roman"/>
          <w:sz w:val="24"/>
          <w:szCs w:val="24"/>
        </w:rPr>
      </w:pPr>
      <w:r w:rsidRPr="005478FC">
        <w:rPr>
          <w:rFonts w:cs="Times New Roman"/>
          <w:sz w:val="24"/>
          <w:szCs w:val="24"/>
        </w:rPr>
        <w:t>Identify the cybersecurity entities, events, conditions and conclusions relevant to threat detection.</w:t>
      </w:r>
    </w:p>
    <w:p w14:paraId="5E2489BD" w14:textId="77777777" w:rsidR="00725A89" w:rsidRPr="005478FC" w:rsidRDefault="00000000" w:rsidP="005478FC">
      <w:pPr>
        <w:pStyle w:val="ListBullet"/>
        <w:jc w:val="both"/>
        <w:rPr>
          <w:rFonts w:cs="Times New Roman"/>
          <w:sz w:val="24"/>
          <w:szCs w:val="24"/>
        </w:rPr>
      </w:pPr>
      <w:r w:rsidRPr="005478FC">
        <w:rPr>
          <w:rFonts w:cs="Times New Roman"/>
          <w:sz w:val="24"/>
          <w:szCs w:val="24"/>
        </w:rPr>
        <w:t>Represent domain knowledge using IF–THEN production rules.</w:t>
      </w:r>
    </w:p>
    <w:p w14:paraId="3AC4FA58" w14:textId="77777777" w:rsidR="00725A89" w:rsidRPr="005478FC" w:rsidRDefault="00000000" w:rsidP="005478FC">
      <w:pPr>
        <w:pStyle w:val="ListBullet"/>
        <w:jc w:val="both"/>
        <w:rPr>
          <w:rFonts w:cs="Times New Roman"/>
          <w:sz w:val="24"/>
          <w:szCs w:val="24"/>
        </w:rPr>
      </w:pPr>
      <w:r w:rsidRPr="005478FC">
        <w:rPr>
          <w:rFonts w:cs="Times New Roman"/>
          <w:sz w:val="24"/>
          <w:szCs w:val="24"/>
        </w:rPr>
        <w:t>Express the same knowledge using propositional and first-order logic.</w:t>
      </w:r>
    </w:p>
    <w:p w14:paraId="31C4D4EA" w14:textId="77777777" w:rsidR="00725A89" w:rsidRPr="005478FC" w:rsidRDefault="00000000" w:rsidP="005478FC">
      <w:pPr>
        <w:pStyle w:val="ListBullet"/>
        <w:jc w:val="both"/>
        <w:rPr>
          <w:rFonts w:cs="Times New Roman"/>
          <w:sz w:val="24"/>
          <w:szCs w:val="24"/>
        </w:rPr>
      </w:pPr>
      <w:r w:rsidRPr="005478FC">
        <w:rPr>
          <w:rFonts w:cs="Times New Roman"/>
          <w:sz w:val="24"/>
          <w:szCs w:val="24"/>
        </w:rPr>
        <w:t>Implement the knowledge base and inference mechanism in SWI-Prolog.</w:t>
      </w:r>
    </w:p>
    <w:p w14:paraId="6728F1C4" w14:textId="77777777" w:rsidR="00725A89" w:rsidRPr="005478FC" w:rsidRDefault="00000000" w:rsidP="005478FC">
      <w:pPr>
        <w:pStyle w:val="ListBullet"/>
        <w:jc w:val="both"/>
        <w:rPr>
          <w:rFonts w:cs="Times New Roman"/>
          <w:sz w:val="24"/>
          <w:szCs w:val="24"/>
        </w:rPr>
      </w:pPr>
      <w:r w:rsidRPr="005478FC">
        <w:rPr>
          <w:rFonts w:cs="Times New Roman"/>
          <w:sz w:val="24"/>
          <w:szCs w:val="24"/>
        </w:rPr>
        <w:t>Demonstrate forward chaining, backward chaining, unification and backtracking.</w:t>
      </w:r>
    </w:p>
    <w:p w14:paraId="28CFE776" w14:textId="77777777" w:rsidR="00725A89" w:rsidRPr="005478FC" w:rsidRDefault="00000000" w:rsidP="005478FC">
      <w:pPr>
        <w:pStyle w:val="ListBullet"/>
        <w:jc w:val="both"/>
        <w:rPr>
          <w:rFonts w:cs="Times New Roman"/>
          <w:sz w:val="24"/>
          <w:szCs w:val="24"/>
        </w:rPr>
      </w:pPr>
      <w:r w:rsidRPr="005478FC">
        <w:rPr>
          <w:rFonts w:cs="Times New Roman"/>
          <w:sz w:val="24"/>
          <w:szCs w:val="24"/>
        </w:rPr>
        <w:t>Evaluate the model using five industry-based test cases.</w:t>
      </w:r>
    </w:p>
    <w:p w14:paraId="4AEF6BFD" w14:textId="77777777" w:rsidR="00725A89" w:rsidRPr="005478FC" w:rsidRDefault="00000000" w:rsidP="005478FC">
      <w:pPr>
        <w:pStyle w:val="ListBullet"/>
        <w:jc w:val="both"/>
        <w:rPr>
          <w:rFonts w:cs="Times New Roman"/>
          <w:sz w:val="24"/>
          <w:szCs w:val="24"/>
        </w:rPr>
      </w:pPr>
      <w:r w:rsidRPr="005478FC">
        <w:rPr>
          <w:rFonts w:cs="Times New Roman"/>
          <w:sz w:val="24"/>
          <w:szCs w:val="24"/>
        </w:rPr>
        <w:t>Compare the four modelling approaches and select Prolog as the practical implementation model.</w:t>
      </w:r>
    </w:p>
    <w:p w14:paraId="5E0EA5BF"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1.6 Inputs, Outputs and Stakeholders</w:t>
      </w:r>
    </w:p>
    <w:tbl>
      <w:tblPr>
        <w:tblStyle w:val="TableGrid"/>
        <w:tblW w:w="0" w:type="auto"/>
        <w:jc w:val="center"/>
        <w:tblLook w:val="04A0" w:firstRow="1" w:lastRow="0" w:firstColumn="1" w:lastColumn="0" w:noHBand="0" w:noVBand="1"/>
      </w:tblPr>
      <w:tblGrid>
        <w:gridCol w:w="5040"/>
        <w:gridCol w:w="5040"/>
      </w:tblGrid>
      <w:tr w:rsidR="00725A89" w:rsidRPr="005478FC" w14:paraId="43C8F189" w14:textId="77777777">
        <w:trPr>
          <w:jc w:val="center"/>
        </w:trPr>
        <w:tc>
          <w:tcPr>
            <w:tcW w:w="5040" w:type="dxa"/>
            <w:shd w:val="clear" w:color="auto" w:fill="D9EAF7"/>
            <w:vAlign w:val="center"/>
          </w:tcPr>
          <w:p w14:paraId="72F96C3F" w14:textId="77777777" w:rsidR="00725A89" w:rsidRPr="005478FC" w:rsidRDefault="00000000" w:rsidP="005478FC">
            <w:pPr>
              <w:jc w:val="both"/>
              <w:rPr>
                <w:rFonts w:cs="Times New Roman"/>
                <w:sz w:val="24"/>
                <w:szCs w:val="24"/>
              </w:rPr>
            </w:pPr>
            <w:r w:rsidRPr="005478FC">
              <w:rPr>
                <w:rFonts w:cs="Times New Roman"/>
                <w:b/>
                <w:sz w:val="24"/>
                <w:szCs w:val="24"/>
              </w:rPr>
              <w:t>Category</w:t>
            </w:r>
          </w:p>
        </w:tc>
        <w:tc>
          <w:tcPr>
            <w:tcW w:w="5040" w:type="dxa"/>
            <w:shd w:val="clear" w:color="auto" w:fill="D9EAF7"/>
            <w:vAlign w:val="center"/>
          </w:tcPr>
          <w:p w14:paraId="65BAA140" w14:textId="77777777" w:rsidR="00725A89" w:rsidRPr="005478FC" w:rsidRDefault="00000000" w:rsidP="005478FC">
            <w:pPr>
              <w:jc w:val="both"/>
              <w:rPr>
                <w:rFonts w:cs="Times New Roman"/>
                <w:sz w:val="24"/>
                <w:szCs w:val="24"/>
              </w:rPr>
            </w:pPr>
            <w:r w:rsidRPr="005478FC">
              <w:rPr>
                <w:rFonts w:cs="Times New Roman"/>
                <w:b/>
                <w:sz w:val="24"/>
                <w:szCs w:val="24"/>
              </w:rPr>
              <w:t>Description</w:t>
            </w:r>
          </w:p>
        </w:tc>
      </w:tr>
      <w:tr w:rsidR="00725A89" w:rsidRPr="005478FC" w14:paraId="0BC74361" w14:textId="77777777">
        <w:trPr>
          <w:jc w:val="center"/>
        </w:trPr>
        <w:tc>
          <w:tcPr>
            <w:tcW w:w="5040" w:type="dxa"/>
            <w:vAlign w:val="center"/>
          </w:tcPr>
          <w:p w14:paraId="0EE6F415" w14:textId="77777777" w:rsidR="00725A89" w:rsidRPr="005478FC" w:rsidRDefault="00000000" w:rsidP="005478FC">
            <w:pPr>
              <w:jc w:val="both"/>
              <w:rPr>
                <w:rFonts w:cs="Times New Roman"/>
                <w:sz w:val="24"/>
                <w:szCs w:val="24"/>
              </w:rPr>
            </w:pPr>
            <w:r w:rsidRPr="005478FC">
              <w:rPr>
                <w:rFonts w:cs="Times New Roman"/>
                <w:sz w:val="24"/>
                <w:szCs w:val="24"/>
              </w:rPr>
              <w:t>Inputs</w:t>
            </w:r>
          </w:p>
        </w:tc>
        <w:tc>
          <w:tcPr>
            <w:tcW w:w="5040" w:type="dxa"/>
            <w:vAlign w:val="center"/>
          </w:tcPr>
          <w:p w14:paraId="4D2E7EE7" w14:textId="77777777" w:rsidR="00725A89" w:rsidRPr="005478FC" w:rsidRDefault="00000000" w:rsidP="005478FC">
            <w:pPr>
              <w:jc w:val="both"/>
              <w:rPr>
                <w:rFonts w:cs="Times New Roman"/>
                <w:sz w:val="24"/>
                <w:szCs w:val="24"/>
              </w:rPr>
            </w:pPr>
            <w:r w:rsidRPr="005478FC">
              <w:rPr>
                <w:rFonts w:cs="Times New Roman"/>
                <w:sz w:val="24"/>
                <w:szCs w:val="24"/>
              </w:rPr>
              <w:t>Failed-login count, login location, login time, privilege changes, file-access events, network anomalies.</w:t>
            </w:r>
          </w:p>
        </w:tc>
      </w:tr>
      <w:tr w:rsidR="00725A89" w:rsidRPr="005478FC" w14:paraId="2F927F99" w14:textId="77777777">
        <w:trPr>
          <w:jc w:val="center"/>
        </w:trPr>
        <w:tc>
          <w:tcPr>
            <w:tcW w:w="5040" w:type="dxa"/>
            <w:vAlign w:val="center"/>
          </w:tcPr>
          <w:p w14:paraId="7670A372" w14:textId="77777777" w:rsidR="00725A89" w:rsidRPr="005478FC" w:rsidRDefault="00000000" w:rsidP="005478FC">
            <w:pPr>
              <w:jc w:val="both"/>
              <w:rPr>
                <w:rFonts w:cs="Times New Roman"/>
                <w:sz w:val="24"/>
                <w:szCs w:val="24"/>
              </w:rPr>
            </w:pPr>
            <w:r w:rsidRPr="005478FC">
              <w:rPr>
                <w:rFonts w:cs="Times New Roman"/>
                <w:sz w:val="24"/>
                <w:szCs w:val="24"/>
              </w:rPr>
              <w:t>Intermediate conclusions</w:t>
            </w:r>
          </w:p>
        </w:tc>
        <w:tc>
          <w:tcPr>
            <w:tcW w:w="5040" w:type="dxa"/>
            <w:vAlign w:val="center"/>
          </w:tcPr>
          <w:p w14:paraId="5A3B49FE" w14:textId="77777777" w:rsidR="00725A89" w:rsidRPr="005478FC" w:rsidRDefault="00000000" w:rsidP="005478FC">
            <w:pPr>
              <w:jc w:val="both"/>
              <w:rPr>
                <w:rFonts w:cs="Times New Roman"/>
                <w:sz w:val="24"/>
                <w:szCs w:val="24"/>
              </w:rPr>
            </w:pPr>
            <w:r w:rsidRPr="005478FC">
              <w:rPr>
                <w:rFonts w:cs="Times New Roman"/>
                <w:sz w:val="24"/>
                <w:szCs w:val="24"/>
              </w:rPr>
              <w:t>Brute-force attempt, suspicious login, privilege escalation detected, suspicious file activity, network anomaly.</w:t>
            </w:r>
          </w:p>
        </w:tc>
      </w:tr>
      <w:tr w:rsidR="00725A89" w:rsidRPr="005478FC" w14:paraId="7153FBC6" w14:textId="77777777">
        <w:trPr>
          <w:jc w:val="center"/>
        </w:trPr>
        <w:tc>
          <w:tcPr>
            <w:tcW w:w="5040" w:type="dxa"/>
            <w:vAlign w:val="center"/>
          </w:tcPr>
          <w:p w14:paraId="2235E0C2" w14:textId="77777777" w:rsidR="00725A89" w:rsidRPr="005478FC" w:rsidRDefault="00000000" w:rsidP="005478FC">
            <w:pPr>
              <w:jc w:val="both"/>
              <w:rPr>
                <w:rFonts w:cs="Times New Roman"/>
                <w:sz w:val="24"/>
                <w:szCs w:val="24"/>
              </w:rPr>
            </w:pPr>
            <w:r w:rsidRPr="005478FC">
              <w:rPr>
                <w:rFonts w:cs="Times New Roman"/>
                <w:sz w:val="24"/>
                <w:szCs w:val="24"/>
              </w:rPr>
              <w:t>Final conclusions</w:t>
            </w:r>
          </w:p>
        </w:tc>
        <w:tc>
          <w:tcPr>
            <w:tcW w:w="5040" w:type="dxa"/>
            <w:vAlign w:val="center"/>
          </w:tcPr>
          <w:p w14:paraId="07FC3398" w14:textId="77777777" w:rsidR="00725A89" w:rsidRPr="005478FC" w:rsidRDefault="00000000" w:rsidP="005478FC">
            <w:pPr>
              <w:jc w:val="both"/>
              <w:rPr>
                <w:rFonts w:cs="Times New Roman"/>
                <w:sz w:val="24"/>
                <w:szCs w:val="24"/>
              </w:rPr>
            </w:pPr>
            <w:r w:rsidRPr="005478FC">
              <w:rPr>
                <w:rFonts w:cs="Times New Roman"/>
                <w:sz w:val="24"/>
                <w:szCs w:val="24"/>
              </w:rPr>
              <w:t>High-risk account, account compromise, critical incident.</w:t>
            </w:r>
          </w:p>
        </w:tc>
      </w:tr>
      <w:tr w:rsidR="00725A89" w:rsidRPr="005478FC" w14:paraId="675073ED" w14:textId="77777777">
        <w:trPr>
          <w:jc w:val="center"/>
        </w:trPr>
        <w:tc>
          <w:tcPr>
            <w:tcW w:w="5040" w:type="dxa"/>
            <w:vAlign w:val="center"/>
          </w:tcPr>
          <w:p w14:paraId="3DEEC58E" w14:textId="77777777" w:rsidR="00725A89" w:rsidRPr="005478FC" w:rsidRDefault="00000000" w:rsidP="005478FC">
            <w:pPr>
              <w:jc w:val="both"/>
              <w:rPr>
                <w:rFonts w:cs="Times New Roman"/>
                <w:sz w:val="24"/>
                <w:szCs w:val="24"/>
              </w:rPr>
            </w:pPr>
            <w:r w:rsidRPr="005478FC">
              <w:rPr>
                <w:rFonts w:cs="Times New Roman"/>
                <w:sz w:val="24"/>
                <w:szCs w:val="24"/>
              </w:rPr>
              <w:t>Outputs</w:t>
            </w:r>
          </w:p>
        </w:tc>
        <w:tc>
          <w:tcPr>
            <w:tcW w:w="5040" w:type="dxa"/>
            <w:vAlign w:val="center"/>
          </w:tcPr>
          <w:p w14:paraId="0C1D9E59" w14:textId="77777777" w:rsidR="00725A89" w:rsidRPr="005478FC" w:rsidRDefault="00000000" w:rsidP="005478FC">
            <w:pPr>
              <w:jc w:val="both"/>
              <w:rPr>
                <w:rFonts w:cs="Times New Roman"/>
                <w:sz w:val="24"/>
                <w:szCs w:val="24"/>
              </w:rPr>
            </w:pPr>
            <w:r w:rsidRPr="005478FC">
              <w:rPr>
                <w:rFonts w:cs="Times New Roman"/>
                <w:sz w:val="24"/>
                <w:szCs w:val="24"/>
              </w:rPr>
              <w:t>Threat classification, supporting conditions, recommended SOC action.</w:t>
            </w:r>
          </w:p>
        </w:tc>
      </w:tr>
      <w:tr w:rsidR="00725A89" w:rsidRPr="005478FC" w14:paraId="431B5DCC" w14:textId="77777777">
        <w:trPr>
          <w:jc w:val="center"/>
        </w:trPr>
        <w:tc>
          <w:tcPr>
            <w:tcW w:w="5040" w:type="dxa"/>
            <w:vAlign w:val="center"/>
          </w:tcPr>
          <w:p w14:paraId="147C42C3" w14:textId="77777777" w:rsidR="00725A89" w:rsidRPr="005478FC" w:rsidRDefault="00000000" w:rsidP="005478FC">
            <w:pPr>
              <w:jc w:val="both"/>
              <w:rPr>
                <w:rFonts w:cs="Times New Roman"/>
                <w:sz w:val="24"/>
                <w:szCs w:val="24"/>
              </w:rPr>
            </w:pPr>
            <w:r w:rsidRPr="005478FC">
              <w:rPr>
                <w:rFonts w:cs="Times New Roman"/>
                <w:sz w:val="24"/>
                <w:szCs w:val="24"/>
              </w:rPr>
              <w:t>Stakeholders</w:t>
            </w:r>
          </w:p>
        </w:tc>
        <w:tc>
          <w:tcPr>
            <w:tcW w:w="5040" w:type="dxa"/>
            <w:vAlign w:val="center"/>
          </w:tcPr>
          <w:p w14:paraId="7E19E962" w14:textId="77777777" w:rsidR="00725A89" w:rsidRPr="005478FC" w:rsidRDefault="00000000" w:rsidP="005478FC">
            <w:pPr>
              <w:jc w:val="both"/>
              <w:rPr>
                <w:rFonts w:cs="Times New Roman"/>
                <w:sz w:val="24"/>
                <w:szCs w:val="24"/>
              </w:rPr>
            </w:pPr>
            <w:r w:rsidRPr="005478FC">
              <w:rPr>
                <w:rFonts w:cs="Times New Roman"/>
                <w:sz w:val="24"/>
                <w:szCs w:val="24"/>
              </w:rPr>
              <w:t>SOC analysts, incident responders, security administrators, IT managers.</w:t>
            </w:r>
          </w:p>
        </w:tc>
      </w:tr>
      <w:tr w:rsidR="00725A89" w:rsidRPr="005478FC" w14:paraId="07CCD5DA" w14:textId="77777777">
        <w:trPr>
          <w:jc w:val="center"/>
        </w:trPr>
        <w:tc>
          <w:tcPr>
            <w:tcW w:w="5040" w:type="dxa"/>
            <w:vAlign w:val="center"/>
          </w:tcPr>
          <w:p w14:paraId="0BEA2511" w14:textId="77777777" w:rsidR="00725A89" w:rsidRPr="005478FC" w:rsidRDefault="00000000" w:rsidP="005478FC">
            <w:pPr>
              <w:jc w:val="both"/>
              <w:rPr>
                <w:rFonts w:cs="Times New Roman"/>
                <w:sz w:val="24"/>
                <w:szCs w:val="24"/>
              </w:rPr>
            </w:pPr>
            <w:r w:rsidRPr="005478FC">
              <w:rPr>
                <w:rFonts w:cs="Times New Roman"/>
                <w:sz w:val="24"/>
                <w:szCs w:val="24"/>
              </w:rPr>
              <w:t>Constraints</w:t>
            </w:r>
          </w:p>
        </w:tc>
        <w:tc>
          <w:tcPr>
            <w:tcW w:w="5040" w:type="dxa"/>
            <w:vAlign w:val="center"/>
          </w:tcPr>
          <w:p w14:paraId="309CBB5E" w14:textId="77777777" w:rsidR="00725A89" w:rsidRPr="005478FC" w:rsidRDefault="00000000" w:rsidP="005478FC">
            <w:pPr>
              <w:jc w:val="both"/>
              <w:rPr>
                <w:rFonts w:cs="Times New Roman"/>
                <w:sz w:val="24"/>
                <w:szCs w:val="24"/>
              </w:rPr>
            </w:pPr>
            <w:r w:rsidRPr="005478FC">
              <w:rPr>
                <w:rFonts w:cs="Times New Roman"/>
                <w:sz w:val="24"/>
                <w:szCs w:val="24"/>
              </w:rPr>
              <w:t>Rules are deterministic; thresholds require tuning; incomplete telemetry can reduce detection accuracy.</w:t>
            </w:r>
          </w:p>
        </w:tc>
      </w:tr>
    </w:tbl>
    <w:p w14:paraId="5834B15C"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2. Domain Knowledge &amp; Fact Identification</w:t>
      </w:r>
    </w:p>
    <w:p w14:paraId="7884F3D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2.1 Entities and Attributes</w:t>
      </w:r>
    </w:p>
    <w:tbl>
      <w:tblPr>
        <w:tblStyle w:val="TableGrid"/>
        <w:tblW w:w="0" w:type="auto"/>
        <w:jc w:val="center"/>
        <w:tblLook w:val="04A0" w:firstRow="1" w:lastRow="0" w:firstColumn="1" w:lastColumn="0" w:noHBand="0" w:noVBand="1"/>
      </w:tblPr>
      <w:tblGrid>
        <w:gridCol w:w="5040"/>
        <w:gridCol w:w="5040"/>
      </w:tblGrid>
      <w:tr w:rsidR="00725A89" w:rsidRPr="005478FC" w14:paraId="56080E62" w14:textId="77777777">
        <w:trPr>
          <w:jc w:val="center"/>
        </w:trPr>
        <w:tc>
          <w:tcPr>
            <w:tcW w:w="5040" w:type="dxa"/>
            <w:shd w:val="clear" w:color="auto" w:fill="D9EAF7"/>
            <w:vAlign w:val="center"/>
          </w:tcPr>
          <w:p w14:paraId="1F8C05CE" w14:textId="77777777" w:rsidR="00725A89" w:rsidRPr="005478FC" w:rsidRDefault="00000000" w:rsidP="005478FC">
            <w:pPr>
              <w:jc w:val="both"/>
              <w:rPr>
                <w:rFonts w:cs="Times New Roman"/>
                <w:sz w:val="24"/>
                <w:szCs w:val="24"/>
              </w:rPr>
            </w:pPr>
            <w:r w:rsidRPr="005478FC">
              <w:rPr>
                <w:rFonts w:cs="Times New Roman"/>
                <w:b/>
                <w:sz w:val="24"/>
                <w:szCs w:val="24"/>
              </w:rPr>
              <w:t>Entity</w:t>
            </w:r>
          </w:p>
        </w:tc>
        <w:tc>
          <w:tcPr>
            <w:tcW w:w="5040" w:type="dxa"/>
            <w:shd w:val="clear" w:color="auto" w:fill="D9EAF7"/>
            <w:vAlign w:val="center"/>
          </w:tcPr>
          <w:p w14:paraId="59C78361" w14:textId="77777777" w:rsidR="00725A89" w:rsidRPr="005478FC" w:rsidRDefault="00000000" w:rsidP="005478FC">
            <w:pPr>
              <w:jc w:val="both"/>
              <w:rPr>
                <w:rFonts w:cs="Times New Roman"/>
                <w:sz w:val="24"/>
                <w:szCs w:val="24"/>
              </w:rPr>
            </w:pPr>
            <w:r w:rsidRPr="005478FC">
              <w:rPr>
                <w:rFonts w:cs="Times New Roman"/>
                <w:b/>
                <w:sz w:val="24"/>
                <w:szCs w:val="24"/>
              </w:rPr>
              <w:t>Example attributes</w:t>
            </w:r>
          </w:p>
        </w:tc>
      </w:tr>
      <w:tr w:rsidR="00725A89" w:rsidRPr="005478FC" w14:paraId="4BF9A4F1" w14:textId="77777777">
        <w:trPr>
          <w:jc w:val="center"/>
        </w:trPr>
        <w:tc>
          <w:tcPr>
            <w:tcW w:w="5040" w:type="dxa"/>
            <w:vAlign w:val="center"/>
          </w:tcPr>
          <w:p w14:paraId="0E1C9FE5" w14:textId="77777777" w:rsidR="00725A89" w:rsidRPr="005478FC" w:rsidRDefault="00000000" w:rsidP="005478FC">
            <w:pPr>
              <w:jc w:val="both"/>
              <w:rPr>
                <w:rFonts w:cs="Times New Roman"/>
                <w:sz w:val="24"/>
                <w:szCs w:val="24"/>
              </w:rPr>
            </w:pPr>
            <w:r w:rsidRPr="005478FC">
              <w:rPr>
                <w:rFonts w:cs="Times New Roman"/>
                <w:sz w:val="24"/>
                <w:szCs w:val="24"/>
              </w:rPr>
              <w:t>User/Account</w:t>
            </w:r>
          </w:p>
        </w:tc>
        <w:tc>
          <w:tcPr>
            <w:tcW w:w="5040" w:type="dxa"/>
            <w:vAlign w:val="center"/>
          </w:tcPr>
          <w:p w14:paraId="7B2EC2F2" w14:textId="77777777" w:rsidR="00725A89" w:rsidRPr="005478FC" w:rsidRDefault="00000000" w:rsidP="005478FC">
            <w:pPr>
              <w:jc w:val="both"/>
              <w:rPr>
                <w:rFonts w:cs="Times New Roman"/>
                <w:sz w:val="24"/>
                <w:szCs w:val="24"/>
              </w:rPr>
            </w:pPr>
            <w:r w:rsidRPr="005478FC">
              <w:rPr>
                <w:rFonts w:cs="Times New Roman"/>
                <w:sz w:val="24"/>
                <w:szCs w:val="24"/>
              </w:rPr>
              <w:t>username, role, privilege level</w:t>
            </w:r>
          </w:p>
        </w:tc>
      </w:tr>
      <w:tr w:rsidR="00725A89" w:rsidRPr="005478FC" w14:paraId="236C87F3" w14:textId="77777777">
        <w:trPr>
          <w:jc w:val="center"/>
        </w:trPr>
        <w:tc>
          <w:tcPr>
            <w:tcW w:w="5040" w:type="dxa"/>
            <w:vAlign w:val="center"/>
          </w:tcPr>
          <w:p w14:paraId="43398219" w14:textId="77777777" w:rsidR="00725A89" w:rsidRPr="005478FC" w:rsidRDefault="00000000" w:rsidP="005478FC">
            <w:pPr>
              <w:jc w:val="both"/>
              <w:rPr>
                <w:rFonts w:cs="Times New Roman"/>
                <w:sz w:val="24"/>
                <w:szCs w:val="24"/>
              </w:rPr>
            </w:pPr>
            <w:r w:rsidRPr="005478FC">
              <w:rPr>
                <w:rFonts w:cs="Times New Roman"/>
                <w:sz w:val="24"/>
                <w:szCs w:val="24"/>
              </w:rPr>
              <w:t>Login Event</w:t>
            </w:r>
          </w:p>
        </w:tc>
        <w:tc>
          <w:tcPr>
            <w:tcW w:w="5040" w:type="dxa"/>
            <w:vAlign w:val="center"/>
          </w:tcPr>
          <w:p w14:paraId="1040DD0A" w14:textId="77777777" w:rsidR="00725A89" w:rsidRPr="005478FC" w:rsidRDefault="00000000" w:rsidP="005478FC">
            <w:pPr>
              <w:jc w:val="both"/>
              <w:rPr>
                <w:rFonts w:cs="Times New Roman"/>
                <w:sz w:val="24"/>
                <w:szCs w:val="24"/>
              </w:rPr>
            </w:pPr>
            <w:r w:rsidRPr="005478FC">
              <w:rPr>
                <w:rFonts w:cs="Times New Roman"/>
                <w:sz w:val="24"/>
                <w:szCs w:val="24"/>
              </w:rPr>
              <w:t>failure count, source location, time, IP/device</w:t>
            </w:r>
          </w:p>
        </w:tc>
      </w:tr>
      <w:tr w:rsidR="00725A89" w:rsidRPr="005478FC" w14:paraId="6C6F082F" w14:textId="77777777">
        <w:trPr>
          <w:jc w:val="center"/>
        </w:trPr>
        <w:tc>
          <w:tcPr>
            <w:tcW w:w="5040" w:type="dxa"/>
            <w:vAlign w:val="center"/>
          </w:tcPr>
          <w:p w14:paraId="15A83B6A" w14:textId="77777777" w:rsidR="00725A89" w:rsidRPr="005478FC" w:rsidRDefault="00000000" w:rsidP="005478FC">
            <w:pPr>
              <w:jc w:val="both"/>
              <w:rPr>
                <w:rFonts w:cs="Times New Roman"/>
                <w:sz w:val="24"/>
                <w:szCs w:val="24"/>
              </w:rPr>
            </w:pPr>
            <w:r w:rsidRPr="005478FC">
              <w:rPr>
                <w:rFonts w:cs="Times New Roman"/>
                <w:sz w:val="24"/>
                <w:szCs w:val="24"/>
              </w:rPr>
              <w:t>Privilege Event</w:t>
            </w:r>
          </w:p>
        </w:tc>
        <w:tc>
          <w:tcPr>
            <w:tcW w:w="5040" w:type="dxa"/>
            <w:vAlign w:val="center"/>
          </w:tcPr>
          <w:p w14:paraId="71FC0595" w14:textId="77777777" w:rsidR="00725A89" w:rsidRPr="005478FC" w:rsidRDefault="00000000" w:rsidP="005478FC">
            <w:pPr>
              <w:jc w:val="both"/>
              <w:rPr>
                <w:rFonts w:cs="Times New Roman"/>
                <w:sz w:val="24"/>
                <w:szCs w:val="24"/>
              </w:rPr>
            </w:pPr>
            <w:r w:rsidRPr="005478FC">
              <w:rPr>
                <w:rFonts w:cs="Times New Roman"/>
                <w:sz w:val="24"/>
                <w:szCs w:val="24"/>
              </w:rPr>
              <w:t>privilege escalation, role/group change</w:t>
            </w:r>
          </w:p>
        </w:tc>
      </w:tr>
      <w:tr w:rsidR="00725A89" w:rsidRPr="005478FC" w14:paraId="642C331C" w14:textId="77777777">
        <w:trPr>
          <w:jc w:val="center"/>
        </w:trPr>
        <w:tc>
          <w:tcPr>
            <w:tcW w:w="5040" w:type="dxa"/>
            <w:vAlign w:val="center"/>
          </w:tcPr>
          <w:p w14:paraId="7A99D201" w14:textId="77777777" w:rsidR="00725A89" w:rsidRPr="005478FC" w:rsidRDefault="00000000" w:rsidP="005478FC">
            <w:pPr>
              <w:jc w:val="both"/>
              <w:rPr>
                <w:rFonts w:cs="Times New Roman"/>
                <w:sz w:val="24"/>
                <w:szCs w:val="24"/>
              </w:rPr>
            </w:pPr>
            <w:r w:rsidRPr="005478FC">
              <w:rPr>
                <w:rFonts w:cs="Times New Roman"/>
                <w:sz w:val="24"/>
                <w:szCs w:val="24"/>
              </w:rPr>
              <w:t>File Event</w:t>
            </w:r>
          </w:p>
        </w:tc>
        <w:tc>
          <w:tcPr>
            <w:tcW w:w="5040" w:type="dxa"/>
            <w:vAlign w:val="center"/>
          </w:tcPr>
          <w:p w14:paraId="7A1A75F5" w14:textId="77777777" w:rsidR="00725A89" w:rsidRPr="005478FC" w:rsidRDefault="00000000" w:rsidP="005478FC">
            <w:pPr>
              <w:jc w:val="both"/>
              <w:rPr>
                <w:rFonts w:cs="Times New Roman"/>
                <w:sz w:val="24"/>
                <w:szCs w:val="24"/>
              </w:rPr>
            </w:pPr>
            <w:r w:rsidRPr="005478FC">
              <w:rPr>
                <w:rFonts w:cs="Times New Roman"/>
                <w:sz w:val="24"/>
                <w:szCs w:val="24"/>
              </w:rPr>
              <w:t>sensitive file access, unusual file operation</w:t>
            </w:r>
          </w:p>
        </w:tc>
      </w:tr>
      <w:tr w:rsidR="00725A89" w:rsidRPr="005478FC" w14:paraId="34A3D8BD" w14:textId="77777777">
        <w:trPr>
          <w:jc w:val="center"/>
        </w:trPr>
        <w:tc>
          <w:tcPr>
            <w:tcW w:w="5040" w:type="dxa"/>
            <w:vAlign w:val="center"/>
          </w:tcPr>
          <w:p w14:paraId="0EB1A3CC" w14:textId="77777777" w:rsidR="00725A89" w:rsidRPr="005478FC" w:rsidRDefault="00000000" w:rsidP="005478FC">
            <w:pPr>
              <w:jc w:val="both"/>
              <w:rPr>
                <w:rFonts w:cs="Times New Roman"/>
                <w:sz w:val="24"/>
                <w:szCs w:val="24"/>
              </w:rPr>
            </w:pPr>
            <w:r w:rsidRPr="005478FC">
              <w:rPr>
                <w:rFonts w:cs="Times New Roman"/>
                <w:sz w:val="24"/>
                <w:szCs w:val="24"/>
              </w:rPr>
              <w:t>Network Event</w:t>
            </w:r>
          </w:p>
        </w:tc>
        <w:tc>
          <w:tcPr>
            <w:tcW w:w="5040" w:type="dxa"/>
            <w:vAlign w:val="center"/>
          </w:tcPr>
          <w:p w14:paraId="4FE58ECB" w14:textId="77777777" w:rsidR="00725A89" w:rsidRPr="005478FC" w:rsidRDefault="00000000" w:rsidP="005478FC">
            <w:pPr>
              <w:jc w:val="both"/>
              <w:rPr>
                <w:rFonts w:cs="Times New Roman"/>
                <w:sz w:val="24"/>
                <w:szCs w:val="24"/>
              </w:rPr>
            </w:pPr>
            <w:r w:rsidRPr="005478FC">
              <w:rPr>
                <w:rFonts w:cs="Times New Roman"/>
                <w:sz w:val="24"/>
                <w:szCs w:val="24"/>
              </w:rPr>
              <w:t>abnormal traffic volume, unusual destination/source</w:t>
            </w:r>
          </w:p>
        </w:tc>
      </w:tr>
      <w:tr w:rsidR="00725A89" w:rsidRPr="005478FC" w14:paraId="683BCDD3" w14:textId="77777777">
        <w:trPr>
          <w:jc w:val="center"/>
        </w:trPr>
        <w:tc>
          <w:tcPr>
            <w:tcW w:w="5040" w:type="dxa"/>
            <w:vAlign w:val="center"/>
          </w:tcPr>
          <w:p w14:paraId="0CBEA015" w14:textId="77777777" w:rsidR="00725A89" w:rsidRPr="005478FC" w:rsidRDefault="00000000" w:rsidP="005478FC">
            <w:pPr>
              <w:jc w:val="both"/>
              <w:rPr>
                <w:rFonts w:cs="Times New Roman"/>
                <w:sz w:val="24"/>
                <w:szCs w:val="24"/>
              </w:rPr>
            </w:pPr>
            <w:r w:rsidRPr="005478FC">
              <w:rPr>
                <w:rFonts w:cs="Times New Roman"/>
                <w:sz w:val="24"/>
                <w:szCs w:val="24"/>
              </w:rPr>
              <w:t>Threat</w:t>
            </w:r>
          </w:p>
        </w:tc>
        <w:tc>
          <w:tcPr>
            <w:tcW w:w="5040" w:type="dxa"/>
            <w:vAlign w:val="center"/>
          </w:tcPr>
          <w:p w14:paraId="080FFBCE" w14:textId="77777777" w:rsidR="00725A89" w:rsidRPr="005478FC" w:rsidRDefault="00000000" w:rsidP="005478FC">
            <w:pPr>
              <w:jc w:val="both"/>
              <w:rPr>
                <w:rFonts w:cs="Times New Roman"/>
                <w:sz w:val="24"/>
                <w:szCs w:val="24"/>
              </w:rPr>
            </w:pPr>
            <w:r w:rsidRPr="005478FC">
              <w:rPr>
                <w:rFonts w:cs="Times New Roman"/>
                <w:sz w:val="24"/>
                <w:szCs w:val="24"/>
              </w:rPr>
              <w:t>type, severity, affected account</w:t>
            </w:r>
          </w:p>
        </w:tc>
      </w:tr>
    </w:tbl>
    <w:p w14:paraId="5953F623"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lastRenderedPageBreak/>
        <w:t>2.2 Facts</w:t>
      </w:r>
    </w:p>
    <w:p w14:paraId="0516786E" w14:textId="77777777" w:rsidR="00725A89" w:rsidRPr="005478FC" w:rsidRDefault="00000000" w:rsidP="005478FC">
      <w:pPr>
        <w:pStyle w:val="ListBullet"/>
        <w:jc w:val="both"/>
        <w:rPr>
          <w:rFonts w:cs="Times New Roman"/>
          <w:sz w:val="24"/>
          <w:szCs w:val="24"/>
        </w:rPr>
      </w:pPr>
      <w:r w:rsidRPr="005478FC">
        <w:rPr>
          <w:rFonts w:cs="Times New Roman"/>
          <w:sz w:val="24"/>
          <w:szCs w:val="24"/>
        </w:rPr>
        <w:t>failed_logins(User, Count)</w:t>
      </w:r>
    </w:p>
    <w:p w14:paraId="4A16D406" w14:textId="77777777" w:rsidR="00725A89" w:rsidRPr="005478FC" w:rsidRDefault="00000000" w:rsidP="005478FC">
      <w:pPr>
        <w:pStyle w:val="ListBullet"/>
        <w:jc w:val="both"/>
        <w:rPr>
          <w:rFonts w:cs="Times New Roman"/>
          <w:sz w:val="24"/>
          <w:szCs w:val="24"/>
        </w:rPr>
      </w:pPr>
      <w:r w:rsidRPr="005478FC">
        <w:rPr>
          <w:rFonts w:cs="Times New Roman"/>
          <w:sz w:val="24"/>
          <w:szCs w:val="24"/>
        </w:rPr>
        <w:t>unusual_location(User)</w:t>
      </w:r>
    </w:p>
    <w:p w14:paraId="68D0CFA1" w14:textId="77777777" w:rsidR="00725A89" w:rsidRPr="005478FC" w:rsidRDefault="00000000" w:rsidP="005478FC">
      <w:pPr>
        <w:pStyle w:val="ListBullet"/>
        <w:jc w:val="both"/>
        <w:rPr>
          <w:rFonts w:cs="Times New Roman"/>
          <w:sz w:val="24"/>
          <w:szCs w:val="24"/>
        </w:rPr>
      </w:pPr>
      <w:r w:rsidRPr="005478FC">
        <w:rPr>
          <w:rFonts w:cs="Times New Roman"/>
          <w:sz w:val="24"/>
          <w:szCs w:val="24"/>
        </w:rPr>
        <w:t>off_hours_login(User)</w:t>
      </w:r>
    </w:p>
    <w:p w14:paraId="2DBA5172" w14:textId="77777777" w:rsidR="00725A89" w:rsidRPr="005478FC" w:rsidRDefault="00000000" w:rsidP="005478FC">
      <w:pPr>
        <w:pStyle w:val="ListBullet"/>
        <w:jc w:val="both"/>
        <w:rPr>
          <w:rFonts w:cs="Times New Roman"/>
          <w:sz w:val="24"/>
          <w:szCs w:val="24"/>
        </w:rPr>
      </w:pPr>
      <w:r w:rsidRPr="005478FC">
        <w:rPr>
          <w:rFonts w:cs="Times New Roman"/>
          <w:sz w:val="24"/>
          <w:szCs w:val="24"/>
        </w:rPr>
        <w:t>privilege_escalation(User)</w:t>
      </w:r>
    </w:p>
    <w:p w14:paraId="5FD342DA" w14:textId="77777777" w:rsidR="00725A89" w:rsidRPr="005478FC" w:rsidRDefault="00000000" w:rsidP="005478FC">
      <w:pPr>
        <w:pStyle w:val="ListBullet"/>
        <w:jc w:val="both"/>
        <w:rPr>
          <w:rFonts w:cs="Times New Roman"/>
          <w:sz w:val="24"/>
          <w:szCs w:val="24"/>
        </w:rPr>
      </w:pPr>
      <w:r w:rsidRPr="005478FC">
        <w:rPr>
          <w:rFonts w:cs="Times New Roman"/>
          <w:sz w:val="24"/>
          <w:szCs w:val="24"/>
        </w:rPr>
        <w:t>suspicious_file_access(User)</w:t>
      </w:r>
    </w:p>
    <w:p w14:paraId="46B88720" w14:textId="77777777" w:rsidR="00725A89" w:rsidRPr="005478FC" w:rsidRDefault="00000000" w:rsidP="005478FC">
      <w:pPr>
        <w:pStyle w:val="ListBullet"/>
        <w:jc w:val="both"/>
        <w:rPr>
          <w:rFonts w:cs="Times New Roman"/>
          <w:sz w:val="24"/>
          <w:szCs w:val="24"/>
        </w:rPr>
      </w:pPr>
      <w:r w:rsidRPr="005478FC">
        <w:rPr>
          <w:rFonts w:cs="Times New Roman"/>
          <w:sz w:val="24"/>
          <w:szCs w:val="24"/>
        </w:rPr>
        <w:t>abnormal_network_traffic(User)</w:t>
      </w:r>
    </w:p>
    <w:p w14:paraId="3024BFFA"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2.3 Knowledge Acquisition</w:t>
      </w:r>
    </w:p>
    <w:p w14:paraId="0CE59C23" w14:textId="77777777" w:rsidR="00725A89" w:rsidRPr="005478FC" w:rsidRDefault="00000000" w:rsidP="005478FC">
      <w:pPr>
        <w:jc w:val="both"/>
        <w:rPr>
          <w:rFonts w:cs="Times New Roman"/>
          <w:sz w:val="24"/>
          <w:szCs w:val="24"/>
        </w:rPr>
      </w:pPr>
      <w:r w:rsidRPr="005478FC">
        <w:rPr>
          <w:rFonts w:cs="Times New Roman"/>
          <w:sz w:val="24"/>
          <w:szCs w:val="24"/>
        </w:rPr>
        <w:t>The knowledge model is based on general SOC detection principles and public cybersecurity guidance. NIST incident-response guidance emphasizes detection and analysis, while MITRE ATT&amp;CK provides detection strategies for anomalous logon patterns, unusual geographic/time activity and suspicious account use. These sources were translated into simplified academic rules rather than copied as operational detection logic.</w:t>
      </w:r>
    </w:p>
    <w:p w14:paraId="5FA394AC"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3. Production Rule Model</w:t>
      </w:r>
    </w:p>
    <w:p w14:paraId="218B7FE6" w14:textId="77777777" w:rsidR="00725A89" w:rsidRPr="005478FC" w:rsidRDefault="00000000" w:rsidP="005478FC">
      <w:pPr>
        <w:jc w:val="both"/>
        <w:rPr>
          <w:rFonts w:cs="Times New Roman"/>
          <w:sz w:val="24"/>
          <w:szCs w:val="24"/>
        </w:rPr>
      </w:pPr>
      <w:r w:rsidRPr="005478FC">
        <w:rPr>
          <w:rFonts w:cs="Times New Roman"/>
          <w:sz w:val="24"/>
          <w:szCs w:val="24"/>
        </w:rPr>
        <w:t>The core knowledge is represented as IF–THEN rules. A rule fires when all required conditions are satisfied.</w:t>
      </w:r>
    </w:p>
    <w:tbl>
      <w:tblPr>
        <w:tblStyle w:val="TableGrid"/>
        <w:tblW w:w="0" w:type="auto"/>
        <w:jc w:val="center"/>
        <w:tblLook w:val="04A0" w:firstRow="1" w:lastRow="0" w:firstColumn="1" w:lastColumn="0" w:noHBand="0" w:noVBand="1"/>
      </w:tblPr>
      <w:tblGrid>
        <w:gridCol w:w="2934"/>
        <w:gridCol w:w="3681"/>
        <w:gridCol w:w="3681"/>
      </w:tblGrid>
      <w:tr w:rsidR="00725A89" w:rsidRPr="005478FC" w14:paraId="1B971320" w14:textId="77777777">
        <w:trPr>
          <w:jc w:val="center"/>
        </w:trPr>
        <w:tc>
          <w:tcPr>
            <w:tcW w:w="3360" w:type="dxa"/>
            <w:shd w:val="clear" w:color="auto" w:fill="D9EAF7"/>
            <w:vAlign w:val="center"/>
          </w:tcPr>
          <w:p w14:paraId="7FB6663B" w14:textId="77777777" w:rsidR="00725A89" w:rsidRPr="005478FC" w:rsidRDefault="00000000" w:rsidP="005478FC">
            <w:pPr>
              <w:jc w:val="both"/>
              <w:rPr>
                <w:rFonts w:cs="Times New Roman"/>
                <w:sz w:val="24"/>
                <w:szCs w:val="24"/>
              </w:rPr>
            </w:pPr>
            <w:r w:rsidRPr="005478FC">
              <w:rPr>
                <w:rFonts w:cs="Times New Roman"/>
                <w:b/>
                <w:sz w:val="24"/>
                <w:szCs w:val="24"/>
              </w:rPr>
              <w:t>Rule</w:t>
            </w:r>
          </w:p>
        </w:tc>
        <w:tc>
          <w:tcPr>
            <w:tcW w:w="3360" w:type="dxa"/>
            <w:shd w:val="clear" w:color="auto" w:fill="D9EAF7"/>
            <w:vAlign w:val="center"/>
          </w:tcPr>
          <w:p w14:paraId="137CD0CF" w14:textId="77777777" w:rsidR="00725A89" w:rsidRPr="005478FC" w:rsidRDefault="00000000" w:rsidP="005478FC">
            <w:pPr>
              <w:jc w:val="both"/>
              <w:rPr>
                <w:rFonts w:cs="Times New Roman"/>
                <w:sz w:val="24"/>
                <w:szCs w:val="24"/>
              </w:rPr>
            </w:pPr>
            <w:r w:rsidRPr="005478FC">
              <w:rPr>
                <w:rFonts w:cs="Times New Roman"/>
                <w:b/>
                <w:sz w:val="24"/>
                <w:szCs w:val="24"/>
              </w:rPr>
              <w:t>Condition</w:t>
            </w:r>
          </w:p>
        </w:tc>
        <w:tc>
          <w:tcPr>
            <w:tcW w:w="3360" w:type="dxa"/>
            <w:shd w:val="clear" w:color="auto" w:fill="D9EAF7"/>
            <w:vAlign w:val="center"/>
          </w:tcPr>
          <w:p w14:paraId="366353EA" w14:textId="77777777" w:rsidR="00725A89" w:rsidRPr="005478FC" w:rsidRDefault="00000000" w:rsidP="005478FC">
            <w:pPr>
              <w:jc w:val="both"/>
              <w:rPr>
                <w:rFonts w:cs="Times New Roman"/>
                <w:sz w:val="24"/>
                <w:szCs w:val="24"/>
              </w:rPr>
            </w:pPr>
            <w:r w:rsidRPr="005478FC">
              <w:rPr>
                <w:rFonts w:cs="Times New Roman"/>
                <w:b/>
                <w:sz w:val="24"/>
                <w:szCs w:val="24"/>
              </w:rPr>
              <w:t>Conclusion</w:t>
            </w:r>
          </w:p>
        </w:tc>
      </w:tr>
      <w:tr w:rsidR="00725A89" w:rsidRPr="005478FC" w14:paraId="5F267D21" w14:textId="77777777">
        <w:trPr>
          <w:jc w:val="center"/>
        </w:trPr>
        <w:tc>
          <w:tcPr>
            <w:tcW w:w="3360" w:type="dxa"/>
            <w:vAlign w:val="center"/>
          </w:tcPr>
          <w:p w14:paraId="0DC5614F" w14:textId="77777777" w:rsidR="00725A89" w:rsidRPr="005478FC" w:rsidRDefault="00000000" w:rsidP="005478FC">
            <w:pPr>
              <w:jc w:val="both"/>
              <w:rPr>
                <w:rFonts w:cs="Times New Roman"/>
                <w:sz w:val="24"/>
                <w:szCs w:val="24"/>
              </w:rPr>
            </w:pPr>
            <w:r w:rsidRPr="005478FC">
              <w:rPr>
                <w:rFonts w:cs="Times New Roman"/>
                <w:sz w:val="24"/>
                <w:szCs w:val="24"/>
              </w:rPr>
              <w:t>R1</w:t>
            </w:r>
          </w:p>
        </w:tc>
        <w:tc>
          <w:tcPr>
            <w:tcW w:w="3360" w:type="dxa"/>
            <w:vAlign w:val="center"/>
          </w:tcPr>
          <w:p w14:paraId="6832CD64" w14:textId="77777777" w:rsidR="00725A89" w:rsidRPr="005478FC" w:rsidRDefault="00000000" w:rsidP="005478FC">
            <w:pPr>
              <w:jc w:val="both"/>
              <w:rPr>
                <w:rFonts w:cs="Times New Roman"/>
                <w:sz w:val="24"/>
                <w:szCs w:val="24"/>
              </w:rPr>
            </w:pPr>
            <w:r w:rsidRPr="005478FC">
              <w:rPr>
                <w:rFonts w:cs="Times New Roman"/>
                <w:sz w:val="24"/>
                <w:szCs w:val="24"/>
              </w:rPr>
              <w:t>IF failed_logins(User, N) and N &gt;= 5</w:t>
            </w:r>
          </w:p>
        </w:tc>
        <w:tc>
          <w:tcPr>
            <w:tcW w:w="3360" w:type="dxa"/>
            <w:vAlign w:val="center"/>
          </w:tcPr>
          <w:p w14:paraId="7FFE7048" w14:textId="77777777" w:rsidR="00725A89" w:rsidRPr="005478FC" w:rsidRDefault="00000000" w:rsidP="005478FC">
            <w:pPr>
              <w:jc w:val="both"/>
              <w:rPr>
                <w:rFonts w:cs="Times New Roman"/>
                <w:sz w:val="24"/>
                <w:szCs w:val="24"/>
              </w:rPr>
            </w:pPr>
            <w:r w:rsidRPr="005478FC">
              <w:rPr>
                <w:rFonts w:cs="Times New Roman"/>
                <w:sz w:val="24"/>
                <w:szCs w:val="24"/>
              </w:rPr>
              <w:t>THEN brute_force_attempt(User)</w:t>
            </w:r>
          </w:p>
        </w:tc>
      </w:tr>
      <w:tr w:rsidR="00725A89" w:rsidRPr="005478FC" w14:paraId="58B85889" w14:textId="77777777">
        <w:trPr>
          <w:jc w:val="center"/>
        </w:trPr>
        <w:tc>
          <w:tcPr>
            <w:tcW w:w="3360" w:type="dxa"/>
            <w:vAlign w:val="center"/>
          </w:tcPr>
          <w:p w14:paraId="629B484F" w14:textId="77777777" w:rsidR="00725A89" w:rsidRPr="005478FC" w:rsidRDefault="00000000" w:rsidP="005478FC">
            <w:pPr>
              <w:jc w:val="both"/>
              <w:rPr>
                <w:rFonts w:cs="Times New Roman"/>
                <w:sz w:val="24"/>
                <w:szCs w:val="24"/>
              </w:rPr>
            </w:pPr>
            <w:r w:rsidRPr="005478FC">
              <w:rPr>
                <w:rFonts w:cs="Times New Roman"/>
                <w:sz w:val="24"/>
                <w:szCs w:val="24"/>
              </w:rPr>
              <w:t>R2</w:t>
            </w:r>
          </w:p>
        </w:tc>
        <w:tc>
          <w:tcPr>
            <w:tcW w:w="3360" w:type="dxa"/>
            <w:vAlign w:val="center"/>
          </w:tcPr>
          <w:p w14:paraId="7A31D90F" w14:textId="77777777" w:rsidR="00725A89" w:rsidRPr="005478FC" w:rsidRDefault="00000000" w:rsidP="005478FC">
            <w:pPr>
              <w:jc w:val="both"/>
              <w:rPr>
                <w:rFonts w:cs="Times New Roman"/>
                <w:sz w:val="24"/>
                <w:szCs w:val="24"/>
              </w:rPr>
            </w:pPr>
            <w:r w:rsidRPr="005478FC">
              <w:rPr>
                <w:rFonts w:cs="Times New Roman"/>
                <w:sz w:val="24"/>
                <w:szCs w:val="24"/>
              </w:rPr>
              <w:t>IF unusual_location(User) and off_hours_login(User)</w:t>
            </w:r>
          </w:p>
        </w:tc>
        <w:tc>
          <w:tcPr>
            <w:tcW w:w="3360" w:type="dxa"/>
            <w:vAlign w:val="center"/>
          </w:tcPr>
          <w:p w14:paraId="656116E6" w14:textId="77777777" w:rsidR="00725A89" w:rsidRPr="005478FC" w:rsidRDefault="00000000" w:rsidP="005478FC">
            <w:pPr>
              <w:jc w:val="both"/>
              <w:rPr>
                <w:rFonts w:cs="Times New Roman"/>
                <w:sz w:val="24"/>
                <w:szCs w:val="24"/>
              </w:rPr>
            </w:pPr>
            <w:r w:rsidRPr="005478FC">
              <w:rPr>
                <w:rFonts w:cs="Times New Roman"/>
                <w:sz w:val="24"/>
                <w:szCs w:val="24"/>
              </w:rPr>
              <w:t>THEN suspicious_login(User)</w:t>
            </w:r>
          </w:p>
        </w:tc>
      </w:tr>
      <w:tr w:rsidR="00725A89" w:rsidRPr="005478FC" w14:paraId="7685662B" w14:textId="77777777">
        <w:trPr>
          <w:jc w:val="center"/>
        </w:trPr>
        <w:tc>
          <w:tcPr>
            <w:tcW w:w="3360" w:type="dxa"/>
            <w:vAlign w:val="center"/>
          </w:tcPr>
          <w:p w14:paraId="33295796" w14:textId="77777777" w:rsidR="00725A89" w:rsidRPr="005478FC" w:rsidRDefault="00000000" w:rsidP="005478FC">
            <w:pPr>
              <w:jc w:val="both"/>
              <w:rPr>
                <w:rFonts w:cs="Times New Roman"/>
                <w:sz w:val="24"/>
                <w:szCs w:val="24"/>
              </w:rPr>
            </w:pPr>
            <w:r w:rsidRPr="005478FC">
              <w:rPr>
                <w:rFonts w:cs="Times New Roman"/>
                <w:sz w:val="24"/>
                <w:szCs w:val="24"/>
              </w:rPr>
              <w:t>R3</w:t>
            </w:r>
          </w:p>
        </w:tc>
        <w:tc>
          <w:tcPr>
            <w:tcW w:w="3360" w:type="dxa"/>
            <w:vAlign w:val="center"/>
          </w:tcPr>
          <w:p w14:paraId="5411EAD6" w14:textId="77777777" w:rsidR="00725A89" w:rsidRPr="005478FC" w:rsidRDefault="00000000" w:rsidP="005478FC">
            <w:pPr>
              <w:jc w:val="both"/>
              <w:rPr>
                <w:rFonts w:cs="Times New Roman"/>
                <w:sz w:val="24"/>
                <w:szCs w:val="24"/>
              </w:rPr>
            </w:pPr>
            <w:r w:rsidRPr="005478FC">
              <w:rPr>
                <w:rFonts w:cs="Times New Roman"/>
                <w:sz w:val="24"/>
                <w:szCs w:val="24"/>
              </w:rPr>
              <w:t>IF privilege_escalation(User)</w:t>
            </w:r>
          </w:p>
        </w:tc>
        <w:tc>
          <w:tcPr>
            <w:tcW w:w="3360" w:type="dxa"/>
            <w:vAlign w:val="center"/>
          </w:tcPr>
          <w:p w14:paraId="4E6AE94F" w14:textId="77777777" w:rsidR="00725A89" w:rsidRPr="005478FC" w:rsidRDefault="00000000" w:rsidP="005478FC">
            <w:pPr>
              <w:jc w:val="both"/>
              <w:rPr>
                <w:rFonts w:cs="Times New Roman"/>
                <w:sz w:val="24"/>
                <w:szCs w:val="24"/>
              </w:rPr>
            </w:pPr>
            <w:r w:rsidRPr="005478FC">
              <w:rPr>
                <w:rFonts w:cs="Times New Roman"/>
                <w:sz w:val="24"/>
                <w:szCs w:val="24"/>
              </w:rPr>
              <w:t>THEN privilege_escalation_detected(User)</w:t>
            </w:r>
          </w:p>
        </w:tc>
      </w:tr>
      <w:tr w:rsidR="00725A89" w:rsidRPr="005478FC" w14:paraId="2E574E3A" w14:textId="77777777">
        <w:trPr>
          <w:jc w:val="center"/>
        </w:trPr>
        <w:tc>
          <w:tcPr>
            <w:tcW w:w="3360" w:type="dxa"/>
            <w:vAlign w:val="center"/>
          </w:tcPr>
          <w:p w14:paraId="76AD8417" w14:textId="77777777" w:rsidR="00725A89" w:rsidRPr="005478FC" w:rsidRDefault="00000000" w:rsidP="005478FC">
            <w:pPr>
              <w:jc w:val="both"/>
              <w:rPr>
                <w:rFonts w:cs="Times New Roman"/>
                <w:sz w:val="24"/>
                <w:szCs w:val="24"/>
              </w:rPr>
            </w:pPr>
            <w:r w:rsidRPr="005478FC">
              <w:rPr>
                <w:rFonts w:cs="Times New Roman"/>
                <w:sz w:val="24"/>
                <w:szCs w:val="24"/>
              </w:rPr>
              <w:t>R4</w:t>
            </w:r>
          </w:p>
        </w:tc>
        <w:tc>
          <w:tcPr>
            <w:tcW w:w="3360" w:type="dxa"/>
            <w:vAlign w:val="center"/>
          </w:tcPr>
          <w:p w14:paraId="79B16BF3" w14:textId="77777777" w:rsidR="00725A89" w:rsidRPr="005478FC" w:rsidRDefault="00000000" w:rsidP="005478FC">
            <w:pPr>
              <w:jc w:val="both"/>
              <w:rPr>
                <w:rFonts w:cs="Times New Roman"/>
                <w:sz w:val="24"/>
                <w:szCs w:val="24"/>
              </w:rPr>
            </w:pPr>
            <w:r w:rsidRPr="005478FC">
              <w:rPr>
                <w:rFonts w:cs="Times New Roman"/>
                <w:sz w:val="24"/>
                <w:szCs w:val="24"/>
              </w:rPr>
              <w:t>IF suspicious_file_access(User)</w:t>
            </w:r>
          </w:p>
        </w:tc>
        <w:tc>
          <w:tcPr>
            <w:tcW w:w="3360" w:type="dxa"/>
            <w:vAlign w:val="center"/>
          </w:tcPr>
          <w:p w14:paraId="26874463" w14:textId="77777777" w:rsidR="00725A89" w:rsidRPr="005478FC" w:rsidRDefault="00000000" w:rsidP="005478FC">
            <w:pPr>
              <w:jc w:val="both"/>
              <w:rPr>
                <w:rFonts w:cs="Times New Roman"/>
                <w:sz w:val="24"/>
                <w:szCs w:val="24"/>
              </w:rPr>
            </w:pPr>
            <w:r w:rsidRPr="005478FC">
              <w:rPr>
                <w:rFonts w:cs="Times New Roman"/>
                <w:sz w:val="24"/>
                <w:szCs w:val="24"/>
              </w:rPr>
              <w:t>THEN suspicious_file_activity(User)</w:t>
            </w:r>
          </w:p>
        </w:tc>
      </w:tr>
      <w:tr w:rsidR="00725A89" w:rsidRPr="005478FC" w14:paraId="5AA2619B" w14:textId="77777777">
        <w:trPr>
          <w:jc w:val="center"/>
        </w:trPr>
        <w:tc>
          <w:tcPr>
            <w:tcW w:w="3360" w:type="dxa"/>
            <w:vAlign w:val="center"/>
          </w:tcPr>
          <w:p w14:paraId="6660CCC0" w14:textId="77777777" w:rsidR="00725A89" w:rsidRPr="005478FC" w:rsidRDefault="00000000" w:rsidP="005478FC">
            <w:pPr>
              <w:jc w:val="both"/>
              <w:rPr>
                <w:rFonts w:cs="Times New Roman"/>
                <w:sz w:val="24"/>
                <w:szCs w:val="24"/>
              </w:rPr>
            </w:pPr>
            <w:r w:rsidRPr="005478FC">
              <w:rPr>
                <w:rFonts w:cs="Times New Roman"/>
                <w:sz w:val="24"/>
                <w:szCs w:val="24"/>
              </w:rPr>
              <w:t>R5</w:t>
            </w:r>
          </w:p>
        </w:tc>
        <w:tc>
          <w:tcPr>
            <w:tcW w:w="3360" w:type="dxa"/>
            <w:vAlign w:val="center"/>
          </w:tcPr>
          <w:p w14:paraId="2A9BDF1B" w14:textId="77777777" w:rsidR="00725A89" w:rsidRPr="005478FC" w:rsidRDefault="00000000" w:rsidP="005478FC">
            <w:pPr>
              <w:jc w:val="both"/>
              <w:rPr>
                <w:rFonts w:cs="Times New Roman"/>
                <w:sz w:val="24"/>
                <w:szCs w:val="24"/>
              </w:rPr>
            </w:pPr>
            <w:r w:rsidRPr="005478FC">
              <w:rPr>
                <w:rFonts w:cs="Times New Roman"/>
                <w:sz w:val="24"/>
                <w:szCs w:val="24"/>
              </w:rPr>
              <w:t>IF abnormal_network_traffic(User)</w:t>
            </w:r>
          </w:p>
        </w:tc>
        <w:tc>
          <w:tcPr>
            <w:tcW w:w="3360" w:type="dxa"/>
            <w:vAlign w:val="center"/>
          </w:tcPr>
          <w:p w14:paraId="38CAE43A" w14:textId="77777777" w:rsidR="00725A89" w:rsidRPr="005478FC" w:rsidRDefault="00000000" w:rsidP="005478FC">
            <w:pPr>
              <w:jc w:val="both"/>
              <w:rPr>
                <w:rFonts w:cs="Times New Roman"/>
                <w:sz w:val="24"/>
                <w:szCs w:val="24"/>
              </w:rPr>
            </w:pPr>
            <w:r w:rsidRPr="005478FC">
              <w:rPr>
                <w:rFonts w:cs="Times New Roman"/>
                <w:sz w:val="24"/>
                <w:szCs w:val="24"/>
              </w:rPr>
              <w:t>THEN network_anomaly(User)</w:t>
            </w:r>
          </w:p>
        </w:tc>
      </w:tr>
      <w:tr w:rsidR="00725A89" w:rsidRPr="005478FC" w14:paraId="0B51D335" w14:textId="77777777">
        <w:trPr>
          <w:jc w:val="center"/>
        </w:trPr>
        <w:tc>
          <w:tcPr>
            <w:tcW w:w="3360" w:type="dxa"/>
            <w:vAlign w:val="center"/>
          </w:tcPr>
          <w:p w14:paraId="22875DAA" w14:textId="77777777" w:rsidR="00725A89" w:rsidRPr="005478FC" w:rsidRDefault="00000000" w:rsidP="005478FC">
            <w:pPr>
              <w:jc w:val="both"/>
              <w:rPr>
                <w:rFonts w:cs="Times New Roman"/>
                <w:sz w:val="24"/>
                <w:szCs w:val="24"/>
              </w:rPr>
            </w:pPr>
            <w:r w:rsidRPr="005478FC">
              <w:rPr>
                <w:rFonts w:cs="Times New Roman"/>
                <w:sz w:val="24"/>
                <w:szCs w:val="24"/>
              </w:rPr>
              <w:t>R6</w:t>
            </w:r>
          </w:p>
        </w:tc>
        <w:tc>
          <w:tcPr>
            <w:tcW w:w="3360" w:type="dxa"/>
            <w:vAlign w:val="center"/>
          </w:tcPr>
          <w:p w14:paraId="3E20FAE1" w14:textId="77777777" w:rsidR="00725A89" w:rsidRPr="005478FC" w:rsidRDefault="00000000" w:rsidP="005478FC">
            <w:pPr>
              <w:jc w:val="both"/>
              <w:rPr>
                <w:rFonts w:cs="Times New Roman"/>
                <w:sz w:val="24"/>
                <w:szCs w:val="24"/>
              </w:rPr>
            </w:pPr>
            <w:r w:rsidRPr="005478FC">
              <w:rPr>
                <w:rFonts w:cs="Times New Roman"/>
                <w:sz w:val="24"/>
                <w:szCs w:val="24"/>
              </w:rPr>
              <w:t>IF privilege_escalation_detected(User) and suspicious_file_activity(User)</w:t>
            </w:r>
          </w:p>
        </w:tc>
        <w:tc>
          <w:tcPr>
            <w:tcW w:w="3360" w:type="dxa"/>
            <w:vAlign w:val="center"/>
          </w:tcPr>
          <w:p w14:paraId="12456574" w14:textId="77777777" w:rsidR="00725A89" w:rsidRPr="005478FC" w:rsidRDefault="00000000" w:rsidP="005478FC">
            <w:pPr>
              <w:jc w:val="both"/>
              <w:rPr>
                <w:rFonts w:cs="Times New Roman"/>
                <w:sz w:val="24"/>
                <w:szCs w:val="24"/>
              </w:rPr>
            </w:pPr>
            <w:r w:rsidRPr="005478FC">
              <w:rPr>
                <w:rFonts w:cs="Times New Roman"/>
                <w:sz w:val="24"/>
                <w:szCs w:val="24"/>
              </w:rPr>
              <w:t>THEN account_compromise(User)</w:t>
            </w:r>
          </w:p>
        </w:tc>
      </w:tr>
      <w:tr w:rsidR="00725A89" w:rsidRPr="005478FC" w14:paraId="114E5DAF" w14:textId="77777777">
        <w:trPr>
          <w:jc w:val="center"/>
        </w:trPr>
        <w:tc>
          <w:tcPr>
            <w:tcW w:w="3360" w:type="dxa"/>
            <w:vAlign w:val="center"/>
          </w:tcPr>
          <w:p w14:paraId="5D205758" w14:textId="77777777" w:rsidR="00725A89" w:rsidRPr="005478FC" w:rsidRDefault="00000000" w:rsidP="005478FC">
            <w:pPr>
              <w:jc w:val="both"/>
              <w:rPr>
                <w:rFonts w:cs="Times New Roman"/>
                <w:sz w:val="24"/>
                <w:szCs w:val="24"/>
              </w:rPr>
            </w:pPr>
            <w:r w:rsidRPr="005478FC">
              <w:rPr>
                <w:rFonts w:cs="Times New Roman"/>
                <w:sz w:val="24"/>
                <w:szCs w:val="24"/>
              </w:rPr>
              <w:t>R7</w:t>
            </w:r>
          </w:p>
        </w:tc>
        <w:tc>
          <w:tcPr>
            <w:tcW w:w="3360" w:type="dxa"/>
            <w:vAlign w:val="center"/>
          </w:tcPr>
          <w:p w14:paraId="3CC3A28F" w14:textId="77777777" w:rsidR="00725A89" w:rsidRPr="005478FC" w:rsidRDefault="00000000" w:rsidP="005478FC">
            <w:pPr>
              <w:jc w:val="both"/>
              <w:rPr>
                <w:rFonts w:cs="Times New Roman"/>
                <w:sz w:val="24"/>
                <w:szCs w:val="24"/>
              </w:rPr>
            </w:pPr>
            <w:r w:rsidRPr="005478FC">
              <w:rPr>
                <w:rFonts w:cs="Times New Roman"/>
                <w:sz w:val="24"/>
                <w:szCs w:val="24"/>
              </w:rPr>
              <w:t>IF brute_force_attempt(User) and suspicious_login(User)</w:t>
            </w:r>
          </w:p>
        </w:tc>
        <w:tc>
          <w:tcPr>
            <w:tcW w:w="3360" w:type="dxa"/>
            <w:vAlign w:val="center"/>
          </w:tcPr>
          <w:p w14:paraId="38402EC0" w14:textId="77777777" w:rsidR="00725A89" w:rsidRPr="005478FC" w:rsidRDefault="00000000" w:rsidP="005478FC">
            <w:pPr>
              <w:jc w:val="both"/>
              <w:rPr>
                <w:rFonts w:cs="Times New Roman"/>
                <w:sz w:val="24"/>
                <w:szCs w:val="24"/>
              </w:rPr>
            </w:pPr>
            <w:r w:rsidRPr="005478FC">
              <w:rPr>
                <w:rFonts w:cs="Times New Roman"/>
                <w:sz w:val="24"/>
                <w:szCs w:val="24"/>
              </w:rPr>
              <w:t>THEN high_risk_account(User)</w:t>
            </w:r>
          </w:p>
        </w:tc>
      </w:tr>
      <w:tr w:rsidR="00725A89" w:rsidRPr="005478FC" w14:paraId="37F2CBD4" w14:textId="77777777">
        <w:trPr>
          <w:jc w:val="center"/>
        </w:trPr>
        <w:tc>
          <w:tcPr>
            <w:tcW w:w="3360" w:type="dxa"/>
            <w:vAlign w:val="center"/>
          </w:tcPr>
          <w:p w14:paraId="066CC590" w14:textId="77777777" w:rsidR="00725A89" w:rsidRPr="005478FC" w:rsidRDefault="00000000" w:rsidP="005478FC">
            <w:pPr>
              <w:jc w:val="both"/>
              <w:rPr>
                <w:rFonts w:cs="Times New Roman"/>
                <w:sz w:val="24"/>
                <w:szCs w:val="24"/>
              </w:rPr>
            </w:pPr>
            <w:r w:rsidRPr="005478FC">
              <w:rPr>
                <w:rFonts w:cs="Times New Roman"/>
                <w:sz w:val="24"/>
                <w:szCs w:val="24"/>
              </w:rPr>
              <w:t>R8</w:t>
            </w:r>
          </w:p>
        </w:tc>
        <w:tc>
          <w:tcPr>
            <w:tcW w:w="3360" w:type="dxa"/>
            <w:vAlign w:val="center"/>
          </w:tcPr>
          <w:p w14:paraId="15E3E7A0" w14:textId="77777777" w:rsidR="00725A89" w:rsidRPr="005478FC" w:rsidRDefault="00000000" w:rsidP="005478FC">
            <w:pPr>
              <w:jc w:val="both"/>
              <w:rPr>
                <w:rFonts w:cs="Times New Roman"/>
                <w:sz w:val="24"/>
                <w:szCs w:val="24"/>
              </w:rPr>
            </w:pPr>
            <w:r w:rsidRPr="005478FC">
              <w:rPr>
                <w:rFonts w:cs="Times New Roman"/>
                <w:sz w:val="24"/>
                <w:szCs w:val="24"/>
              </w:rPr>
              <w:t>IF account_compromise(User) and network_anomaly(User)</w:t>
            </w:r>
          </w:p>
        </w:tc>
        <w:tc>
          <w:tcPr>
            <w:tcW w:w="3360" w:type="dxa"/>
            <w:vAlign w:val="center"/>
          </w:tcPr>
          <w:p w14:paraId="6339B572" w14:textId="77777777" w:rsidR="00725A89" w:rsidRPr="005478FC" w:rsidRDefault="00000000" w:rsidP="005478FC">
            <w:pPr>
              <w:jc w:val="both"/>
              <w:rPr>
                <w:rFonts w:cs="Times New Roman"/>
                <w:sz w:val="24"/>
                <w:szCs w:val="24"/>
              </w:rPr>
            </w:pPr>
            <w:r w:rsidRPr="005478FC">
              <w:rPr>
                <w:rFonts w:cs="Times New Roman"/>
                <w:sz w:val="24"/>
                <w:szCs w:val="24"/>
              </w:rPr>
              <w:t>THEN critical_incident(User)</w:t>
            </w:r>
          </w:p>
        </w:tc>
      </w:tr>
    </w:tbl>
    <w:p w14:paraId="78824FB1"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3.1 Recommended Actions</w:t>
      </w:r>
    </w:p>
    <w:p w14:paraId="3A3824AC" w14:textId="77777777" w:rsidR="00725A89" w:rsidRPr="005478FC" w:rsidRDefault="00000000" w:rsidP="005478FC">
      <w:pPr>
        <w:pStyle w:val="ListBullet"/>
        <w:jc w:val="both"/>
        <w:rPr>
          <w:rFonts w:cs="Times New Roman"/>
          <w:sz w:val="24"/>
          <w:szCs w:val="24"/>
        </w:rPr>
      </w:pPr>
      <w:r w:rsidRPr="005478FC">
        <w:rPr>
          <w:rFonts w:cs="Times New Roman"/>
          <w:sz w:val="24"/>
          <w:szCs w:val="24"/>
        </w:rPr>
        <w:t>High-risk account → isolate or temporarily restrict the account and investigate authentication activity.</w:t>
      </w:r>
    </w:p>
    <w:p w14:paraId="16E3BF91" w14:textId="77777777" w:rsidR="00725A89" w:rsidRPr="005478FC" w:rsidRDefault="00000000" w:rsidP="005478FC">
      <w:pPr>
        <w:pStyle w:val="ListBullet"/>
        <w:jc w:val="both"/>
        <w:rPr>
          <w:rFonts w:cs="Times New Roman"/>
          <w:sz w:val="24"/>
          <w:szCs w:val="24"/>
        </w:rPr>
      </w:pPr>
      <w:r w:rsidRPr="005478FC">
        <w:rPr>
          <w:rFonts w:cs="Times New Roman"/>
          <w:sz w:val="24"/>
          <w:szCs w:val="24"/>
        </w:rPr>
        <w:t>Privilege escalation detected → review privilege changes and verify authorization.</w:t>
      </w:r>
    </w:p>
    <w:p w14:paraId="3A38D26D" w14:textId="77777777" w:rsidR="00725A89" w:rsidRPr="005478FC" w:rsidRDefault="00000000" w:rsidP="005478FC">
      <w:pPr>
        <w:pStyle w:val="ListBullet"/>
        <w:jc w:val="both"/>
        <w:rPr>
          <w:rFonts w:cs="Times New Roman"/>
          <w:sz w:val="24"/>
          <w:szCs w:val="24"/>
        </w:rPr>
      </w:pPr>
      <w:r w:rsidRPr="005478FC">
        <w:rPr>
          <w:rFonts w:cs="Times New Roman"/>
          <w:sz w:val="24"/>
          <w:szCs w:val="24"/>
        </w:rPr>
        <w:t>Critical incident → isolate affected host/account and escalate to incident response.</w:t>
      </w:r>
    </w:p>
    <w:p w14:paraId="30ED74A4" w14:textId="77777777" w:rsidR="00725A89" w:rsidRPr="005478FC" w:rsidRDefault="00000000" w:rsidP="005478FC">
      <w:pPr>
        <w:pStyle w:val="ListBullet"/>
        <w:jc w:val="both"/>
        <w:rPr>
          <w:rFonts w:cs="Times New Roman"/>
          <w:sz w:val="24"/>
          <w:szCs w:val="24"/>
        </w:rPr>
      </w:pPr>
      <w:r w:rsidRPr="005478FC">
        <w:rPr>
          <w:rFonts w:cs="Times New Roman"/>
          <w:sz w:val="24"/>
          <w:szCs w:val="24"/>
        </w:rPr>
        <w:t>Network anomaly → investigate unusual source/destination traffic and correlate with endpoint events.</w:t>
      </w:r>
    </w:p>
    <w:p w14:paraId="20A097A3"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lastRenderedPageBreak/>
        <w:t>4. Propositional Logic Model</w:t>
      </w:r>
    </w:p>
    <w:p w14:paraId="4BE61CCF" w14:textId="77777777" w:rsidR="00725A89" w:rsidRPr="005478FC" w:rsidRDefault="00000000" w:rsidP="005478FC">
      <w:pPr>
        <w:jc w:val="both"/>
        <w:rPr>
          <w:rFonts w:cs="Times New Roman"/>
          <w:sz w:val="24"/>
          <w:szCs w:val="24"/>
        </w:rPr>
      </w:pPr>
      <w:r w:rsidRPr="005478FC">
        <w:rPr>
          <w:rFonts w:cs="Times New Roman"/>
          <w:sz w:val="24"/>
          <w:szCs w:val="24"/>
        </w:rPr>
        <w:t>For a single monitored account, let the propositions be: F = repeated login failures, U = unusual location, O = off-hours login, P = privilege escalation, S = suspicious file access, N = abnormal network traffic. Let B, L, A, H and C represent brute-force attempt, suspicious login, account compromise, high-risk account and critical incident.</w:t>
      </w:r>
    </w:p>
    <w:tbl>
      <w:tblPr>
        <w:tblStyle w:val="TableGrid"/>
        <w:tblW w:w="0" w:type="auto"/>
        <w:jc w:val="center"/>
        <w:tblLook w:val="04A0" w:firstRow="1" w:lastRow="0" w:firstColumn="1" w:lastColumn="0" w:noHBand="0" w:noVBand="1"/>
      </w:tblPr>
      <w:tblGrid>
        <w:gridCol w:w="2520"/>
        <w:gridCol w:w="2520"/>
        <w:gridCol w:w="2520"/>
        <w:gridCol w:w="2520"/>
      </w:tblGrid>
      <w:tr w:rsidR="00725A89" w:rsidRPr="005478FC" w14:paraId="09F97898" w14:textId="77777777">
        <w:trPr>
          <w:jc w:val="center"/>
        </w:trPr>
        <w:tc>
          <w:tcPr>
            <w:tcW w:w="2520" w:type="dxa"/>
            <w:shd w:val="clear" w:color="auto" w:fill="D9EAF7"/>
            <w:vAlign w:val="center"/>
          </w:tcPr>
          <w:p w14:paraId="55EC0DCF" w14:textId="77777777" w:rsidR="00725A89" w:rsidRPr="005478FC" w:rsidRDefault="00000000" w:rsidP="005478FC">
            <w:pPr>
              <w:jc w:val="both"/>
              <w:rPr>
                <w:rFonts w:cs="Times New Roman"/>
                <w:sz w:val="24"/>
                <w:szCs w:val="24"/>
              </w:rPr>
            </w:pPr>
            <w:r w:rsidRPr="005478FC">
              <w:rPr>
                <w:rFonts w:cs="Times New Roman"/>
                <w:b/>
                <w:sz w:val="24"/>
                <w:szCs w:val="24"/>
              </w:rPr>
              <w:t>Rule</w:t>
            </w:r>
          </w:p>
        </w:tc>
        <w:tc>
          <w:tcPr>
            <w:tcW w:w="2520" w:type="dxa"/>
            <w:shd w:val="clear" w:color="auto" w:fill="D9EAF7"/>
            <w:vAlign w:val="center"/>
          </w:tcPr>
          <w:p w14:paraId="5BDAAB85" w14:textId="77777777" w:rsidR="00725A89" w:rsidRPr="005478FC" w:rsidRDefault="00000000" w:rsidP="005478FC">
            <w:pPr>
              <w:jc w:val="both"/>
              <w:rPr>
                <w:rFonts w:cs="Times New Roman"/>
                <w:sz w:val="24"/>
                <w:szCs w:val="24"/>
              </w:rPr>
            </w:pPr>
            <w:r w:rsidRPr="005478FC">
              <w:rPr>
                <w:rFonts w:cs="Times New Roman"/>
                <w:b/>
                <w:sz w:val="24"/>
                <w:szCs w:val="24"/>
              </w:rPr>
              <w:t>Antecedent</w:t>
            </w:r>
          </w:p>
        </w:tc>
        <w:tc>
          <w:tcPr>
            <w:tcW w:w="2520" w:type="dxa"/>
            <w:shd w:val="clear" w:color="auto" w:fill="D9EAF7"/>
            <w:vAlign w:val="center"/>
          </w:tcPr>
          <w:p w14:paraId="6EF2E7AD" w14:textId="77777777" w:rsidR="00725A89" w:rsidRPr="005478FC" w:rsidRDefault="00000000" w:rsidP="005478FC">
            <w:pPr>
              <w:jc w:val="both"/>
              <w:rPr>
                <w:rFonts w:cs="Times New Roman"/>
                <w:sz w:val="24"/>
                <w:szCs w:val="24"/>
              </w:rPr>
            </w:pPr>
            <w:r w:rsidRPr="005478FC">
              <w:rPr>
                <w:rFonts w:cs="Times New Roman"/>
                <w:b/>
                <w:sz w:val="24"/>
                <w:szCs w:val="24"/>
              </w:rPr>
              <w:t>Conclusion</w:t>
            </w:r>
          </w:p>
        </w:tc>
        <w:tc>
          <w:tcPr>
            <w:tcW w:w="2520" w:type="dxa"/>
            <w:shd w:val="clear" w:color="auto" w:fill="D9EAF7"/>
            <w:vAlign w:val="center"/>
          </w:tcPr>
          <w:p w14:paraId="77AEDA4B" w14:textId="77777777" w:rsidR="00725A89" w:rsidRPr="005478FC" w:rsidRDefault="00000000" w:rsidP="005478FC">
            <w:pPr>
              <w:jc w:val="both"/>
              <w:rPr>
                <w:rFonts w:cs="Times New Roman"/>
                <w:sz w:val="24"/>
                <w:szCs w:val="24"/>
              </w:rPr>
            </w:pPr>
            <w:r w:rsidRPr="005478FC">
              <w:rPr>
                <w:rFonts w:cs="Times New Roman"/>
                <w:b/>
                <w:sz w:val="24"/>
                <w:szCs w:val="24"/>
              </w:rPr>
              <w:t>Logical form</w:t>
            </w:r>
          </w:p>
        </w:tc>
      </w:tr>
      <w:tr w:rsidR="00725A89" w:rsidRPr="005478FC" w14:paraId="41A7506D" w14:textId="77777777">
        <w:trPr>
          <w:jc w:val="center"/>
        </w:trPr>
        <w:tc>
          <w:tcPr>
            <w:tcW w:w="2520" w:type="dxa"/>
            <w:vAlign w:val="center"/>
          </w:tcPr>
          <w:p w14:paraId="429410BF" w14:textId="77777777" w:rsidR="00725A89" w:rsidRPr="005478FC" w:rsidRDefault="00000000" w:rsidP="005478FC">
            <w:pPr>
              <w:jc w:val="both"/>
              <w:rPr>
                <w:rFonts w:cs="Times New Roman"/>
                <w:sz w:val="24"/>
                <w:szCs w:val="24"/>
              </w:rPr>
            </w:pPr>
            <w:r w:rsidRPr="005478FC">
              <w:rPr>
                <w:rFonts w:cs="Times New Roman"/>
                <w:sz w:val="24"/>
                <w:szCs w:val="24"/>
              </w:rPr>
              <w:t>R1</w:t>
            </w:r>
          </w:p>
        </w:tc>
        <w:tc>
          <w:tcPr>
            <w:tcW w:w="2520" w:type="dxa"/>
            <w:vAlign w:val="center"/>
          </w:tcPr>
          <w:p w14:paraId="45534BB3" w14:textId="77777777" w:rsidR="00725A89" w:rsidRPr="005478FC" w:rsidRDefault="00000000" w:rsidP="005478FC">
            <w:pPr>
              <w:jc w:val="both"/>
              <w:rPr>
                <w:rFonts w:cs="Times New Roman"/>
                <w:sz w:val="24"/>
                <w:szCs w:val="24"/>
              </w:rPr>
            </w:pPr>
            <w:r w:rsidRPr="005478FC">
              <w:rPr>
                <w:rFonts w:cs="Times New Roman"/>
                <w:sz w:val="24"/>
                <w:szCs w:val="24"/>
              </w:rPr>
              <w:t>F</w:t>
            </w:r>
          </w:p>
        </w:tc>
        <w:tc>
          <w:tcPr>
            <w:tcW w:w="2520" w:type="dxa"/>
            <w:vAlign w:val="center"/>
          </w:tcPr>
          <w:p w14:paraId="278BE37A" w14:textId="77777777" w:rsidR="00725A89" w:rsidRPr="005478FC" w:rsidRDefault="00000000" w:rsidP="005478FC">
            <w:pPr>
              <w:jc w:val="both"/>
              <w:rPr>
                <w:rFonts w:cs="Times New Roman"/>
                <w:sz w:val="24"/>
                <w:szCs w:val="24"/>
              </w:rPr>
            </w:pPr>
            <w:r w:rsidRPr="005478FC">
              <w:rPr>
                <w:rFonts w:cs="Times New Roman"/>
                <w:sz w:val="24"/>
                <w:szCs w:val="24"/>
              </w:rPr>
              <w:t>B</w:t>
            </w:r>
          </w:p>
        </w:tc>
        <w:tc>
          <w:tcPr>
            <w:tcW w:w="2520" w:type="dxa"/>
            <w:vAlign w:val="center"/>
          </w:tcPr>
          <w:p w14:paraId="3CA283CE" w14:textId="77777777" w:rsidR="00725A89" w:rsidRPr="005478FC" w:rsidRDefault="00000000" w:rsidP="005478FC">
            <w:pPr>
              <w:jc w:val="both"/>
              <w:rPr>
                <w:rFonts w:cs="Times New Roman"/>
                <w:sz w:val="24"/>
                <w:szCs w:val="24"/>
              </w:rPr>
            </w:pPr>
            <w:r w:rsidRPr="005478FC">
              <w:rPr>
                <w:rFonts w:cs="Times New Roman"/>
                <w:sz w:val="24"/>
                <w:szCs w:val="24"/>
              </w:rPr>
              <w:t>F → B</w:t>
            </w:r>
          </w:p>
        </w:tc>
      </w:tr>
      <w:tr w:rsidR="00725A89" w:rsidRPr="005478FC" w14:paraId="6C58613A" w14:textId="77777777">
        <w:trPr>
          <w:jc w:val="center"/>
        </w:trPr>
        <w:tc>
          <w:tcPr>
            <w:tcW w:w="2520" w:type="dxa"/>
            <w:vAlign w:val="center"/>
          </w:tcPr>
          <w:p w14:paraId="4AC5303A" w14:textId="77777777" w:rsidR="00725A89" w:rsidRPr="005478FC" w:rsidRDefault="00000000" w:rsidP="005478FC">
            <w:pPr>
              <w:jc w:val="both"/>
              <w:rPr>
                <w:rFonts w:cs="Times New Roman"/>
                <w:sz w:val="24"/>
                <w:szCs w:val="24"/>
              </w:rPr>
            </w:pPr>
            <w:r w:rsidRPr="005478FC">
              <w:rPr>
                <w:rFonts w:cs="Times New Roman"/>
                <w:sz w:val="24"/>
                <w:szCs w:val="24"/>
              </w:rPr>
              <w:t>R2</w:t>
            </w:r>
          </w:p>
        </w:tc>
        <w:tc>
          <w:tcPr>
            <w:tcW w:w="2520" w:type="dxa"/>
            <w:vAlign w:val="center"/>
          </w:tcPr>
          <w:p w14:paraId="09D7F79E" w14:textId="77777777" w:rsidR="00725A89" w:rsidRPr="005478FC" w:rsidRDefault="00000000" w:rsidP="005478FC">
            <w:pPr>
              <w:jc w:val="both"/>
              <w:rPr>
                <w:rFonts w:cs="Times New Roman"/>
                <w:sz w:val="24"/>
                <w:szCs w:val="24"/>
              </w:rPr>
            </w:pPr>
            <w:r w:rsidRPr="005478FC">
              <w:rPr>
                <w:rFonts w:cs="Times New Roman"/>
                <w:sz w:val="24"/>
                <w:szCs w:val="24"/>
              </w:rPr>
              <w:t xml:space="preserve">U </w:t>
            </w:r>
            <w:r w:rsidRPr="005478FC">
              <w:rPr>
                <w:rFonts w:ascii="Cambria Math" w:hAnsi="Cambria Math" w:cs="Cambria Math"/>
                <w:sz w:val="24"/>
                <w:szCs w:val="24"/>
              </w:rPr>
              <w:t>∧</w:t>
            </w:r>
            <w:r w:rsidRPr="005478FC">
              <w:rPr>
                <w:rFonts w:cs="Times New Roman"/>
                <w:sz w:val="24"/>
                <w:szCs w:val="24"/>
              </w:rPr>
              <w:t xml:space="preserve"> O</w:t>
            </w:r>
          </w:p>
        </w:tc>
        <w:tc>
          <w:tcPr>
            <w:tcW w:w="2520" w:type="dxa"/>
            <w:vAlign w:val="center"/>
          </w:tcPr>
          <w:p w14:paraId="3D431402" w14:textId="77777777" w:rsidR="00725A89" w:rsidRPr="005478FC" w:rsidRDefault="00000000" w:rsidP="005478FC">
            <w:pPr>
              <w:jc w:val="both"/>
              <w:rPr>
                <w:rFonts w:cs="Times New Roman"/>
                <w:sz w:val="24"/>
                <w:szCs w:val="24"/>
              </w:rPr>
            </w:pPr>
            <w:r w:rsidRPr="005478FC">
              <w:rPr>
                <w:rFonts w:cs="Times New Roman"/>
                <w:sz w:val="24"/>
                <w:szCs w:val="24"/>
              </w:rPr>
              <w:t>L</w:t>
            </w:r>
          </w:p>
        </w:tc>
        <w:tc>
          <w:tcPr>
            <w:tcW w:w="2520" w:type="dxa"/>
            <w:vAlign w:val="center"/>
          </w:tcPr>
          <w:p w14:paraId="51635FA0" w14:textId="77777777" w:rsidR="00725A89" w:rsidRPr="005478FC" w:rsidRDefault="00000000" w:rsidP="005478FC">
            <w:pPr>
              <w:jc w:val="both"/>
              <w:rPr>
                <w:rFonts w:cs="Times New Roman"/>
                <w:sz w:val="24"/>
                <w:szCs w:val="24"/>
              </w:rPr>
            </w:pPr>
            <w:r w:rsidRPr="005478FC">
              <w:rPr>
                <w:rFonts w:cs="Times New Roman"/>
                <w:sz w:val="24"/>
                <w:szCs w:val="24"/>
              </w:rPr>
              <w:t xml:space="preserve">(U </w:t>
            </w:r>
            <w:r w:rsidRPr="005478FC">
              <w:rPr>
                <w:rFonts w:ascii="Cambria Math" w:hAnsi="Cambria Math" w:cs="Cambria Math"/>
                <w:sz w:val="24"/>
                <w:szCs w:val="24"/>
              </w:rPr>
              <w:t>∧</w:t>
            </w:r>
            <w:r w:rsidRPr="005478FC">
              <w:rPr>
                <w:rFonts w:cs="Times New Roman"/>
                <w:sz w:val="24"/>
                <w:szCs w:val="24"/>
              </w:rPr>
              <w:t xml:space="preserve"> O) → L</w:t>
            </w:r>
          </w:p>
        </w:tc>
      </w:tr>
      <w:tr w:rsidR="00725A89" w:rsidRPr="005478FC" w14:paraId="1FE9FA23" w14:textId="77777777">
        <w:trPr>
          <w:jc w:val="center"/>
        </w:trPr>
        <w:tc>
          <w:tcPr>
            <w:tcW w:w="2520" w:type="dxa"/>
            <w:vAlign w:val="center"/>
          </w:tcPr>
          <w:p w14:paraId="1596E1B0" w14:textId="77777777" w:rsidR="00725A89" w:rsidRPr="005478FC" w:rsidRDefault="00000000" w:rsidP="005478FC">
            <w:pPr>
              <w:jc w:val="both"/>
              <w:rPr>
                <w:rFonts w:cs="Times New Roman"/>
                <w:sz w:val="24"/>
                <w:szCs w:val="24"/>
              </w:rPr>
            </w:pPr>
            <w:r w:rsidRPr="005478FC">
              <w:rPr>
                <w:rFonts w:cs="Times New Roman"/>
                <w:sz w:val="24"/>
                <w:szCs w:val="24"/>
              </w:rPr>
              <w:t>R3</w:t>
            </w:r>
          </w:p>
        </w:tc>
        <w:tc>
          <w:tcPr>
            <w:tcW w:w="2520" w:type="dxa"/>
            <w:vAlign w:val="center"/>
          </w:tcPr>
          <w:p w14:paraId="585CDAE7" w14:textId="77777777" w:rsidR="00725A89" w:rsidRPr="005478FC" w:rsidRDefault="00000000" w:rsidP="005478FC">
            <w:pPr>
              <w:jc w:val="both"/>
              <w:rPr>
                <w:rFonts w:cs="Times New Roman"/>
                <w:sz w:val="24"/>
                <w:szCs w:val="24"/>
              </w:rPr>
            </w:pPr>
            <w:r w:rsidRPr="005478FC">
              <w:rPr>
                <w:rFonts w:cs="Times New Roman"/>
                <w:sz w:val="24"/>
                <w:szCs w:val="24"/>
              </w:rPr>
              <w:t>P</w:t>
            </w:r>
          </w:p>
        </w:tc>
        <w:tc>
          <w:tcPr>
            <w:tcW w:w="2520" w:type="dxa"/>
            <w:vAlign w:val="center"/>
          </w:tcPr>
          <w:p w14:paraId="7D46B212" w14:textId="77777777" w:rsidR="00725A89" w:rsidRPr="005478FC" w:rsidRDefault="00000000" w:rsidP="005478FC">
            <w:pPr>
              <w:jc w:val="both"/>
              <w:rPr>
                <w:rFonts w:cs="Times New Roman"/>
                <w:sz w:val="24"/>
                <w:szCs w:val="24"/>
              </w:rPr>
            </w:pPr>
            <w:r w:rsidRPr="005478FC">
              <w:rPr>
                <w:rFonts w:cs="Times New Roman"/>
                <w:sz w:val="24"/>
                <w:szCs w:val="24"/>
              </w:rPr>
              <w:t>P′</w:t>
            </w:r>
          </w:p>
        </w:tc>
        <w:tc>
          <w:tcPr>
            <w:tcW w:w="2520" w:type="dxa"/>
            <w:vAlign w:val="center"/>
          </w:tcPr>
          <w:p w14:paraId="1C2A5ACC" w14:textId="77777777" w:rsidR="00725A89" w:rsidRPr="005478FC" w:rsidRDefault="00000000" w:rsidP="005478FC">
            <w:pPr>
              <w:jc w:val="both"/>
              <w:rPr>
                <w:rFonts w:cs="Times New Roman"/>
                <w:sz w:val="24"/>
                <w:szCs w:val="24"/>
              </w:rPr>
            </w:pPr>
            <w:r w:rsidRPr="005478FC">
              <w:rPr>
                <w:rFonts w:cs="Times New Roman"/>
                <w:sz w:val="24"/>
                <w:szCs w:val="24"/>
              </w:rPr>
              <w:t>P → P′</w:t>
            </w:r>
          </w:p>
        </w:tc>
      </w:tr>
      <w:tr w:rsidR="00725A89" w:rsidRPr="005478FC" w14:paraId="249A7F74" w14:textId="77777777">
        <w:trPr>
          <w:jc w:val="center"/>
        </w:trPr>
        <w:tc>
          <w:tcPr>
            <w:tcW w:w="2520" w:type="dxa"/>
            <w:vAlign w:val="center"/>
          </w:tcPr>
          <w:p w14:paraId="6E2DC2C4" w14:textId="77777777" w:rsidR="00725A89" w:rsidRPr="005478FC" w:rsidRDefault="00000000" w:rsidP="005478FC">
            <w:pPr>
              <w:jc w:val="both"/>
              <w:rPr>
                <w:rFonts w:cs="Times New Roman"/>
                <w:sz w:val="24"/>
                <w:szCs w:val="24"/>
              </w:rPr>
            </w:pPr>
            <w:r w:rsidRPr="005478FC">
              <w:rPr>
                <w:rFonts w:cs="Times New Roman"/>
                <w:sz w:val="24"/>
                <w:szCs w:val="24"/>
              </w:rPr>
              <w:t>R4</w:t>
            </w:r>
          </w:p>
        </w:tc>
        <w:tc>
          <w:tcPr>
            <w:tcW w:w="2520" w:type="dxa"/>
            <w:vAlign w:val="center"/>
          </w:tcPr>
          <w:p w14:paraId="6C95BFED" w14:textId="77777777" w:rsidR="00725A89" w:rsidRPr="005478FC" w:rsidRDefault="00000000" w:rsidP="005478FC">
            <w:pPr>
              <w:jc w:val="both"/>
              <w:rPr>
                <w:rFonts w:cs="Times New Roman"/>
                <w:sz w:val="24"/>
                <w:szCs w:val="24"/>
              </w:rPr>
            </w:pPr>
            <w:r w:rsidRPr="005478FC">
              <w:rPr>
                <w:rFonts w:cs="Times New Roman"/>
                <w:sz w:val="24"/>
                <w:szCs w:val="24"/>
              </w:rPr>
              <w:t>S</w:t>
            </w:r>
          </w:p>
        </w:tc>
        <w:tc>
          <w:tcPr>
            <w:tcW w:w="2520" w:type="dxa"/>
            <w:vAlign w:val="center"/>
          </w:tcPr>
          <w:p w14:paraId="47F0E880" w14:textId="77777777" w:rsidR="00725A89" w:rsidRPr="005478FC" w:rsidRDefault="00000000" w:rsidP="005478FC">
            <w:pPr>
              <w:jc w:val="both"/>
              <w:rPr>
                <w:rFonts w:cs="Times New Roman"/>
                <w:sz w:val="24"/>
                <w:szCs w:val="24"/>
              </w:rPr>
            </w:pPr>
            <w:r w:rsidRPr="005478FC">
              <w:rPr>
                <w:rFonts w:cs="Times New Roman"/>
                <w:sz w:val="24"/>
                <w:szCs w:val="24"/>
              </w:rPr>
              <w:t>S′</w:t>
            </w:r>
          </w:p>
        </w:tc>
        <w:tc>
          <w:tcPr>
            <w:tcW w:w="2520" w:type="dxa"/>
            <w:vAlign w:val="center"/>
          </w:tcPr>
          <w:p w14:paraId="001444A8" w14:textId="77777777" w:rsidR="00725A89" w:rsidRPr="005478FC" w:rsidRDefault="00000000" w:rsidP="005478FC">
            <w:pPr>
              <w:jc w:val="both"/>
              <w:rPr>
                <w:rFonts w:cs="Times New Roman"/>
                <w:sz w:val="24"/>
                <w:szCs w:val="24"/>
              </w:rPr>
            </w:pPr>
            <w:r w:rsidRPr="005478FC">
              <w:rPr>
                <w:rFonts w:cs="Times New Roman"/>
                <w:sz w:val="24"/>
                <w:szCs w:val="24"/>
              </w:rPr>
              <w:t>S → S′</w:t>
            </w:r>
          </w:p>
        </w:tc>
      </w:tr>
      <w:tr w:rsidR="00725A89" w:rsidRPr="005478FC" w14:paraId="17E75D6C" w14:textId="77777777">
        <w:trPr>
          <w:jc w:val="center"/>
        </w:trPr>
        <w:tc>
          <w:tcPr>
            <w:tcW w:w="2520" w:type="dxa"/>
            <w:vAlign w:val="center"/>
          </w:tcPr>
          <w:p w14:paraId="5618553D" w14:textId="77777777" w:rsidR="00725A89" w:rsidRPr="005478FC" w:rsidRDefault="00000000" w:rsidP="005478FC">
            <w:pPr>
              <w:jc w:val="both"/>
              <w:rPr>
                <w:rFonts w:cs="Times New Roman"/>
                <w:sz w:val="24"/>
                <w:szCs w:val="24"/>
              </w:rPr>
            </w:pPr>
            <w:r w:rsidRPr="005478FC">
              <w:rPr>
                <w:rFonts w:cs="Times New Roman"/>
                <w:sz w:val="24"/>
                <w:szCs w:val="24"/>
              </w:rPr>
              <w:t>R5</w:t>
            </w:r>
          </w:p>
        </w:tc>
        <w:tc>
          <w:tcPr>
            <w:tcW w:w="2520" w:type="dxa"/>
            <w:vAlign w:val="center"/>
          </w:tcPr>
          <w:p w14:paraId="7E8AF34D" w14:textId="77777777" w:rsidR="00725A89" w:rsidRPr="005478FC" w:rsidRDefault="00000000" w:rsidP="005478FC">
            <w:pPr>
              <w:jc w:val="both"/>
              <w:rPr>
                <w:rFonts w:cs="Times New Roman"/>
                <w:sz w:val="24"/>
                <w:szCs w:val="24"/>
              </w:rPr>
            </w:pPr>
            <w:r w:rsidRPr="005478FC">
              <w:rPr>
                <w:rFonts w:cs="Times New Roman"/>
                <w:sz w:val="24"/>
                <w:szCs w:val="24"/>
              </w:rPr>
              <w:t>N</w:t>
            </w:r>
          </w:p>
        </w:tc>
        <w:tc>
          <w:tcPr>
            <w:tcW w:w="2520" w:type="dxa"/>
            <w:vAlign w:val="center"/>
          </w:tcPr>
          <w:p w14:paraId="33A4D1A0" w14:textId="77777777" w:rsidR="00725A89" w:rsidRPr="005478FC" w:rsidRDefault="00000000" w:rsidP="005478FC">
            <w:pPr>
              <w:jc w:val="both"/>
              <w:rPr>
                <w:rFonts w:cs="Times New Roman"/>
                <w:sz w:val="24"/>
                <w:szCs w:val="24"/>
              </w:rPr>
            </w:pPr>
            <w:r w:rsidRPr="005478FC">
              <w:rPr>
                <w:rFonts w:cs="Times New Roman"/>
                <w:sz w:val="24"/>
                <w:szCs w:val="24"/>
              </w:rPr>
              <w:t>N′</w:t>
            </w:r>
          </w:p>
        </w:tc>
        <w:tc>
          <w:tcPr>
            <w:tcW w:w="2520" w:type="dxa"/>
            <w:vAlign w:val="center"/>
          </w:tcPr>
          <w:p w14:paraId="550ABC51" w14:textId="77777777" w:rsidR="00725A89" w:rsidRPr="005478FC" w:rsidRDefault="00000000" w:rsidP="005478FC">
            <w:pPr>
              <w:jc w:val="both"/>
              <w:rPr>
                <w:rFonts w:cs="Times New Roman"/>
                <w:sz w:val="24"/>
                <w:szCs w:val="24"/>
              </w:rPr>
            </w:pPr>
            <w:r w:rsidRPr="005478FC">
              <w:rPr>
                <w:rFonts w:cs="Times New Roman"/>
                <w:sz w:val="24"/>
                <w:szCs w:val="24"/>
              </w:rPr>
              <w:t>N → N′</w:t>
            </w:r>
          </w:p>
        </w:tc>
      </w:tr>
      <w:tr w:rsidR="00725A89" w:rsidRPr="005478FC" w14:paraId="7BF506C9" w14:textId="77777777">
        <w:trPr>
          <w:jc w:val="center"/>
        </w:trPr>
        <w:tc>
          <w:tcPr>
            <w:tcW w:w="2520" w:type="dxa"/>
            <w:vAlign w:val="center"/>
          </w:tcPr>
          <w:p w14:paraId="21F7C497" w14:textId="77777777" w:rsidR="00725A89" w:rsidRPr="005478FC" w:rsidRDefault="00000000" w:rsidP="005478FC">
            <w:pPr>
              <w:jc w:val="both"/>
              <w:rPr>
                <w:rFonts w:cs="Times New Roman"/>
                <w:sz w:val="24"/>
                <w:szCs w:val="24"/>
              </w:rPr>
            </w:pPr>
            <w:r w:rsidRPr="005478FC">
              <w:rPr>
                <w:rFonts w:cs="Times New Roman"/>
                <w:sz w:val="24"/>
                <w:szCs w:val="24"/>
              </w:rPr>
              <w:t>R6</w:t>
            </w:r>
          </w:p>
        </w:tc>
        <w:tc>
          <w:tcPr>
            <w:tcW w:w="2520" w:type="dxa"/>
            <w:vAlign w:val="center"/>
          </w:tcPr>
          <w:p w14:paraId="393D8BDB" w14:textId="77777777" w:rsidR="00725A89" w:rsidRPr="005478FC" w:rsidRDefault="00000000" w:rsidP="005478FC">
            <w:pPr>
              <w:jc w:val="both"/>
              <w:rPr>
                <w:rFonts w:cs="Times New Roman"/>
                <w:sz w:val="24"/>
                <w:szCs w:val="24"/>
              </w:rPr>
            </w:pPr>
            <w:r w:rsidRPr="005478FC">
              <w:rPr>
                <w:rFonts w:cs="Times New Roman"/>
                <w:sz w:val="24"/>
                <w:szCs w:val="24"/>
              </w:rPr>
              <w:t xml:space="preserve">P′ </w:t>
            </w:r>
            <w:r w:rsidRPr="005478FC">
              <w:rPr>
                <w:rFonts w:ascii="Cambria Math" w:hAnsi="Cambria Math" w:cs="Cambria Math"/>
                <w:sz w:val="24"/>
                <w:szCs w:val="24"/>
              </w:rPr>
              <w:t>∧</w:t>
            </w:r>
            <w:r w:rsidRPr="005478FC">
              <w:rPr>
                <w:rFonts w:cs="Times New Roman"/>
                <w:sz w:val="24"/>
                <w:szCs w:val="24"/>
              </w:rPr>
              <w:t xml:space="preserve"> S′</w:t>
            </w:r>
          </w:p>
        </w:tc>
        <w:tc>
          <w:tcPr>
            <w:tcW w:w="2520" w:type="dxa"/>
            <w:vAlign w:val="center"/>
          </w:tcPr>
          <w:p w14:paraId="092B107A" w14:textId="77777777" w:rsidR="00725A89" w:rsidRPr="005478FC" w:rsidRDefault="00000000" w:rsidP="005478FC">
            <w:pPr>
              <w:jc w:val="both"/>
              <w:rPr>
                <w:rFonts w:cs="Times New Roman"/>
                <w:sz w:val="24"/>
                <w:szCs w:val="24"/>
              </w:rPr>
            </w:pPr>
            <w:r w:rsidRPr="005478FC">
              <w:rPr>
                <w:rFonts w:cs="Times New Roman"/>
                <w:sz w:val="24"/>
                <w:szCs w:val="24"/>
              </w:rPr>
              <w:t>A</w:t>
            </w:r>
          </w:p>
        </w:tc>
        <w:tc>
          <w:tcPr>
            <w:tcW w:w="2520" w:type="dxa"/>
            <w:vAlign w:val="center"/>
          </w:tcPr>
          <w:p w14:paraId="5423C979" w14:textId="77777777" w:rsidR="00725A89" w:rsidRPr="005478FC" w:rsidRDefault="00000000" w:rsidP="005478FC">
            <w:pPr>
              <w:jc w:val="both"/>
              <w:rPr>
                <w:rFonts w:cs="Times New Roman"/>
                <w:sz w:val="24"/>
                <w:szCs w:val="24"/>
              </w:rPr>
            </w:pPr>
            <w:r w:rsidRPr="005478FC">
              <w:rPr>
                <w:rFonts w:cs="Times New Roman"/>
                <w:sz w:val="24"/>
                <w:szCs w:val="24"/>
              </w:rPr>
              <w:t xml:space="preserve">(P′ </w:t>
            </w:r>
            <w:r w:rsidRPr="005478FC">
              <w:rPr>
                <w:rFonts w:ascii="Cambria Math" w:hAnsi="Cambria Math" w:cs="Cambria Math"/>
                <w:sz w:val="24"/>
                <w:szCs w:val="24"/>
              </w:rPr>
              <w:t>∧</w:t>
            </w:r>
            <w:r w:rsidRPr="005478FC">
              <w:rPr>
                <w:rFonts w:cs="Times New Roman"/>
                <w:sz w:val="24"/>
                <w:szCs w:val="24"/>
              </w:rPr>
              <w:t xml:space="preserve"> S′) → A</w:t>
            </w:r>
          </w:p>
        </w:tc>
      </w:tr>
      <w:tr w:rsidR="00725A89" w:rsidRPr="005478FC" w14:paraId="0C6B8316" w14:textId="77777777">
        <w:trPr>
          <w:jc w:val="center"/>
        </w:trPr>
        <w:tc>
          <w:tcPr>
            <w:tcW w:w="2520" w:type="dxa"/>
            <w:vAlign w:val="center"/>
          </w:tcPr>
          <w:p w14:paraId="02125970" w14:textId="77777777" w:rsidR="00725A89" w:rsidRPr="005478FC" w:rsidRDefault="00000000" w:rsidP="005478FC">
            <w:pPr>
              <w:jc w:val="both"/>
              <w:rPr>
                <w:rFonts w:cs="Times New Roman"/>
                <w:sz w:val="24"/>
                <w:szCs w:val="24"/>
              </w:rPr>
            </w:pPr>
            <w:r w:rsidRPr="005478FC">
              <w:rPr>
                <w:rFonts w:cs="Times New Roman"/>
                <w:sz w:val="24"/>
                <w:szCs w:val="24"/>
              </w:rPr>
              <w:t>R7</w:t>
            </w:r>
          </w:p>
        </w:tc>
        <w:tc>
          <w:tcPr>
            <w:tcW w:w="2520" w:type="dxa"/>
            <w:vAlign w:val="center"/>
          </w:tcPr>
          <w:p w14:paraId="14FDE074" w14:textId="77777777" w:rsidR="00725A89" w:rsidRPr="005478FC" w:rsidRDefault="00000000" w:rsidP="005478FC">
            <w:pPr>
              <w:jc w:val="both"/>
              <w:rPr>
                <w:rFonts w:cs="Times New Roman"/>
                <w:sz w:val="24"/>
                <w:szCs w:val="24"/>
              </w:rPr>
            </w:pPr>
            <w:r w:rsidRPr="005478FC">
              <w:rPr>
                <w:rFonts w:cs="Times New Roman"/>
                <w:sz w:val="24"/>
                <w:szCs w:val="24"/>
              </w:rPr>
              <w:t xml:space="preserve">B </w:t>
            </w:r>
            <w:r w:rsidRPr="005478FC">
              <w:rPr>
                <w:rFonts w:ascii="Cambria Math" w:hAnsi="Cambria Math" w:cs="Cambria Math"/>
                <w:sz w:val="24"/>
                <w:szCs w:val="24"/>
              </w:rPr>
              <w:t>∧</w:t>
            </w:r>
            <w:r w:rsidRPr="005478FC">
              <w:rPr>
                <w:rFonts w:cs="Times New Roman"/>
                <w:sz w:val="24"/>
                <w:szCs w:val="24"/>
              </w:rPr>
              <w:t xml:space="preserve"> L</w:t>
            </w:r>
          </w:p>
        </w:tc>
        <w:tc>
          <w:tcPr>
            <w:tcW w:w="2520" w:type="dxa"/>
            <w:vAlign w:val="center"/>
          </w:tcPr>
          <w:p w14:paraId="6A986F8C" w14:textId="77777777" w:rsidR="00725A89" w:rsidRPr="005478FC" w:rsidRDefault="00000000" w:rsidP="005478FC">
            <w:pPr>
              <w:jc w:val="both"/>
              <w:rPr>
                <w:rFonts w:cs="Times New Roman"/>
                <w:sz w:val="24"/>
                <w:szCs w:val="24"/>
              </w:rPr>
            </w:pPr>
            <w:r w:rsidRPr="005478FC">
              <w:rPr>
                <w:rFonts w:cs="Times New Roman"/>
                <w:sz w:val="24"/>
                <w:szCs w:val="24"/>
              </w:rPr>
              <w:t>H</w:t>
            </w:r>
          </w:p>
        </w:tc>
        <w:tc>
          <w:tcPr>
            <w:tcW w:w="2520" w:type="dxa"/>
            <w:vAlign w:val="center"/>
          </w:tcPr>
          <w:p w14:paraId="74FC418C" w14:textId="77777777" w:rsidR="00725A89" w:rsidRPr="005478FC" w:rsidRDefault="00000000" w:rsidP="005478FC">
            <w:pPr>
              <w:jc w:val="both"/>
              <w:rPr>
                <w:rFonts w:cs="Times New Roman"/>
                <w:sz w:val="24"/>
                <w:szCs w:val="24"/>
              </w:rPr>
            </w:pPr>
            <w:r w:rsidRPr="005478FC">
              <w:rPr>
                <w:rFonts w:cs="Times New Roman"/>
                <w:sz w:val="24"/>
                <w:szCs w:val="24"/>
              </w:rPr>
              <w:t xml:space="preserve">(B </w:t>
            </w:r>
            <w:r w:rsidRPr="005478FC">
              <w:rPr>
                <w:rFonts w:ascii="Cambria Math" w:hAnsi="Cambria Math" w:cs="Cambria Math"/>
                <w:sz w:val="24"/>
                <w:szCs w:val="24"/>
              </w:rPr>
              <w:t>∧</w:t>
            </w:r>
            <w:r w:rsidRPr="005478FC">
              <w:rPr>
                <w:rFonts w:cs="Times New Roman"/>
                <w:sz w:val="24"/>
                <w:szCs w:val="24"/>
              </w:rPr>
              <w:t xml:space="preserve"> L) → H</w:t>
            </w:r>
          </w:p>
        </w:tc>
      </w:tr>
      <w:tr w:rsidR="00725A89" w:rsidRPr="005478FC" w14:paraId="224B2563" w14:textId="77777777">
        <w:trPr>
          <w:jc w:val="center"/>
        </w:trPr>
        <w:tc>
          <w:tcPr>
            <w:tcW w:w="2520" w:type="dxa"/>
            <w:vAlign w:val="center"/>
          </w:tcPr>
          <w:p w14:paraId="139093C6" w14:textId="77777777" w:rsidR="00725A89" w:rsidRPr="005478FC" w:rsidRDefault="00000000" w:rsidP="005478FC">
            <w:pPr>
              <w:jc w:val="both"/>
              <w:rPr>
                <w:rFonts w:cs="Times New Roman"/>
                <w:sz w:val="24"/>
                <w:szCs w:val="24"/>
              </w:rPr>
            </w:pPr>
            <w:r w:rsidRPr="005478FC">
              <w:rPr>
                <w:rFonts w:cs="Times New Roman"/>
                <w:sz w:val="24"/>
                <w:szCs w:val="24"/>
              </w:rPr>
              <w:t>R8</w:t>
            </w:r>
          </w:p>
        </w:tc>
        <w:tc>
          <w:tcPr>
            <w:tcW w:w="2520" w:type="dxa"/>
            <w:vAlign w:val="center"/>
          </w:tcPr>
          <w:p w14:paraId="2C81CFEC" w14:textId="77777777" w:rsidR="00725A89" w:rsidRPr="005478FC" w:rsidRDefault="00000000" w:rsidP="005478FC">
            <w:pPr>
              <w:jc w:val="both"/>
              <w:rPr>
                <w:rFonts w:cs="Times New Roman"/>
                <w:sz w:val="24"/>
                <w:szCs w:val="24"/>
              </w:rPr>
            </w:pPr>
            <w:r w:rsidRPr="005478FC">
              <w:rPr>
                <w:rFonts w:cs="Times New Roman"/>
                <w:sz w:val="24"/>
                <w:szCs w:val="24"/>
              </w:rPr>
              <w:t xml:space="preserve">A </w:t>
            </w:r>
            <w:r w:rsidRPr="005478FC">
              <w:rPr>
                <w:rFonts w:ascii="Cambria Math" w:hAnsi="Cambria Math" w:cs="Cambria Math"/>
                <w:sz w:val="24"/>
                <w:szCs w:val="24"/>
              </w:rPr>
              <w:t>∧</w:t>
            </w:r>
            <w:r w:rsidRPr="005478FC">
              <w:rPr>
                <w:rFonts w:cs="Times New Roman"/>
                <w:sz w:val="24"/>
                <w:szCs w:val="24"/>
              </w:rPr>
              <w:t xml:space="preserve"> N′</w:t>
            </w:r>
          </w:p>
        </w:tc>
        <w:tc>
          <w:tcPr>
            <w:tcW w:w="2520" w:type="dxa"/>
            <w:vAlign w:val="center"/>
          </w:tcPr>
          <w:p w14:paraId="0B126508" w14:textId="77777777" w:rsidR="00725A89" w:rsidRPr="005478FC" w:rsidRDefault="00000000" w:rsidP="005478FC">
            <w:pPr>
              <w:jc w:val="both"/>
              <w:rPr>
                <w:rFonts w:cs="Times New Roman"/>
                <w:sz w:val="24"/>
                <w:szCs w:val="24"/>
              </w:rPr>
            </w:pPr>
            <w:r w:rsidRPr="005478FC">
              <w:rPr>
                <w:rFonts w:cs="Times New Roman"/>
                <w:sz w:val="24"/>
                <w:szCs w:val="24"/>
              </w:rPr>
              <w:t>C</w:t>
            </w:r>
          </w:p>
        </w:tc>
        <w:tc>
          <w:tcPr>
            <w:tcW w:w="2520" w:type="dxa"/>
            <w:vAlign w:val="center"/>
          </w:tcPr>
          <w:p w14:paraId="5BBAA4A5" w14:textId="77777777" w:rsidR="00725A89" w:rsidRPr="005478FC" w:rsidRDefault="00000000" w:rsidP="005478FC">
            <w:pPr>
              <w:jc w:val="both"/>
              <w:rPr>
                <w:rFonts w:cs="Times New Roman"/>
                <w:sz w:val="24"/>
                <w:szCs w:val="24"/>
              </w:rPr>
            </w:pPr>
            <w:r w:rsidRPr="005478FC">
              <w:rPr>
                <w:rFonts w:cs="Times New Roman"/>
                <w:sz w:val="24"/>
                <w:szCs w:val="24"/>
              </w:rPr>
              <w:t xml:space="preserve">(A </w:t>
            </w:r>
            <w:r w:rsidRPr="005478FC">
              <w:rPr>
                <w:rFonts w:ascii="Cambria Math" w:hAnsi="Cambria Math" w:cs="Cambria Math"/>
                <w:sz w:val="24"/>
                <w:szCs w:val="24"/>
              </w:rPr>
              <w:t>∧</w:t>
            </w:r>
            <w:r w:rsidRPr="005478FC">
              <w:rPr>
                <w:rFonts w:cs="Times New Roman"/>
                <w:sz w:val="24"/>
                <w:szCs w:val="24"/>
              </w:rPr>
              <w:t xml:space="preserve"> N′) → C</w:t>
            </w:r>
          </w:p>
        </w:tc>
      </w:tr>
    </w:tbl>
    <w:p w14:paraId="37E5F978" w14:textId="77777777" w:rsidR="00725A89" w:rsidRPr="005478FC" w:rsidRDefault="00000000" w:rsidP="005478FC">
      <w:pPr>
        <w:jc w:val="both"/>
        <w:rPr>
          <w:rFonts w:cs="Times New Roman"/>
          <w:sz w:val="24"/>
          <w:szCs w:val="24"/>
        </w:rPr>
      </w:pPr>
      <w:r w:rsidRPr="005478FC">
        <w:rPr>
          <w:rFonts w:cs="Times New Roman"/>
          <w:sz w:val="24"/>
          <w:szCs w:val="24"/>
        </w:rPr>
        <w:t>Propositional logic is concise for fixed Boolean conditions, but it becomes repetitive when the same rules must be applied to many users. It also has limited direct representation of objects, relationships and quantified variables.</w:t>
      </w:r>
    </w:p>
    <w:p w14:paraId="0CA03468"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5. First-Order Logic Model</w:t>
      </w:r>
    </w:p>
    <w:p w14:paraId="79073C04" w14:textId="77777777" w:rsidR="00725A89" w:rsidRPr="005478FC" w:rsidRDefault="00000000" w:rsidP="005478FC">
      <w:pPr>
        <w:jc w:val="both"/>
        <w:rPr>
          <w:rFonts w:cs="Times New Roman"/>
          <w:sz w:val="24"/>
          <w:szCs w:val="24"/>
        </w:rPr>
      </w:pPr>
      <w:r w:rsidRPr="005478FC">
        <w:rPr>
          <w:rFonts w:cs="Times New Roman"/>
          <w:sz w:val="24"/>
          <w:szCs w:val="24"/>
        </w:rPr>
        <w:t>First-order logic (FOL) introduces variables and predicates so that one set of rules can apply to every user. The following formulas represent the core knowledge.</w:t>
      </w:r>
    </w:p>
    <w:p w14:paraId="2596552C"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(FailedLogins(x, n) </w:t>
      </w:r>
      <w:r w:rsidRPr="005478FC">
        <w:rPr>
          <w:rFonts w:ascii="Cambria Math" w:hAnsi="Cambria Math" w:cs="Cambria Math"/>
          <w:sz w:val="24"/>
          <w:szCs w:val="24"/>
        </w:rPr>
        <w:t>∧</w:t>
      </w:r>
      <w:r w:rsidRPr="005478FC">
        <w:rPr>
          <w:rFonts w:cs="Times New Roman"/>
          <w:sz w:val="24"/>
          <w:szCs w:val="24"/>
        </w:rPr>
        <w:t xml:space="preserve"> n ≥ 5 → BruteForceAttempt(x))</w:t>
      </w:r>
    </w:p>
    <w:p w14:paraId="134E4C3C"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(UnusualLocation(x) </w:t>
      </w:r>
      <w:r w:rsidRPr="005478FC">
        <w:rPr>
          <w:rFonts w:ascii="Cambria Math" w:hAnsi="Cambria Math" w:cs="Cambria Math"/>
          <w:sz w:val="24"/>
          <w:szCs w:val="24"/>
        </w:rPr>
        <w:t>∧</w:t>
      </w:r>
      <w:r w:rsidRPr="005478FC">
        <w:rPr>
          <w:rFonts w:cs="Times New Roman"/>
          <w:sz w:val="24"/>
          <w:szCs w:val="24"/>
        </w:rPr>
        <w:t xml:space="preserve"> OffHoursLogin(x) → SuspiciousLogin(x))</w:t>
      </w:r>
    </w:p>
    <w:p w14:paraId="3DCF45B5"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x (PrivilegeEscalation(x) → PrivilegeEscalationDetected(x))</w:t>
      </w:r>
    </w:p>
    <w:p w14:paraId="53B1F52A"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x (SuspiciousFileAccess(x) → SuspiciousFileActivity(x))</w:t>
      </w:r>
    </w:p>
    <w:p w14:paraId="6D171FE0"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x (AbnormalNetworkTraffic(x) → NetworkAnomaly(x))</w:t>
      </w:r>
    </w:p>
    <w:p w14:paraId="2B2EC97D"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((PrivilegeEscalationDetected(x) </w:t>
      </w:r>
      <w:r w:rsidRPr="005478FC">
        <w:rPr>
          <w:rFonts w:ascii="Cambria Math" w:hAnsi="Cambria Math" w:cs="Cambria Math"/>
          <w:sz w:val="24"/>
          <w:szCs w:val="24"/>
        </w:rPr>
        <w:t>∧</w:t>
      </w:r>
      <w:r w:rsidRPr="005478FC">
        <w:rPr>
          <w:rFonts w:cs="Times New Roman"/>
          <w:sz w:val="24"/>
          <w:szCs w:val="24"/>
        </w:rPr>
        <w:t xml:space="preserve"> SuspiciousFileActivity(x)) → AccountCompromise(x))</w:t>
      </w:r>
    </w:p>
    <w:p w14:paraId="3CF496A7"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((BruteForceAttempt(x) </w:t>
      </w:r>
      <w:r w:rsidRPr="005478FC">
        <w:rPr>
          <w:rFonts w:ascii="Cambria Math" w:hAnsi="Cambria Math" w:cs="Cambria Math"/>
          <w:sz w:val="24"/>
          <w:szCs w:val="24"/>
        </w:rPr>
        <w:t>∧</w:t>
      </w:r>
      <w:r w:rsidRPr="005478FC">
        <w:rPr>
          <w:rFonts w:cs="Times New Roman"/>
          <w:sz w:val="24"/>
          <w:szCs w:val="24"/>
        </w:rPr>
        <w:t xml:space="preserve"> SuspiciousLogin(x)) → HighRiskAccount(x))</w:t>
      </w:r>
    </w:p>
    <w:p w14:paraId="0E446122" w14:textId="77777777" w:rsidR="00725A89" w:rsidRPr="005478FC" w:rsidRDefault="00000000" w:rsidP="005478FC">
      <w:pPr>
        <w:pStyle w:val="ListBullet"/>
        <w:jc w:val="both"/>
        <w:rPr>
          <w:rFonts w:cs="Times New Roman"/>
          <w:sz w:val="24"/>
          <w:szCs w:val="24"/>
        </w:rPr>
      </w:pPr>
      <w:r w:rsidRPr="005478FC">
        <w:rPr>
          <w:rFonts w:ascii="Cambria Math" w:hAnsi="Cambria Math" w:cs="Cambria Math"/>
          <w:sz w:val="24"/>
          <w:szCs w:val="24"/>
        </w:rPr>
        <w:t>∀</w:t>
      </w:r>
      <w:r w:rsidRPr="005478FC">
        <w:rPr>
          <w:rFonts w:cs="Times New Roman"/>
          <w:sz w:val="24"/>
          <w:szCs w:val="24"/>
        </w:rPr>
        <w:t xml:space="preserve">x ((AccountCompromise(x) </w:t>
      </w:r>
      <w:r w:rsidRPr="005478FC">
        <w:rPr>
          <w:rFonts w:ascii="Cambria Math" w:hAnsi="Cambria Math" w:cs="Cambria Math"/>
          <w:sz w:val="24"/>
          <w:szCs w:val="24"/>
        </w:rPr>
        <w:t>∧</w:t>
      </w:r>
      <w:r w:rsidRPr="005478FC">
        <w:rPr>
          <w:rFonts w:cs="Times New Roman"/>
          <w:sz w:val="24"/>
          <w:szCs w:val="24"/>
        </w:rPr>
        <w:t xml:space="preserve"> NetworkAnomaly(x)) → CriticalIncident(x))</w:t>
      </w:r>
    </w:p>
    <w:p w14:paraId="704F0E5F" w14:textId="77777777" w:rsidR="00725A89" w:rsidRPr="005478FC" w:rsidRDefault="00000000" w:rsidP="005478FC">
      <w:pPr>
        <w:jc w:val="both"/>
        <w:rPr>
          <w:rFonts w:cs="Times New Roman"/>
          <w:sz w:val="24"/>
          <w:szCs w:val="24"/>
        </w:rPr>
      </w:pPr>
      <w:r w:rsidRPr="005478FC">
        <w:rPr>
          <w:rFonts w:cs="Times New Roman"/>
          <w:sz w:val="24"/>
          <w:szCs w:val="24"/>
        </w:rPr>
        <w:t>FOL is more expressive than propositional logic because the same rule can be universally quantified over users. It naturally represents entities and relationships, but a separate inference engine is needed to execute the formulas.</w:t>
      </w:r>
    </w:p>
    <w:p w14:paraId="23E7351F"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6. Prolog Model &amp; Implementation</w:t>
      </w:r>
    </w:p>
    <w:p w14:paraId="77ED9B3C"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6.1 Why Prolog?</w:t>
      </w:r>
    </w:p>
    <w:p w14:paraId="716936BE" w14:textId="77777777" w:rsidR="00725A89" w:rsidRPr="005478FC" w:rsidRDefault="00000000" w:rsidP="005478FC">
      <w:pPr>
        <w:jc w:val="both"/>
        <w:rPr>
          <w:rFonts w:cs="Times New Roman"/>
          <w:sz w:val="24"/>
          <w:szCs w:val="24"/>
        </w:rPr>
      </w:pPr>
      <w:r w:rsidRPr="005478FC">
        <w:rPr>
          <w:rFonts w:cs="Times New Roman"/>
          <w:sz w:val="24"/>
          <w:szCs w:val="24"/>
        </w:rPr>
        <w:t>Prolog is a declarative logic programming language suited to rule-based expert systems. Knowledge is expressed as facts and rules, while the Prolog engine performs goal-directed inference. Unification matches query terms with rule heads, and backtracking explores alternative matching rules when necessary.</w:t>
      </w:r>
    </w:p>
    <w:p w14:paraId="6C66113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lastRenderedPageBreak/>
        <w:t>6.2 Core Prolog Predicates</w:t>
      </w:r>
    </w:p>
    <w:p w14:paraId="22AFE82A"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threat(brute_force_attempt, User) :-</w:t>
      </w:r>
      <w:r w:rsidRPr="005478FC">
        <w:rPr>
          <w:rFonts w:ascii="Times New Roman" w:hAnsi="Times New Roman" w:cs="Times New Roman"/>
          <w:sz w:val="24"/>
          <w:szCs w:val="24"/>
        </w:rPr>
        <w:br/>
        <w:t xml:space="preserve">    observed(failed_logins(User, N)),</w:t>
      </w:r>
      <w:r w:rsidRPr="005478FC">
        <w:rPr>
          <w:rFonts w:ascii="Times New Roman" w:hAnsi="Times New Roman" w:cs="Times New Roman"/>
          <w:sz w:val="24"/>
          <w:szCs w:val="24"/>
        </w:rPr>
        <w:br/>
        <w:t xml:space="preserve">    N &gt;= 5.</w:t>
      </w:r>
      <w:r w:rsidRPr="005478FC">
        <w:rPr>
          <w:rFonts w:ascii="Times New Roman" w:hAnsi="Times New Roman" w:cs="Times New Roman"/>
          <w:sz w:val="24"/>
          <w:szCs w:val="24"/>
        </w:rPr>
        <w:br/>
      </w:r>
      <w:r w:rsidRPr="005478FC">
        <w:rPr>
          <w:rFonts w:ascii="Times New Roman" w:hAnsi="Times New Roman" w:cs="Times New Roman"/>
          <w:sz w:val="24"/>
          <w:szCs w:val="24"/>
        </w:rPr>
        <w:br/>
        <w:t>threat(suspicious_login, User) :-</w:t>
      </w:r>
      <w:r w:rsidRPr="005478FC">
        <w:rPr>
          <w:rFonts w:ascii="Times New Roman" w:hAnsi="Times New Roman" w:cs="Times New Roman"/>
          <w:sz w:val="24"/>
          <w:szCs w:val="24"/>
        </w:rPr>
        <w:br/>
        <w:t xml:space="preserve">    observed(unusual_location(User)),</w:t>
      </w:r>
      <w:r w:rsidRPr="005478FC">
        <w:rPr>
          <w:rFonts w:ascii="Times New Roman" w:hAnsi="Times New Roman" w:cs="Times New Roman"/>
          <w:sz w:val="24"/>
          <w:szCs w:val="24"/>
        </w:rPr>
        <w:br/>
        <w:t xml:space="preserve">    observed(off_hours_login(User)).</w:t>
      </w:r>
      <w:r w:rsidRPr="005478FC">
        <w:rPr>
          <w:rFonts w:ascii="Times New Roman" w:hAnsi="Times New Roman" w:cs="Times New Roman"/>
          <w:sz w:val="24"/>
          <w:szCs w:val="24"/>
        </w:rPr>
        <w:br/>
      </w:r>
      <w:r w:rsidRPr="005478FC">
        <w:rPr>
          <w:rFonts w:ascii="Times New Roman" w:hAnsi="Times New Roman" w:cs="Times New Roman"/>
          <w:sz w:val="24"/>
          <w:szCs w:val="24"/>
        </w:rPr>
        <w:br/>
        <w:t>threat(account_compromise, User) :-</w:t>
      </w:r>
      <w:r w:rsidRPr="005478FC">
        <w:rPr>
          <w:rFonts w:ascii="Times New Roman" w:hAnsi="Times New Roman" w:cs="Times New Roman"/>
          <w:sz w:val="24"/>
          <w:szCs w:val="24"/>
        </w:rPr>
        <w:br/>
        <w:t xml:space="preserve">    threat(privilege_escalation_detected, User),</w:t>
      </w:r>
      <w:r w:rsidRPr="005478FC">
        <w:rPr>
          <w:rFonts w:ascii="Times New Roman" w:hAnsi="Times New Roman" w:cs="Times New Roman"/>
          <w:sz w:val="24"/>
          <w:szCs w:val="24"/>
        </w:rPr>
        <w:br/>
        <w:t xml:space="preserve">    threat(suspicious_file_activity, User).</w:t>
      </w:r>
      <w:r w:rsidRPr="005478FC">
        <w:rPr>
          <w:rFonts w:ascii="Times New Roman" w:hAnsi="Times New Roman" w:cs="Times New Roman"/>
          <w:sz w:val="24"/>
          <w:szCs w:val="24"/>
        </w:rPr>
        <w:br/>
      </w:r>
      <w:r w:rsidRPr="005478FC">
        <w:rPr>
          <w:rFonts w:ascii="Times New Roman" w:hAnsi="Times New Roman" w:cs="Times New Roman"/>
          <w:sz w:val="24"/>
          <w:szCs w:val="24"/>
        </w:rPr>
        <w:br/>
        <w:t>threat(critical_incident, User) :-</w:t>
      </w:r>
      <w:r w:rsidRPr="005478FC">
        <w:rPr>
          <w:rFonts w:ascii="Times New Roman" w:hAnsi="Times New Roman" w:cs="Times New Roman"/>
          <w:sz w:val="24"/>
          <w:szCs w:val="24"/>
        </w:rPr>
        <w:br/>
        <w:t xml:space="preserve">    threat(account_compromise, User),</w:t>
      </w:r>
      <w:r w:rsidRPr="005478FC">
        <w:rPr>
          <w:rFonts w:ascii="Times New Roman" w:hAnsi="Times New Roman" w:cs="Times New Roman"/>
          <w:sz w:val="24"/>
          <w:szCs w:val="24"/>
        </w:rPr>
        <w:br/>
        <w:t xml:space="preserve">    threat(network_anomaly, User).</w:t>
      </w:r>
    </w:p>
    <w:p w14:paraId="516A641B"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6.3 Example Queries</w:t>
      </w:r>
    </w:p>
    <w:p w14:paraId="798F3945"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 threat(brute_force_attempt, alice).</w:t>
      </w:r>
      <w:r w:rsidRPr="005478FC">
        <w:rPr>
          <w:rFonts w:ascii="Times New Roman" w:hAnsi="Times New Roman" w:cs="Times New Roman"/>
          <w:sz w:val="24"/>
          <w:szCs w:val="24"/>
        </w:rPr>
        <w:br/>
        <w:t>true.</w:t>
      </w:r>
      <w:r w:rsidRPr="005478FC">
        <w:rPr>
          <w:rFonts w:ascii="Times New Roman" w:hAnsi="Times New Roman" w:cs="Times New Roman"/>
          <w:sz w:val="24"/>
          <w:szCs w:val="24"/>
        </w:rPr>
        <w:br/>
      </w:r>
      <w:r w:rsidRPr="005478FC">
        <w:rPr>
          <w:rFonts w:ascii="Times New Roman" w:hAnsi="Times New Roman" w:cs="Times New Roman"/>
          <w:sz w:val="24"/>
          <w:szCs w:val="24"/>
        </w:rPr>
        <w:br/>
        <w:t>?- threat(account_compromise, bob).</w:t>
      </w:r>
      <w:r w:rsidRPr="005478FC">
        <w:rPr>
          <w:rFonts w:ascii="Times New Roman" w:hAnsi="Times New Roman" w:cs="Times New Roman"/>
          <w:sz w:val="24"/>
          <w:szCs w:val="24"/>
        </w:rPr>
        <w:br/>
        <w:t>true.</w:t>
      </w:r>
      <w:r w:rsidRPr="005478FC">
        <w:rPr>
          <w:rFonts w:ascii="Times New Roman" w:hAnsi="Times New Roman" w:cs="Times New Roman"/>
          <w:sz w:val="24"/>
          <w:szCs w:val="24"/>
        </w:rPr>
        <w:br/>
      </w:r>
      <w:r w:rsidRPr="005478FC">
        <w:rPr>
          <w:rFonts w:ascii="Times New Roman" w:hAnsi="Times New Roman" w:cs="Times New Roman"/>
          <w:sz w:val="24"/>
          <w:szCs w:val="24"/>
        </w:rPr>
        <w:br/>
        <w:t>?- threat(critical_incident, diana).</w:t>
      </w:r>
      <w:r w:rsidRPr="005478FC">
        <w:rPr>
          <w:rFonts w:ascii="Times New Roman" w:hAnsi="Times New Roman" w:cs="Times New Roman"/>
          <w:sz w:val="24"/>
          <w:szCs w:val="24"/>
        </w:rPr>
        <w:br/>
        <w:t>true.</w:t>
      </w:r>
    </w:p>
    <w:p w14:paraId="069507A1"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6.4 Forward Chaining</w:t>
      </w:r>
    </w:p>
    <w:p w14:paraId="1E524CD5" w14:textId="77777777" w:rsidR="00725A89" w:rsidRPr="005478FC" w:rsidRDefault="00000000" w:rsidP="005478FC">
      <w:pPr>
        <w:jc w:val="both"/>
        <w:rPr>
          <w:rFonts w:cs="Times New Roman"/>
          <w:sz w:val="24"/>
          <w:szCs w:val="24"/>
        </w:rPr>
      </w:pPr>
      <w:r w:rsidRPr="005478FC">
        <w:rPr>
          <w:rFonts w:cs="Times New Roman"/>
          <w:sz w:val="24"/>
          <w:szCs w:val="24"/>
        </w:rPr>
        <w:t>The forward-chaining demonstration starts with known observations and repeatedly derives new conclusions until no new facts can be added. The supplied program uses derive_all/2 and forward_step/2 to compute a fixed-point closure.</w:t>
      </w:r>
    </w:p>
    <w:p w14:paraId="565A5AB3"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 test_case(5, Facts), derive_all(Facts, Closure).</w:t>
      </w:r>
      <w:r w:rsidRPr="005478FC">
        <w:rPr>
          <w:rFonts w:ascii="Times New Roman" w:hAnsi="Times New Roman" w:cs="Times New Roman"/>
          <w:sz w:val="24"/>
          <w:szCs w:val="24"/>
        </w:rPr>
        <w:br/>
        <w:t>Facts = [failed_logins(eric,7), unusual_location(eric), ...],</w:t>
      </w:r>
      <w:r w:rsidRPr="005478FC">
        <w:rPr>
          <w:rFonts w:ascii="Times New Roman" w:hAnsi="Times New Roman" w:cs="Times New Roman"/>
          <w:sz w:val="24"/>
          <w:szCs w:val="24"/>
        </w:rPr>
        <w:br/>
        <w:t>Closure = [abnormal_network_traffic(eric), ..., critical_incident(eric)].</w:t>
      </w:r>
    </w:p>
    <w:p w14:paraId="63565E44"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6.5 Backward Chaining</w:t>
      </w:r>
    </w:p>
    <w:p w14:paraId="036B3D5C" w14:textId="77777777" w:rsidR="00725A89" w:rsidRPr="005478FC" w:rsidRDefault="00000000" w:rsidP="005478FC">
      <w:pPr>
        <w:jc w:val="both"/>
        <w:rPr>
          <w:rFonts w:cs="Times New Roman"/>
          <w:sz w:val="24"/>
          <w:szCs w:val="24"/>
        </w:rPr>
      </w:pPr>
      <w:r w:rsidRPr="005478FC">
        <w:rPr>
          <w:rFonts w:cs="Times New Roman"/>
          <w:sz w:val="24"/>
          <w:szCs w:val="24"/>
        </w:rPr>
        <w:t>Backward chaining starts from a goal such as critical_incident(eric). Prolog searches for rules whose conclusions can satisfy the goal and then recursively proves their conditions. This is the natural goal-directed reasoning style of Prolog.</w:t>
      </w:r>
    </w:p>
    <w:p w14:paraId="441DA00E" w14:textId="77777777"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 threat(critical_incident, eric).</w:t>
      </w:r>
      <w:r w:rsidRPr="005478FC">
        <w:rPr>
          <w:rFonts w:ascii="Times New Roman" w:hAnsi="Times New Roman" w:cs="Times New Roman"/>
          <w:sz w:val="24"/>
          <w:szCs w:val="24"/>
        </w:rPr>
        <w:br/>
        <w:t>true.</w:t>
      </w:r>
    </w:p>
    <w:p w14:paraId="3F920450"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6.6 Unification and Backtracking</w:t>
      </w:r>
    </w:p>
    <w:p w14:paraId="5FBC58FD" w14:textId="77777777" w:rsidR="00725A89" w:rsidRPr="005478FC" w:rsidRDefault="00000000" w:rsidP="005478FC">
      <w:pPr>
        <w:jc w:val="both"/>
        <w:rPr>
          <w:rFonts w:cs="Times New Roman"/>
          <w:sz w:val="24"/>
          <w:szCs w:val="24"/>
        </w:rPr>
      </w:pPr>
      <w:r w:rsidRPr="005478FC">
        <w:rPr>
          <w:rFonts w:cs="Times New Roman"/>
          <w:sz w:val="24"/>
          <w:szCs w:val="24"/>
        </w:rPr>
        <w:t>In a query such as threat(brute_force_attempt, User), the variable User is unified with a user appearing in the matching rule. If one rule path fails, Prolog can backtrack and try another matching rule or fact. This supports compact rule bases and explainable inference.</w:t>
      </w:r>
    </w:p>
    <w:p w14:paraId="57AEB947" w14:textId="77777777" w:rsidR="00725A89" w:rsidRDefault="00000000" w:rsidP="005478FC">
      <w:pPr>
        <w:pStyle w:val="Heading1"/>
        <w:jc w:val="both"/>
        <w:rPr>
          <w:rFonts w:ascii="Times New Roman" w:hAnsi="Times New Roman" w:cs="Times New Roman"/>
        </w:rPr>
      </w:pPr>
      <w:r w:rsidRPr="005478FC">
        <w:rPr>
          <w:rFonts w:ascii="Times New Roman" w:hAnsi="Times New Roman" w:cs="Times New Roman"/>
        </w:rPr>
        <w:lastRenderedPageBreak/>
        <w:t>7. Compulsory Comparative Table</w:t>
      </w:r>
    </w:p>
    <w:p w14:paraId="63EA3C47" w14:textId="77777777" w:rsidR="005478FC" w:rsidRPr="005478FC" w:rsidRDefault="005478FC" w:rsidP="005478FC"/>
    <w:tbl>
      <w:tblPr>
        <w:tblStyle w:val="TableGrid"/>
        <w:tblW w:w="0" w:type="auto"/>
        <w:jc w:val="center"/>
        <w:tblLook w:val="04A0" w:firstRow="1" w:lastRow="0" w:firstColumn="1" w:lastColumn="0" w:noHBand="0" w:noVBand="1"/>
      </w:tblPr>
      <w:tblGrid>
        <w:gridCol w:w="2016"/>
        <w:gridCol w:w="2016"/>
        <w:gridCol w:w="2016"/>
        <w:gridCol w:w="2016"/>
        <w:gridCol w:w="2056"/>
      </w:tblGrid>
      <w:tr w:rsidR="00725A89" w:rsidRPr="005478FC" w14:paraId="618298E6" w14:textId="77777777">
        <w:trPr>
          <w:jc w:val="center"/>
        </w:trPr>
        <w:tc>
          <w:tcPr>
            <w:tcW w:w="2016" w:type="dxa"/>
            <w:shd w:val="clear" w:color="auto" w:fill="D9EAF7"/>
            <w:vAlign w:val="center"/>
          </w:tcPr>
          <w:p w14:paraId="6506AAB0" w14:textId="77777777" w:rsidR="00725A89" w:rsidRPr="005478FC" w:rsidRDefault="00000000" w:rsidP="005478FC">
            <w:pPr>
              <w:jc w:val="both"/>
              <w:rPr>
                <w:rFonts w:cs="Times New Roman"/>
                <w:sz w:val="24"/>
                <w:szCs w:val="24"/>
              </w:rPr>
            </w:pPr>
            <w:r w:rsidRPr="005478FC">
              <w:rPr>
                <w:rFonts w:cs="Times New Roman"/>
                <w:b/>
                <w:sz w:val="24"/>
                <w:szCs w:val="24"/>
              </w:rPr>
              <w:t>Parameter</w:t>
            </w:r>
          </w:p>
        </w:tc>
        <w:tc>
          <w:tcPr>
            <w:tcW w:w="2016" w:type="dxa"/>
            <w:shd w:val="clear" w:color="auto" w:fill="D9EAF7"/>
            <w:vAlign w:val="center"/>
          </w:tcPr>
          <w:p w14:paraId="4BCF103B" w14:textId="77777777" w:rsidR="00725A89" w:rsidRPr="005478FC" w:rsidRDefault="00000000" w:rsidP="005478FC">
            <w:pPr>
              <w:jc w:val="both"/>
              <w:rPr>
                <w:rFonts w:cs="Times New Roman"/>
                <w:sz w:val="24"/>
                <w:szCs w:val="24"/>
              </w:rPr>
            </w:pPr>
            <w:r w:rsidRPr="005478FC">
              <w:rPr>
                <w:rFonts w:cs="Times New Roman"/>
                <w:b/>
                <w:sz w:val="24"/>
                <w:szCs w:val="24"/>
              </w:rPr>
              <w:t>Production Rules</w:t>
            </w:r>
          </w:p>
        </w:tc>
        <w:tc>
          <w:tcPr>
            <w:tcW w:w="2016" w:type="dxa"/>
            <w:shd w:val="clear" w:color="auto" w:fill="D9EAF7"/>
            <w:vAlign w:val="center"/>
          </w:tcPr>
          <w:p w14:paraId="61AE8FA8" w14:textId="77777777" w:rsidR="00725A89" w:rsidRPr="005478FC" w:rsidRDefault="00000000" w:rsidP="005478FC">
            <w:pPr>
              <w:jc w:val="both"/>
              <w:rPr>
                <w:rFonts w:cs="Times New Roman"/>
                <w:sz w:val="24"/>
                <w:szCs w:val="24"/>
              </w:rPr>
            </w:pPr>
            <w:r w:rsidRPr="005478FC">
              <w:rPr>
                <w:rFonts w:cs="Times New Roman"/>
                <w:b/>
                <w:sz w:val="24"/>
                <w:szCs w:val="24"/>
              </w:rPr>
              <w:t>Propositional Logic</w:t>
            </w:r>
          </w:p>
        </w:tc>
        <w:tc>
          <w:tcPr>
            <w:tcW w:w="2016" w:type="dxa"/>
            <w:shd w:val="clear" w:color="auto" w:fill="D9EAF7"/>
            <w:vAlign w:val="center"/>
          </w:tcPr>
          <w:p w14:paraId="00CA1346" w14:textId="77777777" w:rsidR="00725A89" w:rsidRPr="005478FC" w:rsidRDefault="00000000" w:rsidP="005478FC">
            <w:pPr>
              <w:jc w:val="both"/>
              <w:rPr>
                <w:rFonts w:cs="Times New Roman"/>
                <w:sz w:val="24"/>
                <w:szCs w:val="24"/>
              </w:rPr>
            </w:pPr>
            <w:r w:rsidRPr="005478FC">
              <w:rPr>
                <w:rFonts w:cs="Times New Roman"/>
                <w:b/>
                <w:sz w:val="24"/>
                <w:szCs w:val="24"/>
              </w:rPr>
              <w:t>First-Order Logic</w:t>
            </w:r>
          </w:p>
        </w:tc>
        <w:tc>
          <w:tcPr>
            <w:tcW w:w="2016" w:type="dxa"/>
            <w:shd w:val="clear" w:color="auto" w:fill="D9EAF7"/>
            <w:vAlign w:val="center"/>
          </w:tcPr>
          <w:p w14:paraId="635225D7" w14:textId="77777777" w:rsidR="00725A89" w:rsidRPr="005478FC" w:rsidRDefault="00000000" w:rsidP="005478FC">
            <w:pPr>
              <w:jc w:val="both"/>
              <w:rPr>
                <w:rFonts w:cs="Times New Roman"/>
                <w:sz w:val="24"/>
                <w:szCs w:val="24"/>
              </w:rPr>
            </w:pPr>
            <w:r w:rsidRPr="005478FC">
              <w:rPr>
                <w:rFonts w:cs="Times New Roman"/>
                <w:b/>
                <w:sz w:val="24"/>
                <w:szCs w:val="24"/>
              </w:rPr>
              <w:t>Prolog</w:t>
            </w:r>
          </w:p>
        </w:tc>
      </w:tr>
      <w:tr w:rsidR="00725A89" w:rsidRPr="005478FC" w14:paraId="3F8E5BD2" w14:textId="77777777">
        <w:trPr>
          <w:jc w:val="center"/>
        </w:trPr>
        <w:tc>
          <w:tcPr>
            <w:tcW w:w="2016" w:type="dxa"/>
            <w:vAlign w:val="center"/>
          </w:tcPr>
          <w:p w14:paraId="6A309528" w14:textId="77777777" w:rsidR="00725A89" w:rsidRPr="005478FC" w:rsidRDefault="00000000" w:rsidP="005478FC">
            <w:pPr>
              <w:jc w:val="both"/>
              <w:rPr>
                <w:rFonts w:cs="Times New Roman"/>
                <w:sz w:val="24"/>
                <w:szCs w:val="24"/>
              </w:rPr>
            </w:pPr>
            <w:r w:rsidRPr="005478FC">
              <w:rPr>
                <w:rFonts w:cs="Times New Roman"/>
                <w:sz w:val="24"/>
                <w:szCs w:val="24"/>
              </w:rPr>
              <w:t>Knowledge Representation</w:t>
            </w:r>
          </w:p>
        </w:tc>
        <w:tc>
          <w:tcPr>
            <w:tcW w:w="2016" w:type="dxa"/>
            <w:vAlign w:val="center"/>
          </w:tcPr>
          <w:p w14:paraId="64D7050F" w14:textId="77777777" w:rsidR="00725A89" w:rsidRPr="005478FC" w:rsidRDefault="00000000" w:rsidP="005478FC">
            <w:pPr>
              <w:jc w:val="both"/>
              <w:rPr>
                <w:rFonts w:cs="Times New Roman"/>
                <w:sz w:val="24"/>
                <w:szCs w:val="24"/>
              </w:rPr>
            </w:pPr>
            <w:r w:rsidRPr="005478FC">
              <w:rPr>
                <w:rFonts w:cs="Times New Roman"/>
                <w:sz w:val="24"/>
                <w:szCs w:val="24"/>
              </w:rPr>
              <w:t>IF–THEN rules and conditions.</w:t>
            </w:r>
          </w:p>
        </w:tc>
        <w:tc>
          <w:tcPr>
            <w:tcW w:w="2016" w:type="dxa"/>
            <w:vAlign w:val="center"/>
          </w:tcPr>
          <w:p w14:paraId="27E9EF03" w14:textId="77777777" w:rsidR="00725A89" w:rsidRPr="005478FC" w:rsidRDefault="00000000" w:rsidP="005478FC">
            <w:pPr>
              <w:jc w:val="both"/>
              <w:rPr>
                <w:rFonts w:cs="Times New Roman"/>
                <w:sz w:val="24"/>
                <w:szCs w:val="24"/>
              </w:rPr>
            </w:pPr>
            <w:r w:rsidRPr="005478FC">
              <w:rPr>
                <w:rFonts w:cs="Times New Roman"/>
                <w:sz w:val="24"/>
                <w:szCs w:val="24"/>
              </w:rPr>
              <w:t>Boolean propositions.</w:t>
            </w:r>
          </w:p>
        </w:tc>
        <w:tc>
          <w:tcPr>
            <w:tcW w:w="2016" w:type="dxa"/>
            <w:vAlign w:val="center"/>
          </w:tcPr>
          <w:p w14:paraId="54830268" w14:textId="77777777" w:rsidR="00725A89" w:rsidRPr="005478FC" w:rsidRDefault="00000000" w:rsidP="005478FC">
            <w:pPr>
              <w:jc w:val="both"/>
              <w:rPr>
                <w:rFonts w:cs="Times New Roman"/>
                <w:sz w:val="24"/>
                <w:szCs w:val="24"/>
              </w:rPr>
            </w:pPr>
            <w:r w:rsidRPr="005478FC">
              <w:rPr>
                <w:rFonts w:cs="Times New Roman"/>
                <w:sz w:val="24"/>
                <w:szCs w:val="24"/>
              </w:rPr>
              <w:t>Predicates, variables and quantifiers.</w:t>
            </w:r>
          </w:p>
        </w:tc>
        <w:tc>
          <w:tcPr>
            <w:tcW w:w="2016" w:type="dxa"/>
            <w:vAlign w:val="center"/>
          </w:tcPr>
          <w:p w14:paraId="41003216" w14:textId="77777777" w:rsidR="00725A89" w:rsidRPr="005478FC" w:rsidRDefault="00000000" w:rsidP="005478FC">
            <w:pPr>
              <w:jc w:val="both"/>
              <w:rPr>
                <w:rFonts w:cs="Times New Roman"/>
                <w:sz w:val="24"/>
                <w:szCs w:val="24"/>
              </w:rPr>
            </w:pPr>
            <w:r w:rsidRPr="005478FC">
              <w:rPr>
                <w:rFonts w:cs="Times New Roman"/>
                <w:sz w:val="24"/>
                <w:szCs w:val="24"/>
              </w:rPr>
              <w:t>Facts, rules and predicates.</w:t>
            </w:r>
          </w:p>
        </w:tc>
      </w:tr>
      <w:tr w:rsidR="00725A89" w:rsidRPr="005478FC" w14:paraId="2436FCC3" w14:textId="77777777">
        <w:trPr>
          <w:jc w:val="center"/>
        </w:trPr>
        <w:tc>
          <w:tcPr>
            <w:tcW w:w="2016" w:type="dxa"/>
            <w:vAlign w:val="center"/>
          </w:tcPr>
          <w:p w14:paraId="53655B5C" w14:textId="77777777" w:rsidR="00725A89" w:rsidRPr="005478FC" w:rsidRDefault="00000000" w:rsidP="005478FC">
            <w:pPr>
              <w:jc w:val="both"/>
              <w:rPr>
                <w:rFonts w:cs="Times New Roman"/>
                <w:sz w:val="24"/>
                <w:szCs w:val="24"/>
              </w:rPr>
            </w:pPr>
            <w:r w:rsidRPr="005478FC">
              <w:rPr>
                <w:rFonts w:cs="Times New Roman"/>
                <w:sz w:val="24"/>
                <w:szCs w:val="24"/>
              </w:rPr>
              <w:t>Expressiveness</w:t>
            </w:r>
          </w:p>
        </w:tc>
        <w:tc>
          <w:tcPr>
            <w:tcW w:w="2016" w:type="dxa"/>
            <w:vAlign w:val="center"/>
          </w:tcPr>
          <w:p w14:paraId="726EAA9E" w14:textId="77777777" w:rsidR="00725A89" w:rsidRPr="005478FC" w:rsidRDefault="00000000" w:rsidP="005478FC">
            <w:pPr>
              <w:jc w:val="both"/>
              <w:rPr>
                <w:rFonts w:cs="Times New Roman"/>
                <w:sz w:val="24"/>
                <w:szCs w:val="24"/>
              </w:rPr>
            </w:pPr>
            <w:r w:rsidRPr="005478FC">
              <w:rPr>
                <w:rFonts w:cs="Times New Roman"/>
                <w:sz w:val="24"/>
                <w:szCs w:val="24"/>
              </w:rPr>
              <w:t>Moderate; easy for operational rules.</w:t>
            </w:r>
          </w:p>
        </w:tc>
        <w:tc>
          <w:tcPr>
            <w:tcW w:w="2016" w:type="dxa"/>
            <w:vAlign w:val="center"/>
          </w:tcPr>
          <w:p w14:paraId="1A945335" w14:textId="77777777" w:rsidR="00725A89" w:rsidRPr="005478FC" w:rsidRDefault="00000000" w:rsidP="005478FC">
            <w:pPr>
              <w:jc w:val="both"/>
              <w:rPr>
                <w:rFonts w:cs="Times New Roman"/>
                <w:sz w:val="24"/>
                <w:szCs w:val="24"/>
              </w:rPr>
            </w:pPr>
            <w:r w:rsidRPr="005478FC">
              <w:rPr>
                <w:rFonts w:cs="Times New Roman"/>
                <w:sz w:val="24"/>
                <w:szCs w:val="24"/>
              </w:rPr>
              <w:t>Low–moderate; good for Boolean conditions.</w:t>
            </w:r>
          </w:p>
        </w:tc>
        <w:tc>
          <w:tcPr>
            <w:tcW w:w="2016" w:type="dxa"/>
            <w:vAlign w:val="center"/>
          </w:tcPr>
          <w:p w14:paraId="4748C9A2" w14:textId="77777777" w:rsidR="00725A89" w:rsidRPr="005478FC" w:rsidRDefault="00000000" w:rsidP="005478FC">
            <w:pPr>
              <w:jc w:val="both"/>
              <w:rPr>
                <w:rFonts w:cs="Times New Roman"/>
                <w:sz w:val="24"/>
                <w:szCs w:val="24"/>
              </w:rPr>
            </w:pPr>
            <w:r w:rsidRPr="005478FC">
              <w:rPr>
                <w:rFonts w:cs="Times New Roman"/>
                <w:sz w:val="24"/>
                <w:szCs w:val="24"/>
              </w:rPr>
              <w:t>High; represents entities and relationships.</w:t>
            </w:r>
          </w:p>
        </w:tc>
        <w:tc>
          <w:tcPr>
            <w:tcW w:w="2016" w:type="dxa"/>
            <w:vAlign w:val="center"/>
          </w:tcPr>
          <w:p w14:paraId="4E6C1A3A" w14:textId="77777777" w:rsidR="00725A89" w:rsidRPr="005478FC" w:rsidRDefault="00000000" w:rsidP="005478FC">
            <w:pPr>
              <w:jc w:val="both"/>
              <w:rPr>
                <w:rFonts w:cs="Times New Roman"/>
                <w:sz w:val="24"/>
                <w:szCs w:val="24"/>
              </w:rPr>
            </w:pPr>
            <w:r w:rsidRPr="005478FC">
              <w:rPr>
                <w:rFonts w:cs="Times New Roman"/>
                <w:sz w:val="24"/>
                <w:szCs w:val="24"/>
              </w:rPr>
              <w:t>High for rule-based symbolic reasoning.</w:t>
            </w:r>
          </w:p>
        </w:tc>
      </w:tr>
      <w:tr w:rsidR="00725A89" w:rsidRPr="005478FC" w14:paraId="00DEDAE6" w14:textId="77777777">
        <w:trPr>
          <w:jc w:val="center"/>
        </w:trPr>
        <w:tc>
          <w:tcPr>
            <w:tcW w:w="2016" w:type="dxa"/>
            <w:vAlign w:val="center"/>
          </w:tcPr>
          <w:p w14:paraId="6C8B8893" w14:textId="77777777" w:rsidR="00725A89" w:rsidRPr="005478FC" w:rsidRDefault="00000000" w:rsidP="005478FC">
            <w:pPr>
              <w:jc w:val="both"/>
              <w:rPr>
                <w:rFonts w:cs="Times New Roman"/>
                <w:sz w:val="24"/>
                <w:szCs w:val="24"/>
              </w:rPr>
            </w:pPr>
            <w:r w:rsidRPr="005478FC">
              <w:rPr>
                <w:rFonts w:cs="Times New Roman"/>
                <w:sz w:val="24"/>
                <w:szCs w:val="24"/>
              </w:rPr>
              <w:t>Rule Representation</w:t>
            </w:r>
          </w:p>
        </w:tc>
        <w:tc>
          <w:tcPr>
            <w:tcW w:w="2016" w:type="dxa"/>
            <w:vAlign w:val="center"/>
          </w:tcPr>
          <w:p w14:paraId="40035109" w14:textId="77777777" w:rsidR="00725A89" w:rsidRPr="005478FC" w:rsidRDefault="00000000" w:rsidP="005478FC">
            <w:pPr>
              <w:jc w:val="both"/>
              <w:rPr>
                <w:rFonts w:cs="Times New Roman"/>
                <w:sz w:val="24"/>
                <w:szCs w:val="24"/>
              </w:rPr>
            </w:pPr>
            <w:r w:rsidRPr="005478FC">
              <w:rPr>
                <w:rFonts w:cs="Times New Roman"/>
                <w:sz w:val="24"/>
                <w:szCs w:val="24"/>
              </w:rPr>
              <w:t>Explicit IF–THEN statements.</w:t>
            </w:r>
          </w:p>
        </w:tc>
        <w:tc>
          <w:tcPr>
            <w:tcW w:w="2016" w:type="dxa"/>
            <w:vAlign w:val="center"/>
          </w:tcPr>
          <w:p w14:paraId="5A4893D2" w14:textId="77777777" w:rsidR="00725A89" w:rsidRPr="005478FC" w:rsidRDefault="00000000" w:rsidP="005478FC">
            <w:pPr>
              <w:jc w:val="both"/>
              <w:rPr>
                <w:rFonts w:cs="Times New Roman"/>
                <w:sz w:val="24"/>
                <w:szCs w:val="24"/>
              </w:rPr>
            </w:pPr>
            <w:r w:rsidRPr="005478FC">
              <w:rPr>
                <w:rFonts w:cs="Times New Roman"/>
                <w:sz w:val="24"/>
                <w:szCs w:val="24"/>
              </w:rPr>
              <w:t>Implication formulas.</w:t>
            </w:r>
          </w:p>
        </w:tc>
        <w:tc>
          <w:tcPr>
            <w:tcW w:w="2016" w:type="dxa"/>
            <w:vAlign w:val="center"/>
          </w:tcPr>
          <w:p w14:paraId="2D5BB90E" w14:textId="77777777" w:rsidR="00725A89" w:rsidRPr="005478FC" w:rsidRDefault="00000000" w:rsidP="005478FC">
            <w:pPr>
              <w:jc w:val="both"/>
              <w:rPr>
                <w:rFonts w:cs="Times New Roman"/>
                <w:sz w:val="24"/>
                <w:szCs w:val="24"/>
              </w:rPr>
            </w:pPr>
            <w:r w:rsidRPr="005478FC">
              <w:rPr>
                <w:rFonts w:cs="Times New Roman"/>
                <w:sz w:val="24"/>
                <w:szCs w:val="24"/>
              </w:rPr>
              <w:t>Horn-like implications with variables.</w:t>
            </w:r>
          </w:p>
        </w:tc>
        <w:tc>
          <w:tcPr>
            <w:tcW w:w="2016" w:type="dxa"/>
            <w:vAlign w:val="center"/>
          </w:tcPr>
          <w:p w14:paraId="32D718CA" w14:textId="77777777" w:rsidR="00725A89" w:rsidRPr="005478FC" w:rsidRDefault="00000000" w:rsidP="005478FC">
            <w:pPr>
              <w:jc w:val="both"/>
              <w:rPr>
                <w:rFonts w:cs="Times New Roman"/>
                <w:sz w:val="24"/>
                <w:szCs w:val="24"/>
              </w:rPr>
            </w:pPr>
            <w:r w:rsidRPr="005478FC">
              <w:rPr>
                <w:rFonts w:cs="Times New Roman"/>
                <w:sz w:val="24"/>
                <w:szCs w:val="24"/>
              </w:rPr>
              <w:t>Prolog clauses: Head :- Body.</w:t>
            </w:r>
          </w:p>
        </w:tc>
      </w:tr>
      <w:tr w:rsidR="00725A89" w:rsidRPr="005478FC" w14:paraId="4EFE7404" w14:textId="77777777">
        <w:trPr>
          <w:jc w:val="center"/>
        </w:trPr>
        <w:tc>
          <w:tcPr>
            <w:tcW w:w="2016" w:type="dxa"/>
            <w:vAlign w:val="center"/>
          </w:tcPr>
          <w:p w14:paraId="0080510C" w14:textId="77777777" w:rsidR="00725A89" w:rsidRPr="005478FC" w:rsidRDefault="00000000" w:rsidP="005478FC">
            <w:pPr>
              <w:jc w:val="both"/>
              <w:rPr>
                <w:rFonts w:cs="Times New Roman"/>
                <w:sz w:val="24"/>
                <w:szCs w:val="24"/>
              </w:rPr>
            </w:pPr>
            <w:r w:rsidRPr="005478FC">
              <w:rPr>
                <w:rFonts w:cs="Times New Roman"/>
                <w:sz w:val="24"/>
                <w:szCs w:val="24"/>
              </w:rPr>
              <w:t>Inference Mechanism</w:t>
            </w:r>
          </w:p>
        </w:tc>
        <w:tc>
          <w:tcPr>
            <w:tcW w:w="2016" w:type="dxa"/>
            <w:vAlign w:val="center"/>
          </w:tcPr>
          <w:p w14:paraId="55B1E245" w14:textId="77777777" w:rsidR="00725A89" w:rsidRPr="005478FC" w:rsidRDefault="00000000" w:rsidP="005478FC">
            <w:pPr>
              <w:jc w:val="both"/>
              <w:rPr>
                <w:rFonts w:cs="Times New Roman"/>
                <w:sz w:val="24"/>
                <w:szCs w:val="24"/>
              </w:rPr>
            </w:pPr>
            <w:r w:rsidRPr="005478FC">
              <w:rPr>
                <w:rFonts w:cs="Times New Roman"/>
                <w:sz w:val="24"/>
                <w:szCs w:val="24"/>
              </w:rPr>
              <w:t>Rule matching and firing.</w:t>
            </w:r>
          </w:p>
        </w:tc>
        <w:tc>
          <w:tcPr>
            <w:tcW w:w="2016" w:type="dxa"/>
            <w:vAlign w:val="center"/>
          </w:tcPr>
          <w:p w14:paraId="24425D26" w14:textId="77777777" w:rsidR="00725A89" w:rsidRPr="005478FC" w:rsidRDefault="00000000" w:rsidP="005478FC">
            <w:pPr>
              <w:jc w:val="both"/>
              <w:rPr>
                <w:rFonts w:cs="Times New Roman"/>
                <w:sz w:val="24"/>
                <w:szCs w:val="24"/>
              </w:rPr>
            </w:pPr>
            <w:r w:rsidRPr="005478FC">
              <w:rPr>
                <w:rFonts w:cs="Times New Roman"/>
                <w:sz w:val="24"/>
                <w:szCs w:val="24"/>
              </w:rPr>
              <w:t>Logical entailment / truth evaluation.</w:t>
            </w:r>
          </w:p>
        </w:tc>
        <w:tc>
          <w:tcPr>
            <w:tcW w:w="2016" w:type="dxa"/>
            <w:vAlign w:val="center"/>
          </w:tcPr>
          <w:p w14:paraId="20FC5180" w14:textId="77777777" w:rsidR="00725A89" w:rsidRPr="005478FC" w:rsidRDefault="00000000" w:rsidP="005478FC">
            <w:pPr>
              <w:jc w:val="both"/>
              <w:rPr>
                <w:rFonts w:cs="Times New Roman"/>
                <w:sz w:val="24"/>
                <w:szCs w:val="24"/>
              </w:rPr>
            </w:pPr>
            <w:r w:rsidRPr="005478FC">
              <w:rPr>
                <w:rFonts w:cs="Times New Roman"/>
                <w:sz w:val="24"/>
                <w:szCs w:val="24"/>
              </w:rPr>
              <w:t>Formal logical inference.</w:t>
            </w:r>
          </w:p>
        </w:tc>
        <w:tc>
          <w:tcPr>
            <w:tcW w:w="2016" w:type="dxa"/>
            <w:vAlign w:val="center"/>
          </w:tcPr>
          <w:p w14:paraId="0ACF550C" w14:textId="77777777" w:rsidR="00725A89" w:rsidRPr="005478FC" w:rsidRDefault="00000000" w:rsidP="005478FC">
            <w:pPr>
              <w:jc w:val="both"/>
              <w:rPr>
                <w:rFonts w:cs="Times New Roman"/>
                <w:sz w:val="24"/>
                <w:szCs w:val="24"/>
              </w:rPr>
            </w:pPr>
            <w:r w:rsidRPr="005478FC">
              <w:rPr>
                <w:rFonts w:cs="Times New Roman"/>
                <w:sz w:val="24"/>
                <w:szCs w:val="24"/>
              </w:rPr>
              <w:t>Unification, resolution and backtracking.</w:t>
            </w:r>
          </w:p>
        </w:tc>
      </w:tr>
      <w:tr w:rsidR="00725A89" w:rsidRPr="005478FC" w14:paraId="7D4684AE" w14:textId="77777777">
        <w:trPr>
          <w:jc w:val="center"/>
        </w:trPr>
        <w:tc>
          <w:tcPr>
            <w:tcW w:w="2016" w:type="dxa"/>
            <w:vAlign w:val="center"/>
          </w:tcPr>
          <w:p w14:paraId="12B5A24F" w14:textId="77777777" w:rsidR="00725A89" w:rsidRPr="005478FC" w:rsidRDefault="00000000" w:rsidP="005478FC">
            <w:pPr>
              <w:jc w:val="both"/>
              <w:rPr>
                <w:rFonts w:cs="Times New Roman"/>
                <w:sz w:val="24"/>
                <w:szCs w:val="24"/>
              </w:rPr>
            </w:pPr>
            <w:r w:rsidRPr="005478FC">
              <w:rPr>
                <w:rFonts w:cs="Times New Roman"/>
                <w:sz w:val="24"/>
                <w:szCs w:val="24"/>
              </w:rPr>
              <w:t>Forward Chaining</w:t>
            </w:r>
          </w:p>
        </w:tc>
        <w:tc>
          <w:tcPr>
            <w:tcW w:w="2016" w:type="dxa"/>
            <w:vAlign w:val="center"/>
          </w:tcPr>
          <w:p w14:paraId="5D2076E8" w14:textId="77777777" w:rsidR="00725A89" w:rsidRPr="005478FC" w:rsidRDefault="00000000" w:rsidP="005478FC">
            <w:pPr>
              <w:jc w:val="both"/>
              <w:rPr>
                <w:rFonts w:cs="Times New Roman"/>
                <w:sz w:val="24"/>
                <w:szCs w:val="24"/>
              </w:rPr>
            </w:pPr>
            <w:r w:rsidRPr="005478FC">
              <w:rPr>
                <w:rFonts w:cs="Times New Roman"/>
                <w:sz w:val="24"/>
                <w:szCs w:val="24"/>
              </w:rPr>
              <w:t>Natural and direct.</w:t>
            </w:r>
          </w:p>
        </w:tc>
        <w:tc>
          <w:tcPr>
            <w:tcW w:w="2016" w:type="dxa"/>
            <w:vAlign w:val="center"/>
          </w:tcPr>
          <w:p w14:paraId="417E83B0" w14:textId="77777777" w:rsidR="00725A89" w:rsidRPr="005478FC" w:rsidRDefault="00000000" w:rsidP="005478FC">
            <w:pPr>
              <w:jc w:val="both"/>
              <w:rPr>
                <w:rFonts w:cs="Times New Roman"/>
                <w:sz w:val="24"/>
                <w:szCs w:val="24"/>
              </w:rPr>
            </w:pPr>
            <w:r w:rsidRPr="005478FC">
              <w:rPr>
                <w:rFonts w:cs="Times New Roman"/>
                <w:sz w:val="24"/>
                <w:szCs w:val="24"/>
              </w:rPr>
              <w:t>Can be simulated by repeated implication firing.</w:t>
            </w:r>
          </w:p>
        </w:tc>
        <w:tc>
          <w:tcPr>
            <w:tcW w:w="2016" w:type="dxa"/>
            <w:vAlign w:val="center"/>
          </w:tcPr>
          <w:p w14:paraId="2D8ED5E0" w14:textId="77777777" w:rsidR="00725A89" w:rsidRPr="005478FC" w:rsidRDefault="00000000" w:rsidP="005478FC">
            <w:pPr>
              <w:jc w:val="both"/>
              <w:rPr>
                <w:rFonts w:cs="Times New Roman"/>
                <w:sz w:val="24"/>
                <w:szCs w:val="24"/>
              </w:rPr>
            </w:pPr>
            <w:r w:rsidRPr="005478FC">
              <w:rPr>
                <w:rFonts w:cs="Times New Roman"/>
                <w:sz w:val="24"/>
                <w:szCs w:val="24"/>
              </w:rPr>
              <w:t>Possible with a forward inference engine.</w:t>
            </w:r>
          </w:p>
        </w:tc>
        <w:tc>
          <w:tcPr>
            <w:tcW w:w="2016" w:type="dxa"/>
            <w:vAlign w:val="center"/>
          </w:tcPr>
          <w:p w14:paraId="5BAFAB2B" w14:textId="77777777" w:rsidR="00725A89" w:rsidRPr="005478FC" w:rsidRDefault="00000000" w:rsidP="005478FC">
            <w:pPr>
              <w:jc w:val="both"/>
              <w:rPr>
                <w:rFonts w:cs="Times New Roman"/>
                <w:sz w:val="24"/>
                <w:szCs w:val="24"/>
              </w:rPr>
            </w:pPr>
            <w:r w:rsidRPr="005478FC">
              <w:rPr>
                <w:rFonts w:cs="Times New Roman"/>
                <w:sz w:val="24"/>
                <w:szCs w:val="24"/>
              </w:rPr>
              <w:t>Implemented explicitly in this project with a fixed-point procedure.</w:t>
            </w:r>
          </w:p>
        </w:tc>
      </w:tr>
      <w:tr w:rsidR="00725A89" w:rsidRPr="005478FC" w14:paraId="3BE003D4" w14:textId="77777777">
        <w:trPr>
          <w:jc w:val="center"/>
        </w:trPr>
        <w:tc>
          <w:tcPr>
            <w:tcW w:w="2016" w:type="dxa"/>
            <w:vAlign w:val="center"/>
          </w:tcPr>
          <w:p w14:paraId="155D1547" w14:textId="77777777" w:rsidR="00725A89" w:rsidRPr="005478FC" w:rsidRDefault="00000000" w:rsidP="005478FC">
            <w:pPr>
              <w:jc w:val="both"/>
              <w:rPr>
                <w:rFonts w:cs="Times New Roman"/>
                <w:sz w:val="24"/>
                <w:szCs w:val="24"/>
              </w:rPr>
            </w:pPr>
            <w:r w:rsidRPr="005478FC">
              <w:rPr>
                <w:rFonts w:cs="Times New Roman"/>
                <w:sz w:val="24"/>
                <w:szCs w:val="24"/>
              </w:rPr>
              <w:t>Backward Chaining</w:t>
            </w:r>
          </w:p>
        </w:tc>
        <w:tc>
          <w:tcPr>
            <w:tcW w:w="2016" w:type="dxa"/>
            <w:vAlign w:val="center"/>
          </w:tcPr>
          <w:p w14:paraId="2F060741" w14:textId="77777777" w:rsidR="00725A89" w:rsidRPr="005478FC" w:rsidRDefault="00000000" w:rsidP="005478FC">
            <w:pPr>
              <w:jc w:val="both"/>
              <w:rPr>
                <w:rFonts w:cs="Times New Roman"/>
                <w:sz w:val="24"/>
                <w:szCs w:val="24"/>
              </w:rPr>
            </w:pPr>
            <w:r w:rsidRPr="005478FC">
              <w:rPr>
                <w:rFonts w:cs="Times New Roman"/>
                <w:sz w:val="24"/>
                <w:szCs w:val="24"/>
              </w:rPr>
              <w:t>Can be implemented by goal-driven rule selection.</w:t>
            </w:r>
          </w:p>
        </w:tc>
        <w:tc>
          <w:tcPr>
            <w:tcW w:w="2016" w:type="dxa"/>
            <w:vAlign w:val="center"/>
          </w:tcPr>
          <w:p w14:paraId="155126E0" w14:textId="77777777" w:rsidR="00725A89" w:rsidRPr="005478FC" w:rsidRDefault="00000000" w:rsidP="005478FC">
            <w:pPr>
              <w:jc w:val="both"/>
              <w:rPr>
                <w:rFonts w:cs="Times New Roman"/>
                <w:sz w:val="24"/>
                <w:szCs w:val="24"/>
              </w:rPr>
            </w:pPr>
            <w:r w:rsidRPr="005478FC">
              <w:rPr>
                <w:rFonts w:cs="Times New Roman"/>
                <w:sz w:val="24"/>
                <w:szCs w:val="24"/>
              </w:rPr>
              <w:t>Can be simulated through theorem proving.</w:t>
            </w:r>
          </w:p>
        </w:tc>
        <w:tc>
          <w:tcPr>
            <w:tcW w:w="2016" w:type="dxa"/>
            <w:vAlign w:val="center"/>
          </w:tcPr>
          <w:p w14:paraId="654D262E" w14:textId="77777777" w:rsidR="00725A89" w:rsidRPr="005478FC" w:rsidRDefault="00000000" w:rsidP="005478FC">
            <w:pPr>
              <w:jc w:val="both"/>
              <w:rPr>
                <w:rFonts w:cs="Times New Roman"/>
                <w:sz w:val="24"/>
                <w:szCs w:val="24"/>
              </w:rPr>
            </w:pPr>
            <w:r w:rsidRPr="005478FC">
              <w:rPr>
                <w:rFonts w:cs="Times New Roman"/>
                <w:sz w:val="24"/>
                <w:szCs w:val="24"/>
              </w:rPr>
              <w:t>Natural for proving a queried conclusion.</w:t>
            </w:r>
          </w:p>
        </w:tc>
        <w:tc>
          <w:tcPr>
            <w:tcW w:w="2016" w:type="dxa"/>
            <w:vAlign w:val="center"/>
          </w:tcPr>
          <w:p w14:paraId="5BBEA580" w14:textId="77777777" w:rsidR="00725A89" w:rsidRPr="005478FC" w:rsidRDefault="00000000" w:rsidP="005478FC">
            <w:pPr>
              <w:jc w:val="both"/>
              <w:rPr>
                <w:rFonts w:cs="Times New Roman"/>
                <w:sz w:val="24"/>
                <w:szCs w:val="24"/>
              </w:rPr>
            </w:pPr>
            <w:r w:rsidRPr="005478FC">
              <w:rPr>
                <w:rFonts w:cs="Times New Roman"/>
                <w:sz w:val="24"/>
                <w:szCs w:val="24"/>
              </w:rPr>
              <w:t>Natural and built into Prolog execution.</w:t>
            </w:r>
          </w:p>
        </w:tc>
      </w:tr>
      <w:tr w:rsidR="00725A89" w:rsidRPr="005478FC" w14:paraId="2CD5275E" w14:textId="77777777">
        <w:trPr>
          <w:jc w:val="center"/>
        </w:trPr>
        <w:tc>
          <w:tcPr>
            <w:tcW w:w="2016" w:type="dxa"/>
            <w:vAlign w:val="center"/>
          </w:tcPr>
          <w:p w14:paraId="1BFFBE2D" w14:textId="77777777" w:rsidR="00725A89" w:rsidRPr="005478FC" w:rsidRDefault="00000000" w:rsidP="005478FC">
            <w:pPr>
              <w:jc w:val="both"/>
              <w:rPr>
                <w:rFonts w:cs="Times New Roman"/>
                <w:sz w:val="24"/>
                <w:szCs w:val="24"/>
              </w:rPr>
            </w:pPr>
            <w:r w:rsidRPr="005478FC">
              <w:rPr>
                <w:rFonts w:cs="Times New Roman"/>
                <w:sz w:val="24"/>
                <w:szCs w:val="24"/>
              </w:rPr>
              <w:t>Handling Relationships</w:t>
            </w:r>
          </w:p>
        </w:tc>
        <w:tc>
          <w:tcPr>
            <w:tcW w:w="2016" w:type="dxa"/>
            <w:vAlign w:val="center"/>
          </w:tcPr>
          <w:p w14:paraId="3D2F75E0" w14:textId="77777777" w:rsidR="00725A89" w:rsidRPr="005478FC" w:rsidRDefault="00000000" w:rsidP="005478FC">
            <w:pPr>
              <w:jc w:val="both"/>
              <w:rPr>
                <w:rFonts w:cs="Times New Roman"/>
                <w:sz w:val="24"/>
                <w:szCs w:val="24"/>
              </w:rPr>
            </w:pPr>
            <w:r w:rsidRPr="005478FC">
              <w:rPr>
                <w:rFonts w:cs="Times New Roman"/>
                <w:sz w:val="24"/>
                <w:szCs w:val="24"/>
              </w:rPr>
              <w:t>Limited unless relationships are encoded in conditions.</w:t>
            </w:r>
          </w:p>
        </w:tc>
        <w:tc>
          <w:tcPr>
            <w:tcW w:w="2016" w:type="dxa"/>
            <w:vAlign w:val="center"/>
          </w:tcPr>
          <w:p w14:paraId="60C9EEAF" w14:textId="77777777" w:rsidR="00725A89" w:rsidRPr="005478FC" w:rsidRDefault="00000000" w:rsidP="005478FC">
            <w:pPr>
              <w:jc w:val="both"/>
              <w:rPr>
                <w:rFonts w:cs="Times New Roman"/>
                <w:sz w:val="24"/>
                <w:szCs w:val="24"/>
              </w:rPr>
            </w:pPr>
            <w:r w:rsidRPr="005478FC">
              <w:rPr>
                <w:rFonts w:cs="Times New Roman"/>
                <w:sz w:val="24"/>
                <w:szCs w:val="24"/>
              </w:rPr>
              <w:t>Weak for complex relationships.</w:t>
            </w:r>
          </w:p>
        </w:tc>
        <w:tc>
          <w:tcPr>
            <w:tcW w:w="2016" w:type="dxa"/>
            <w:vAlign w:val="center"/>
          </w:tcPr>
          <w:p w14:paraId="3DD6A763" w14:textId="77777777" w:rsidR="00725A89" w:rsidRPr="005478FC" w:rsidRDefault="00000000" w:rsidP="005478FC">
            <w:pPr>
              <w:jc w:val="both"/>
              <w:rPr>
                <w:rFonts w:cs="Times New Roman"/>
                <w:sz w:val="24"/>
                <w:szCs w:val="24"/>
              </w:rPr>
            </w:pPr>
            <w:r w:rsidRPr="005478FC">
              <w:rPr>
                <w:rFonts w:cs="Times New Roman"/>
                <w:sz w:val="24"/>
                <w:szCs w:val="24"/>
              </w:rPr>
              <w:t>Strong through predicates and variables.</w:t>
            </w:r>
          </w:p>
        </w:tc>
        <w:tc>
          <w:tcPr>
            <w:tcW w:w="2016" w:type="dxa"/>
            <w:vAlign w:val="center"/>
          </w:tcPr>
          <w:p w14:paraId="6EE04572" w14:textId="77777777" w:rsidR="00725A89" w:rsidRPr="005478FC" w:rsidRDefault="00000000" w:rsidP="005478FC">
            <w:pPr>
              <w:jc w:val="both"/>
              <w:rPr>
                <w:rFonts w:cs="Times New Roman"/>
                <w:sz w:val="24"/>
                <w:szCs w:val="24"/>
              </w:rPr>
            </w:pPr>
            <w:r w:rsidRPr="005478FC">
              <w:rPr>
                <w:rFonts w:cs="Times New Roman"/>
                <w:sz w:val="24"/>
                <w:szCs w:val="24"/>
              </w:rPr>
              <w:t>Strong through structured terms and predicates.</w:t>
            </w:r>
          </w:p>
        </w:tc>
      </w:tr>
      <w:tr w:rsidR="00725A89" w:rsidRPr="005478FC" w14:paraId="4B4FF220" w14:textId="77777777">
        <w:trPr>
          <w:jc w:val="center"/>
        </w:trPr>
        <w:tc>
          <w:tcPr>
            <w:tcW w:w="2016" w:type="dxa"/>
            <w:vAlign w:val="center"/>
          </w:tcPr>
          <w:p w14:paraId="08540BDB" w14:textId="77777777" w:rsidR="00725A89" w:rsidRPr="005478FC" w:rsidRDefault="00000000" w:rsidP="005478FC">
            <w:pPr>
              <w:jc w:val="both"/>
              <w:rPr>
                <w:rFonts w:cs="Times New Roman"/>
                <w:sz w:val="24"/>
                <w:szCs w:val="24"/>
              </w:rPr>
            </w:pPr>
            <w:r w:rsidRPr="005478FC">
              <w:rPr>
                <w:rFonts w:cs="Times New Roman"/>
                <w:sz w:val="24"/>
                <w:szCs w:val="24"/>
              </w:rPr>
              <w:t>Scalability</w:t>
            </w:r>
          </w:p>
        </w:tc>
        <w:tc>
          <w:tcPr>
            <w:tcW w:w="2016" w:type="dxa"/>
            <w:vAlign w:val="center"/>
          </w:tcPr>
          <w:p w14:paraId="1B5787B5" w14:textId="77777777" w:rsidR="00725A89" w:rsidRPr="005478FC" w:rsidRDefault="00000000" w:rsidP="005478FC">
            <w:pPr>
              <w:jc w:val="both"/>
              <w:rPr>
                <w:rFonts w:cs="Times New Roman"/>
                <w:sz w:val="24"/>
                <w:szCs w:val="24"/>
              </w:rPr>
            </w:pPr>
            <w:r w:rsidRPr="005478FC">
              <w:rPr>
                <w:rFonts w:cs="Times New Roman"/>
                <w:sz w:val="24"/>
                <w:szCs w:val="24"/>
              </w:rPr>
              <w:t>Good for small/medium rule sets; rule conflicts may grow.</w:t>
            </w:r>
          </w:p>
        </w:tc>
        <w:tc>
          <w:tcPr>
            <w:tcW w:w="2016" w:type="dxa"/>
            <w:vAlign w:val="center"/>
          </w:tcPr>
          <w:p w14:paraId="07FDF89C" w14:textId="77777777" w:rsidR="00725A89" w:rsidRPr="005478FC" w:rsidRDefault="00000000" w:rsidP="005478FC">
            <w:pPr>
              <w:jc w:val="both"/>
              <w:rPr>
                <w:rFonts w:cs="Times New Roman"/>
                <w:sz w:val="24"/>
                <w:szCs w:val="24"/>
              </w:rPr>
            </w:pPr>
            <w:r w:rsidRPr="005478FC">
              <w:rPr>
                <w:rFonts w:cs="Times New Roman"/>
                <w:sz w:val="24"/>
                <w:szCs w:val="24"/>
              </w:rPr>
              <w:t>Suitable for small Boolean models.</w:t>
            </w:r>
          </w:p>
        </w:tc>
        <w:tc>
          <w:tcPr>
            <w:tcW w:w="2016" w:type="dxa"/>
            <w:vAlign w:val="center"/>
          </w:tcPr>
          <w:p w14:paraId="35372195" w14:textId="77777777" w:rsidR="00725A89" w:rsidRPr="005478FC" w:rsidRDefault="00000000" w:rsidP="005478FC">
            <w:pPr>
              <w:jc w:val="both"/>
              <w:rPr>
                <w:rFonts w:cs="Times New Roman"/>
                <w:sz w:val="24"/>
                <w:szCs w:val="24"/>
              </w:rPr>
            </w:pPr>
            <w:r w:rsidRPr="005478FC">
              <w:rPr>
                <w:rFonts w:cs="Times New Roman"/>
                <w:sz w:val="24"/>
                <w:szCs w:val="24"/>
              </w:rPr>
              <w:t>Good expressiveness but inference may become expensive.</w:t>
            </w:r>
          </w:p>
        </w:tc>
        <w:tc>
          <w:tcPr>
            <w:tcW w:w="2016" w:type="dxa"/>
            <w:vAlign w:val="center"/>
          </w:tcPr>
          <w:p w14:paraId="1F1031B7" w14:textId="77777777" w:rsidR="00725A89" w:rsidRPr="005478FC" w:rsidRDefault="00000000" w:rsidP="005478FC">
            <w:pPr>
              <w:jc w:val="both"/>
              <w:rPr>
                <w:rFonts w:cs="Times New Roman"/>
                <w:sz w:val="24"/>
                <w:szCs w:val="24"/>
              </w:rPr>
            </w:pPr>
            <w:r w:rsidRPr="005478FC">
              <w:rPr>
                <w:rFonts w:cs="Times New Roman"/>
                <w:sz w:val="24"/>
                <w:szCs w:val="24"/>
              </w:rPr>
              <w:t>Good for structured symbolic systems; performance depends on rule design.</w:t>
            </w:r>
          </w:p>
        </w:tc>
      </w:tr>
      <w:tr w:rsidR="00725A89" w:rsidRPr="005478FC" w14:paraId="7B0906D3" w14:textId="77777777">
        <w:trPr>
          <w:jc w:val="center"/>
        </w:trPr>
        <w:tc>
          <w:tcPr>
            <w:tcW w:w="2016" w:type="dxa"/>
            <w:vAlign w:val="center"/>
          </w:tcPr>
          <w:p w14:paraId="55089BC0" w14:textId="77777777" w:rsidR="00725A89" w:rsidRPr="005478FC" w:rsidRDefault="00000000" w:rsidP="005478FC">
            <w:pPr>
              <w:jc w:val="both"/>
              <w:rPr>
                <w:rFonts w:cs="Times New Roman"/>
                <w:sz w:val="24"/>
                <w:szCs w:val="24"/>
              </w:rPr>
            </w:pPr>
            <w:r w:rsidRPr="005478FC">
              <w:rPr>
                <w:rFonts w:cs="Times New Roman"/>
                <w:sz w:val="24"/>
                <w:szCs w:val="24"/>
              </w:rPr>
              <w:t>Explainability</w:t>
            </w:r>
          </w:p>
        </w:tc>
        <w:tc>
          <w:tcPr>
            <w:tcW w:w="2016" w:type="dxa"/>
            <w:vAlign w:val="center"/>
          </w:tcPr>
          <w:p w14:paraId="464C04B1" w14:textId="77777777" w:rsidR="00725A89" w:rsidRPr="005478FC" w:rsidRDefault="00000000" w:rsidP="005478FC">
            <w:pPr>
              <w:jc w:val="both"/>
              <w:rPr>
                <w:rFonts w:cs="Times New Roman"/>
                <w:sz w:val="24"/>
                <w:szCs w:val="24"/>
              </w:rPr>
            </w:pPr>
            <w:r w:rsidRPr="005478FC">
              <w:rPr>
                <w:rFonts w:cs="Times New Roman"/>
                <w:sz w:val="24"/>
                <w:szCs w:val="24"/>
              </w:rPr>
              <w:t>High; rules are human-readable.</w:t>
            </w:r>
          </w:p>
        </w:tc>
        <w:tc>
          <w:tcPr>
            <w:tcW w:w="2016" w:type="dxa"/>
            <w:vAlign w:val="center"/>
          </w:tcPr>
          <w:p w14:paraId="6D5CE260" w14:textId="77777777" w:rsidR="00725A89" w:rsidRPr="005478FC" w:rsidRDefault="00000000" w:rsidP="005478FC">
            <w:pPr>
              <w:jc w:val="both"/>
              <w:rPr>
                <w:rFonts w:cs="Times New Roman"/>
                <w:sz w:val="24"/>
                <w:szCs w:val="24"/>
              </w:rPr>
            </w:pPr>
            <w:r w:rsidRPr="005478FC">
              <w:rPr>
                <w:rFonts w:cs="Times New Roman"/>
                <w:sz w:val="24"/>
                <w:szCs w:val="24"/>
              </w:rPr>
              <w:t>High for simple formulas.</w:t>
            </w:r>
          </w:p>
        </w:tc>
        <w:tc>
          <w:tcPr>
            <w:tcW w:w="2016" w:type="dxa"/>
            <w:vAlign w:val="center"/>
          </w:tcPr>
          <w:p w14:paraId="1F65622E" w14:textId="77777777" w:rsidR="00725A89" w:rsidRPr="005478FC" w:rsidRDefault="00000000" w:rsidP="005478FC">
            <w:pPr>
              <w:jc w:val="both"/>
              <w:rPr>
                <w:rFonts w:cs="Times New Roman"/>
                <w:sz w:val="24"/>
                <w:szCs w:val="24"/>
              </w:rPr>
            </w:pPr>
            <w:r w:rsidRPr="005478FC">
              <w:rPr>
                <w:rFonts w:cs="Times New Roman"/>
                <w:sz w:val="24"/>
                <w:szCs w:val="24"/>
              </w:rPr>
              <w:t>High at the model level.</w:t>
            </w:r>
          </w:p>
        </w:tc>
        <w:tc>
          <w:tcPr>
            <w:tcW w:w="2016" w:type="dxa"/>
            <w:vAlign w:val="center"/>
          </w:tcPr>
          <w:p w14:paraId="0F74485E" w14:textId="77777777" w:rsidR="00725A89" w:rsidRPr="005478FC" w:rsidRDefault="00000000" w:rsidP="005478FC">
            <w:pPr>
              <w:jc w:val="both"/>
              <w:rPr>
                <w:rFonts w:cs="Times New Roman"/>
                <w:sz w:val="24"/>
                <w:szCs w:val="24"/>
              </w:rPr>
            </w:pPr>
            <w:r w:rsidRPr="005478FC">
              <w:rPr>
                <w:rFonts w:cs="Times New Roman"/>
                <w:sz w:val="24"/>
                <w:szCs w:val="24"/>
              </w:rPr>
              <w:t>High when proof traces/explanations are exposed.</w:t>
            </w:r>
          </w:p>
        </w:tc>
      </w:tr>
      <w:tr w:rsidR="00725A89" w:rsidRPr="005478FC" w14:paraId="12B5E41B" w14:textId="77777777">
        <w:trPr>
          <w:jc w:val="center"/>
        </w:trPr>
        <w:tc>
          <w:tcPr>
            <w:tcW w:w="2016" w:type="dxa"/>
            <w:vAlign w:val="center"/>
          </w:tcPr>
          <w:p w14:paraId="2457D433" w14:textId="77777777" w:rsidR="00725A89" w:rsidRPr="005478FC" w:rsidRDefault="00000000" w:rsidP="005478FC">
            <w:pPr>
              <w:jc w:val="both"/>
              <w:rPr>
                <w:rFonts w:cs="Times New Roman"/>
                <w:sz w:val="24"/>
                <w:szCs w:val="24"/>
              </w:rPr>
            </w:pPr>
            <w:r w:rsidRPr="005478FC">
              <w:rPr>
                <w:rFonts w:cs="Times New Roman"/>
                <w:sz w:val="24"/>
                <w:szCs w:val="24"/>
              </w:rPr>
              <w:t>Ease of Implementation</w:t>
            </w:r>
          </w:p>
        </w:tc>
        <w:tc>
          <w:tcPr>
            <w:tcW w:w="2016" w:type="dxa"/>
            <w:vAlign w:val="center"/>
          </w:tcPr>
          <w:p w14:paraId="587472A1" w14:textId="77777777" w:rsidR="00725A89" w:rsidRPr="005478FC" w:rsidRDefault="00000000" w:rsidP="005478FC">
            <w:pPr>
              <w:jc w:val="both"/>
              <w:rPr>
                <w:rFonts w:cs="Times New Roman"/>
                <w:sz w:val="24"/>
                <w:szCs w:val="24"/>
              </w:rPr>
            </w:pPr>
            <w:r w:rsidRPr="005478FC">
              <w:rPr>
                <w:rFonts w:cs="Times New Roman"/>
                <w:sz w:val="24"/>
                <w:szCs w:val="24"/>
              </w:rPr>
              <w:t>Very easy conceptually.</w:t>
            </w:r>
          </w:p>
        </w:tc>
        <w:tc>
          <w:tcPr>
            <w:tcW w:w="2016" w:type="dxa"/>
            <w:vAlign w:val="center"/>
          </w:tcPr>
          <w:p w14:paraId="065E7CFC" w14:textId="77777777" w:rsidR="00725A89" w:rsidRPr="005478FC" w:rsidRDefault="00000000" w:rsidP="005478FC">
            <w:pPr>
              <w:jc w:val="both"/>
              <w:rPr>
                <w:rFonts w:cs="Times New Roman"/>
                <w:sz w:val="24"/>
                <w:szCs w:val="24"/>
              </w:rPr>
            </w:pPr>
            <w:r w:rsidRPr="005478FC">
              <w:rPr>
                <w:rFonts w:cs="Times New Roman"/>
                <w:sz w:val="24"/>
                <w:szCs w:val="24"/>
              </w:rPr>
              <w:t>Easy for small Boolean models.</w:t>
            </w:r>
          </w:p>
        </w:tc>
        <w:tc>
          <w:tcPr>
            <w:tcW w:w="2016" w:type="dxa"/>
            <w:vAlign w:val="center"/>
          </w:tcPr>
          <w:p w14:paraId="71ED71A3" w14:textId="77777777" w:rsidR="00725A89" w:rsidRPr="005478FC" w:rsidRDefault="00000000" w:rsidP="005478FC">
            <w:pPr>
              <w:jc w:val="both"/>
              <w:rPr>
                <w:rFonts w:cs="Times New Roman"/>
                <w:sz w:val="24"/>
                <w:szCs w:val="24"/>
              </w:rPr>
            </w:pPr>
            <w:r w:rsidRPr="005478FC">
              <w:rPr>
                <w:rFonts w:cs="Times New Roman"/>
                <w:sz w:val="24"/>
                <w:szCs w:val="24"/>
              </w:rPr>
              <w:t>More complex due to formal inference.</w:t>
            </w:r>
          </w:p>
        </w:tc>
        <w:tc>
          <w:tcPr>
            <w:tcW w:w="2016" w:type="dxa"/>
            <w:vAlign w:val="center"/>
          </w:tcPr>
          <w:p w14:paraId="3D2D6CDB" w14:textId="77777777" w:rsidR="00725A89" w:rsidRPr="005478FC" w:rsidRDefault="00000000" w:rsidP="005478FC">
            <w:pPr>
              <w:jc w:val="both"/>
              <w:rPr>
                <w:rFonts w:cs="Times New Roman"/>
                <w:sz w:val="24"/>
                <w:szCs w:val="24"/>
              </w:rPr>
            </w:pPr>
            <w:r w:rsidRPr="005478FC">
              <w:rPr>
                <w:rFonts w:cs="Times New Roman"/>
                <w:sz w:val="24"/>
                <w:szCs w:val="24"/>
              </w:rPr>
              <w:t>Very suitable for expert-system prototypes.</w:t>
            </w:r>
          </w:p>
        </w:tc>
      </w:tr>
      <w:tr w:rsidR="00725A89" w:rsidRPr="005478FC" w14:paraId="25BE46A0" w14:textId="77777777">
        <w:trPr>
          <w:jc w:val="center"/>
        </w:trPr>
        <w:tc>
          <w:tcPr>
            <w:tcW w:w="2016" w:type="dxa"/>
            <w:vAlign w:val="center"/>
          </w:tcPr>
          <w:p w14:paraId="66FC8B6A" w14:textId="77777777" w:rsidR="00725A89" w:rsidRPr="005478FC" w:rsidRDefault="00000000" w:rsidP="005478FC">
            <w:pPr>
              <w:jc w:val="both"/>
              <w:rPr>
                <w:rFonts w:cs="Times New Roman"/>
                <w:sz w:val="24"/>
                <w:szCs w:val="24"/>
              </w:rPr>
            </w:pPr>
            <w:r w:rsidRPr="005478FC">
              <w:rPr>
                <w:rFonts w:cs="Times New Roman"/>
                <w:sz w:val="24"/>
                <w:szCs w:val="24"/>
              </w:rPr>
              <w:t>Suitability for the Problem</w:t>
            </w:r>
          </w:p>
        </w:tc>
        <w:tc>
          <w:tcPr>
            <w:tcW w:w="2016" w:type="dxa"/>
            <w:vAlign w:val="center"/>
          </w:tcPr>
          <w:p w14:paraId="017D56C6" w14:textId="77777777" w:rsidR="00725A89" w:rsidRPr="005478FC" w:rsidRDefault="00000000" w:rsidP="005478FC">
            <w:pPr>
              <w:jc w:val="both"/>
              <w:rPr>
                <w:rFonts w:cs="Times New Roman"/>
                <w:sz w:val="24"/>
                <w:szCs w:val="24"/>
              </w:rPr>
            </w:pPr>
            <w:r w:rsidRPr="005478FC">
              <w:rPr>
                <w:rFonts w:cs="Times New Roman"/>
                <w:sz w:val="24"/>
                <w:szCs w:val="24"/>
              </w:rPr>
              <w:t>Excellent as the domain rule model.</w:t>
            </w:r>
          </w:p>
        </w:tc>
        <w:tc>
          <w:tcPr>
            <w:tcW w:w="2016" w:type="dxa"/>
            <w:vAlign w:val="center"/>
          </w:tcPr>
          <w:p w14:paraId="4076A7AC" w14:textId="77777777" w:rsidR="00725A89" w:rsidRPr="005478FC" w:rsidRDefault="00000000" w:rsidP="005478FC">
            <w:pPr>
              <w:jc w:val="both"/>
              <w:rPr>
                <w:rFonts w:cs="Times New Roman"/>
                <w:sz w:val="24"/>
                <w:szCs w:val="24"/>
              </w:rPr>
            </w:pPr>
            <w:r w:rsidRPr="005478FC">
              <w:rPr>
                <w:rFonts w:cs="Times New Roman"/>
                <w:sz w:val="24"/>
                <w:szCs w:val="24"/>
              </w:rPr>
              <w:t>Useful for simplified Boolean threat conditions.</w:t>
            </w:r>
          </w:p>
        </w:tc>
        <w:tc>
          <w:tcPr>
            <w:tcW w:w="2016" w:type="dxa"/>
            <w:vAlign w:val="center"/>
          </w:tcPr>
          <w:p w14:paraId="230B3EBD" w14:textId="77777777" w:rsidR="00725A89" w:rsidRPr="005478FC" w:rsidRDefault="00000000" w:rsidP="005478FC">
            <w:pPr>
              <w:jc w:val="both"/>
              <w:rPr>
                <w:rFonts w:cs="Times New Roman"/>
                <w:sz w:val="24"/>
                <w:szCs w:val="24"/>
              </w:rPr>
            </w:pPr>
            <w:r w:rsidRPr="005478FC">
              <w:rPr>
                <w:rFonts w:cs="Times New Roman"/>
                <w:sz w:val="24"/>
                <w:szCs w:val="24"/>
              </w:rPr>
              <w:t>Excellent for rich security entities and relationships.</w:t>
            </w:r>
          </w:p>
        </w:tc>
        <w:tc>
          <w:tcPr>
            <w:tcW w:w="2016" w:type="dxa"/>
            <w:vAlign w:val="center"/>
          </w:tcPr>
          <w:p w14:paraId="0172A205" w14:textId="77777777" w:rsidR="00725A89" w:rsidRPr="005478FC" w:rsidRDefault="00000000" w:rsidP="005478FC">
            <w:pPr>
              <w:jc w:val="both"/>
              <w:rPr>
                <w:rFonts w:cs="Times New Roman"/>
                <w:sz w:val="24"/>
                <w:szCs w:val="24"/>
              </w:rPr>
            </w:pPr>
            <w:r w:rsidRPr="005478FC">
              <w:rPr>
                <w:rFonts w:cs="Times New Roman"/>
                <w:sz w:val="24"/>
                <w:szCs w:val="24"/>
              </w:rPr>
              <w:t>Best practical implementation for this assignment.</w:t>
            </w:r>
          </w:p>
        </w:tc>
      </w:tr>
    </w:tbl>
    <w:p w14:paraId="146ADDC9" w14:textId="77777777" w:rsidR="005478FC" w:rsidRDefault="005478FC" w:rsidP="005478FC">
      <w:pPr>
        <w:pStyle w:val="Heading2"/>
        <w:jc w:val="both"/>
        <w:rPr>
          <w:rFonts w:ascii="Times New Roman" w:hAnsi="Times New Roman" w:cs="Times New Roman"/>
          <w:sz w:val="24"/>
          <w:szCs w:val="24"/>
        </w:rPr>
      </w:pPr>
    </w:p>
    <w:p w14:paraId="0FA8336F" w14:textId="2C17497C" w:rsidR="00725A89"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7.1 Forward vs Backward Reasoning</w:t>
      </w:r>
    </w:p>
    <w:p w14:paraId="7FA0CEDA" w14:textId="77777777" w:rsidR="005478FC" w:rsidRPr="005478FC" w:rsidRDefault="005478FC" w:rsidP="005478FC"/>
    <w:tbl>
      <w:tblPr>
        <w:tblStyle w:val="TableGrid"/>
        <w:tblW w:w="0" w:type="auto"/>
        <w:jc w:val="center"/>
        <w:tblLook w:val="04A0" w:firstRow="1" w:lastRow="0" w:firstColumn="1" w:lastColumn="0" w:noHBand="0" w:noVBand="1"/>
      </w:tblPr>
      <w:tblGrid>
        <w:gridCol w:w="3360"/>
        <w:gridCol w:w="3360"/>
        <w:gridCol w:w="3360"/>
      </w:tblGrid>
      <w:tr w:rsidR="00725A89" w:rsidRPr="005478FC" w14:paraId="31FCDBD3" w14:textId="77777777">
        <w:trPr>
          <w:jc w:val="center"/>
        </w:trPr>
        <w:tc>
          <w:tcPr>
            <w:tcW w:w="3360" w:type="dxa"/>
            <w:shd w:val="clear" w:color="auto" w:fill="D9EAF7"/>
            <w:vAlign w:val="center"/>
          </w:tcPr>
          <w:p w14:paraId="42C9D6FE" w14:textId="77777777" w:rsidR="00725A89" w:rsidRPr="005478FC" w:rsidRDefault="00000000" w:rsidP="005478FC">
            <w:pPr>
              <w:jc w:val="both"/>
              <w:rPr>
                <w:rFonts w:cs="Times New Roman"/>
                <w:sz w:val="24"/>
                <w:szCs w:val="24"/>
              </w:rPr>
            </w:pPr>
            <w:r w:rsidRPr="005478FC">
              <w:rPr>
                <w:rFonts w:cs="Times New Roman"/>
                <w:b/>
                <w:sz w:val="24"/>
                <w:szCs w:val="24"/>
              </w:rPr>
              <w:t>Aspect</w:t>
            </w:r>
          </w:p>
        </w:tc>
        <w:tc>
          <w:tcPr>
            <w:tcW w:w="3360" w:type="dxa"/>
            <w:shd w:val="clear" w:color="auto" w:fill="D9EAF7"/>
            <w:vAlign w:val="center"/>
          </w:tcPr>
          <w:p w14:paraId="5449B02B" w14:textId="77777777" w:rsidR="00725A89" w:rsidRPr="005478FC" w:rsidRDefault="00000000" w:rsidP="005478FC">
            <w:pPr>
              <w:jc w:val="both"/>
              <w:rPr>
                <w:rFonts w:cs="Times New Roman"/>
                <w:sz w:val="24"/>
                <w:szCs w:val="24"/>
              </w:rPr>
            </w:pPr>
            <w:r w:rsidRPr="005478FC">
              <w:rPr>
                <w:rFonts w:cs="Times New Roman"/>
                <w:b/>
                <w:sz w:val="24"/>
                <w:szCs w:val="24"/>
              </w:rPr>
              <w:t>Forward Chaining</w:t>
            </w:r>
          </w:p>
        </w:tc>
        <w:tc>
          <w:tcPr>
            <w:tcW w:w="3360" w:type="dxa"/>
            <w:shd w:val="clear" w:color="auto" w:fill="D9EAF7"/>
            <w:vAlign w:val="center"/>
          </w:tcPr>
          <w:p w14:paraId="29F83458" w14:textId="77777777" w:rsidR="00725A89" w:rsidRPr="005478FC" w:rsidRDefault="00000000" w:rsidP="005478FC">
            <w:pPr>
              <w:jc w:val="both"/>
              <w:rPr>
                <w:rFonts w:cs="Times New Roman"/>
                <w:sz w:val="24"/>
                <w:szCs w:val="24"/>
              </w:rPr>
            </w:pPr>
            <w:r w:rsidRPr="005478FC">
              <w:rPr>
                <w:rFonts w:cs="Times New Roman"/>
                <w:b/>
                <w:sz w:val="24"/>
                <w:szCs w:val="24"/>
              </w:rPr>
              <w:t>Backward Chaining</w:t>
            </w:r>
          </w:p>
        </w:tc>
      </w:tr>
      <w:tr w:rsidR="00725A89" w:rsidRPr="005478FC" w14:paraId="0616D524" w14:textId="77777777">
        <w:trPr>
          <w:jc w:val="center"/>
        </w:trPr>
        <w:tc>
          <w:tcPr>
            <w:tcW w:w="3360" w:type="dxa"/>
            <w:vAlign w:val="center"/>
          </w:tcPr>
          <w:p w14:paraId="4C8A0EE9" w14:textId="77777777" w:rsidR="00725A89" w:rsidRPr="005478FC" w:rsidRDefault="00000000" w:rsidP="005478FC">
            <w:pPr>
              <w:jc w:val="both"/>
              <w:rPr>
                <w:rFonts w:cs="Times New Roman"/>
                <w:sz w:val="24"/>
                <w:szCs w:val="24"/>
              </w:rPr>
            </w:pPr>
            <w:r w:rsidRPr="005478FC">
              <w:rPr>
                <w:rFonts w:cs="Times New Roman"/>
                <w:sz w:val="24"/>
                <w:szCs w:val="24"/>
              </w:rPr>
              <w:t>Starting point</w:t>
            </w:r>
          </w:p>
        </w:tc>
        <w:tc>
          <w:tcPr>
            <w:tcW w:w="3360" w:type="dxa"/>
            <w:vAlign w:val="center"/>
          </w:tcPr>
          <w:p w14:paraId="676AD1A4" w14:textId="77777777" w:rsidR="00725A89" w:rsidRPr="005478FC" w:rsidRDefault="00000000" w:rsidP="005478FC">
            <w:pPr>
              <w:jc w:val="both"/>
              <w:rPr>
                <w:rFonts w:cs="Times New Roman"/>
                <w:sz w:val="24"/>
                <w:szCs w:val="24"/>
              </w:rPr>
            </w:pPr>
            <w:r w:rsidRPr="005478FC">
              <w:rPr>
                <w:rFonts w:cs="Times New Roman"/>
                <w:sz w:val="24"/>
                <w:szCs w:val="24"/>
              </w:rPr>
              <w:t>Known observations/facts.</w:t>
            </w:r>
          </w:p>
        </w:tc>
        <w:tc>
          <w:tcPr>
            <w:tcW w:w="3360" w:type="dxa"/>
            <w:vAlign w:val="center"/>
          </w:tcPr>
          <w:p w14:paraId="07F967FC" w14:textId="77777777" w:rsidR="00725A89" w:rsidRPr="005478FC" w:rsidRDefault="00000000" w:rsidP="005478FC">
            <w:pPr>
              <w:jc w:val="both"/>
              <w:rPr>
                <w:rFonts w:cs="Times New Roman"/>
                <w:sz w:val="24"/>
                <w:szCs w:val="24"/>
              </w:rPr>
            </w:pPr>
            <w:r w:rsidRPr="005478FC">
              <w:rPr>
                <w:rFonts w:cs="Times New Roman"/>
                <w:sz w:val="24"/>
                <w:szCs w:val="24"/>
              </w:rPr>
              <w:t>A target hypothesis/goal.</w:t>
            </w:r>
          </w:p>
        </w:tc>
      </w:tr>
      <w:tr w:rsidR="00725A89" w:rsidRPr="005478FC" w14:paraId="2DA28C21" w14:textId="77777777">
        <w:trPr>
          <w:jc w:val="center"/>
        </w:trPr>
        <w:tc>
          <w:tcPr>
            <w:tcW w:w="3360" w:type="dxa"/>
            <w:vAlign w:val="center"/>
          </w:tcPr>
          <w:p w14:paraId="34FB6819" w14:textId="77777777" w:rsidR="00725A89" w:rsidRPr="005478FC" w:rsidRDefault="00000000" w:rsidP="005478FC">
            <w:pPr>
              <w:jc w:val="both"/>
              <w:rPr>
                <w:rFonts w:cs="Times New Roman"/>
                <w:sz w:val="24"/>
                <w:szCs w:val="24"/>
              </w:rPr>
            </w:pPr>
            <w:r w:rsidRPr="005478FC">
              <w:rPr>
                <w:rFonts w:cs="Times New Roman"/>
                <w:sz w:val="24"/>
                <w:szCs w:val="24"/>
              </w:rPr>
              <w:t>Direction</w:t>
            </w:r>
          </w:p>
        </w:tc>
        <w:tc>
          <w:tcPr>
            <w:tcW w:w="3360" w:type="dxa"/>
            <w:vAlign w:val="center"/>
          </w:tcPr>
          <w:p w14:paraId="2BD54C64" w14:textId="77777777" w:rsidR="00725A89" w:rsidRPr="005478FC" w:rsidRDefault="00000000" w:rsidP="005478FC">
            <w:pPr>
              <w:jc w:val="both"/>
              <w:rPr>
                <w:rFonts w:cs="Times New Roman"/>
                <w:sz w:val="24"/>
                <w:szCs w:val="24"/>
              </w:rPr>
            </w:pPr>
            <w:r w:rsidRPr="005478FC">
              <w:rPr>
                <w:rFonts w:cs="Times New Roman"/>
                <w:sz w:val="24"/>
                <w:szCs w:val="24"/>
              </w:rPr>
              <w:t>Facts → conclusions.</w:t>
            </w:r>
          </w:p>
        </w:tc>
        <w:tc>
          <w:tcPr>
            <w:tcW w:w="3360" w:type="dxa"/>
            <w:vAlign w:val="center"/>
          </w:tcPr>
          <w:p w14:paraId="30E072D8" w14:textId="77777777" w:rsidR="00725A89" w:rsidRPr="005478FC" w:rsidRDefault="00000000" w:rsidP="005478FC">
            <w:pPr>
              <w:jc w:val="both"/>
              <w:rPr>
                <w:rFonts w:cs="Times New Roman"/>
                <w:sz w:val="24"/>
                <w:szCs w:val="24"/>
              </w:rPr>
            </w:pPr>
            <w:r w:rsidRPr="005478FC">
              <w:rPr>
                <w:rFonts w:cs="Times New Roman"/>
                <w:sz w:val="24"/>
                <w:szCs w:val="24"/>
              </w:rPr>
              <w:t>Goal → required conditions.</w:t>
            </w:r>
          </w:p>
        </w:tc>
      </w:tr>
      <w:tr w:rsidR="00725A89" w:rsidRPr="005478FC" w14:paraId="00CF94FA" w14:textId="77777777">
        <w:trPr>
          <w:jc w:val="center"/>
        </w:trPr>
        <w:tc>
          <w:tcPr>
            <w:tcW w:w="3360" w:type="dxa"/>
            <w:vAlign w:val="center"/>
          </w:tcPr>
          <w:p w14:paraId="4FE6A8A7" w14:textId="77777777" w:rsidR="00725A89" w:rsidRPr="005478FC" w:rsidRDefault="00000000" w:rsidP="005478FC">
            <w:pPr>
              <w:jc w:val="both"/>
              <w:rPr>
                <w:rFonts w:cs="Times New Roman"/>
                <w:sz w:val="24"/>
                <w:szCs w:val="24"/>
              </w:rPr>
            </w:pPr>
            <w:r w:rsidRPr="005478FC">
              <w:rPr>
                <w:rFonts w:cs="Times New Roman"/>
                <w:sz w:val="24"/>
                <w:szCs w:val="24"/>
              </w:rPr>
              <w:t>Best use</w:t>
            </w:r>
          </w:p>
        </w:tc>
        <w:tc>
          <w:tcPr>
            <w:tcW w:w="3360" w:type="dxa"/>
            <w:vAlign w:val="center"/>
          </w:tcPr>
          <w:p w14:paraId="5EE0E043" w14:textId="77777777" w:rsidR="00725A89" w:rsidRPr="005478FC" w:rsidRDefault="00000000" w:rsidP="005478FC">
            <w:pPr>
              <w:jc w:val="both"/>
              <w:rPr>
                <w:rFonts w:cs="Times New Roman"/>
                <w:sz w:val="24"/>
                <w:szCs w:val="24"/>
              </w:rPr>
            </w:pPr>
            <w:r w:rsidRPr="005478FC">
              <w:rPr>
                <w:rFonts w:cs="Times New Roman"/>
                <w:sz w:val="24"/>
                <w:szCs w:val="24"/>
              </w:rPr>
              <w:t>Continuous monitoring and event-driven alerts.</w:t>
            </w:r>
          </w:p>
        </w:tc>
        <w:tc>
          <w:tcPr>
            <w:tcW w:w="3360" w:type="dxa"/>
            <w:vAlign w:val="center"/>
          </w:tcPr>
          <w:p w14:paraId="7408631F" w14:textId="77777777" w:rsidR="00725A89" w:rsidRPr="005478FC" w:rsidRDefault="00000000" w:rsidP="005478FC">
            <w:pPr>
              <w:jc w:val="both"/>
              <w:rPr>
                <w:rFonts w:cs="Times New Roman"/>
                <w:sz w:val="24"/>
                <w:szCs w:val="24"/>
              </w:rPr>
            </w:pPr>
            <w:r w:rsidRPr="005478FC">
              <w:rPr>
                <w:rFonts w:cs="Times New Roman"/>
                <w:sz w:val="24"/>
                <w:szCs w:val="24"/>
              </w:rPr>
              <w:t>Investigating a specific suspected threat.</w:t>
            </w:r>
          </w:p>
        </w:tc>
      </w:tr>
      <w:tr w:rsidR="00725A89" w:rsidRPr="005478FC" w14:paraId="3256E85E" w14:textId="77777777">
        <w:trPr>
          <w:jc w:val="center"/>
        </w:trPr>
        <w:tc>
          <w:tcPr>
            <w:tcW w:w="3360" w:type="dxa"/>
            <w:vAlign w:val="center"/>
          </w:tcPr>
          <w:p w14:paraId="3692DFE9" w14:textId="77777777" w:rsidR="00725A89" w:rsidRPr="005478FC" w:rsidRDefault="00000000" w:rsidP="005478FC">
            <w:pPr>
              <w:jc w:val="both"/>
              <w:rPr>
                <w:rFonts w:cs="Times New Roman"/>
                <w:sz w:val="24"/>
                <w:szCs w:val="24"/>
              </w:rPr>
            </w:pPr>
            <w:r w:rsidRPr="005478FC">
              <w:rPr>
                <w:rFonts w:cs="Times New Roman"/>
                <w:sz w:val="24"/>
                <w:szCs w:val="24"/>
              </w:rPr>
              <w:t>Strength</w:t>
            </w:r>
          </w:p>
        </w:tc>
        <w:tc>
          <w:tcPr>
            <w:tcW w:w="3360" w:type="dxa"/>
            <w:vAlign w:val="center"/>
          </w:tcPr>
          <w:p w14:paraId="3BA4C41D" w14:textId="77777777" w:rsidR="00725A89" w:rsidRPr="005478FC" w:rsidRDefault="00000000" w:rsidP="005478FC">
            <w:pPr>
              <w:jc w:val="both"/>
              <w:rPr>
                <w:rFonts w:cs="Times New Roman"/>
                <w:sz w:val="24"/>
                <w:szCs w:val="24"/>
              </w:rPr>
            </w:pPr>
            <w:r w:rsidRPr="005478FC">
              <w:rPr>
                <w:rFonts w:cs="Times New Roman"/>
                <w:sz w:val="24"/>
                <w:szCs w:val="24"/>
              </w:rPr>
              <w:t>Finds all consequences of current evidence.</w:t>
            </w:r>
          </w:p>
        </w:tc>
        <w:tc>
          <w:tcPr>
            <w:tcW w:w="3360" w:type="dxa"/>
            <w:vAlign w:val="center"/>
          </w:tcPr>
          <w:p w14:paraId="3B046301" w14:textId="77777777" w:rsidR="00725A89" w:rsidRPr="005478FC" w:rsidRDefault="00000000" w:rsidP="005478FC">
            <w:pPr>
              <w:jc w:val="both"/>
              <w:rPr>
                <w:rFonts w:cs="Times New Roman"/>
                <w:sz w:val="24"/>
                <w:szCs w:val="24"/>
              </w:rPr>
            </w:pPr>
            <w:r w:rsidRPr="005478FC">
              <w:rPr>
                <w:rFonts w:cs="Times New Roman"/>
                <w:sz w:val="24"/>
                <w:szCs w:val="24"/>
              </w:rPr>
              <w:t>Avoids deriving unrelated conclusions.</w:t>
            </w:r>
          </w:p>
        </w:tc>
      </w:tr>
      <w:tr w:rsidR="00725A89" w:rsidRPr="005478FC" w14:paraId="76E37916" w14:textId="77777777">
        <w:trPr>
          <w:jc w:val="center"/>
        </w:trPr>
        <w:tc>
          <w:tcPr>
            <w:tcW w:w="3360" w:type="dxa"/>
            <w:vAlign w:val="center"/>
          </w:tcPr>
          <w:p w14:paraId="4B1D312B" w14:textId="77777777" w:rsidR="00725A89" w:rsidRPr="005478FC" w:rsidRDefault="00000000" w:rsidP="005478FC">
            <w:pPr>
              <w:jc w:val="both"/>
              <w:rPr>
                <w:rFonts w:cs="Times New Roman"/>
                <w:sz w:val="24"/>
                <w:szCs w:val="24"/>
              </w:rPr>
            </w:pPr>
            <w:r w:rsidRPr="005478FC">
              <w:rPr>
                <w:rFonts w:cs="Times New Roman"/>
                <w:sz w:val="24"/>
                <w:szCs w:val="24"/>
              </w:rPr>
              <w:t>Limitation</w:t>
            </w:r>
          </w:p>
        </w:tc>
        <w:tc>
          <w:tcPr>
            <w:tcW w:w="3360" w:type="dxa"/>
            <w:vAlign w:val="center"/>
          </w:tcPr>
          <w:p w14:paraId="39F4225A" w14:textId="77777777" w:rsidR="00725A89" w:rsidRPr="005478FC" w:rsidRDefault="00000000" w:rsidP="005478FC">
            <w:pPr>
              <w:jc w:val="both"/>
              <w:rPr>
                <w:rFonts w:cs="Times New Roman"/>
                <w:sz w:val="24"/>
                <w:szCs w:val="24"/>
              </w:rPr>
            </w:pPr>
            <w:r w:rsidRPr="005478FC">
              <w:rPr>
                <w:rFonts w:cs="Times New Roman"/>
                <w:sz w:val="24"/>
                <w:szCs w:val="24"/>
              </w:rPr>
              <w:t>May derive facts that are not currently needed.</w:t>
            </w:r>
          </w:p>
        </w:tc>
        <w:tc>
          <w:tcPr>
            <w:tcW w:w="3360" w:type="dxa"/>
            <w:vAlign w:val="center"/>
          </w:tcPr>
          <w:p w14:paraId="65D6A777" w14:textId="77777777" w:rsidR="00725A89" w:rsidRPr="005478FC" w:rsidRDefault="00000000" w:rsidP="005478FC">
            <w:pPr>
              <w:jc w:val="both"/>
              <w:rPr>
                <w:rFonts w:cs="Times New Roman"/>
                <w:sz w:val="24"/>
                <w:szCs w:val="24"/>
              </w:rPr>
            </w:pPr>
            <w:r w:rsidRPr="005478FC">
              <w:rPr>
                <w:rFonts w:cs="Times New Roman"/>
                <w:sz w:val="24"/>
                <w:szCs w:val="24"/>
              </w:rPr>
              <w:t>Can require many recursive checks for broad goals.</w:t>
            </w:r>
          </w:p>
        </w:tc>
      </w:tr>
      <w:tr w:rsidR="00725A89" w:rsidRPr="005478FC" w14:paraId="5C8A604E" w14:textId="77777777">
        <w:trPr>
          <w:jc w:val="center"/>
        </w:trPr>
        <w:tc>
          <w:tcPr>
            <w:tcW w:w="3360" w:type="dxa"/>
            <w:vAlign w:val="center"/>
          </w:tcPr>
          <w:p w14:paraId="0FA940AC" w14:textId="77777777" w:rsidR="00725A89" w:rsidRPr="005478FC" w:rsidRDefault="00000000" w:rsidP="005478FC">
            <w:pPr>
              <w:jc w:val="both"/>
              <w:rPr>
                <w:rFonts w:cs="Times New Roman"/>
                <w:sz w:val="24"/>
                <w:szCs w:val="24"/>
              </w:rPr>
            </w:pPr>
            <w:r w:rsidRPr="005478FC">
              <w:rPr>
                <w:rFonts w:cs="Times New Roman"/>
                <w:sz w:val="24"/>
                <w:szCs w:val="24"/>
              </w:rPr>
              <w:t>Project role</w:t>
            </w:r>
          </w:p>
        </w:tc>
        <w:tc>
          <w:tcPr>
            <w:tcW w:w="3360" w:type="dxa"/>
            <w:vAlign w:val="center"/>
          </w:tcPr>
          <w:p w14:paraId="6B22CDBD" w14:textId="77777777" w:rsidR="00725A89" w:rsidRPr="005478FC" w:rsidRDefault="00000000" w:rsidP="005478FC">
            <w:pPr>
              <w:jc w:val="both"/>
              <w:rPr>
                <w:rFonts w:cs="Times New Roman"/>
                <w:sz w:val="24"/>
                <w:szCs w:val="24"/>
              </w:rPr>
            </w:pPr>
            <w:r w:rsidRPr="005478FC">
              <w:rPr>
                <w:rFonts w:cs="Times New Roman"/>
                <w:sz w:val="24"/>
                <w:szCs w:val="24"/>
              </w:rPr>
              <w:t>Demonstrated using derive_all/2.</w:t>
            </w:r>
          </w:p>
        </w:tc>
        <w:tc>
          <w:tcPr>
            <w:tcW w:w="3360" w:type="dxa"/>
            <w:vAlign w:val="center"/>
          </w:tcPr>
          <w:p w14:paraId="313BC1E6" w14:textId="77777777" w:rsidR="00725A89" w:rsidRPr="005478FC" w:rsidRDefault="00000000" w:rsidP="005478FC">
            <w:pPr>
              <w:jc w:val="both"/>
              <w:rPr>
                <w:rFonts w:cs="Times New Roman"/>
                <w:sz w:val="24"/>
                <w:szCs w:val="24"/>
              </w:rPr>
            </w:pPr>
            <w:r w:rsidRPr="005478FC">
              <w:rPr>
                <w:rFonts w:cs="Times New Roman"/>
                <w:sz w:val="24"/>
                <w:szCs w:val="24"/>
              </w:rPr>
              <w:t>Demonstrated using threat/2 queries.</w:t>
            </w:r>
          </w:p>
        </w:tc>
      </w:tr>
    </w:tbl>
    <w:p w14:paraId="439D82AD" w14:textId="77777777" w:rsidR="00725A89" w:rsidRDefault="00000000" w:rsidP="005478FC">
      <w:pPr>
        <w:pStyle w:val="Heading1"/>
        <w:jc w:val="both"/>
        <w:rPr>
          <w:rFonts w:ascii="Times New Roman" w:hAnsi="Times New Roman" w:cs="Times New Roman"/>
        </w:rPr>
      </w:pPr>
      <w:r w:rsidRPr="005478FC">
        <w:rPr>
          <w:rFonts w:ascii="Times New Roman" w:hAnsi="Times New Roman" w:cs="Times New Roman"/>
        </w:rPr>
        <w:t>8. Results, Discussion &amp; Model Selection</w:t>
      </w:r>
    </w:p>
    <w:p w14:paraId="63BFFD1B" w14:textId="77777777" w:rsidR="005478FC" w:rsidRPr="005478FC" w:rsidRDefault="005478FC" w:rsidP="005478FC"/>
    <w:tbl>
      <w:tblPr>
        <w:tblStyle w:val="TableGrid"/>
        <w:tblW w:w="0" w:type="auto"/>
        <w:jc w:val="center"/>
        <w:tblLook w:val="04A0" w:firstRow="1" w:lastRow="0" w:firstColumn="1" w:lastColumn="0" w:noHBand="0" w:noVBand="1"/>
      </w:tblPr>
      <w:tblGrid>
        <w:gridCol w:w="2520"/>
        <w:gridCol w:w="2520"/>
        <w:gridCol w:w="2520"/>
        <w:gridCol w:w="2520"/>
      </w:tblGrid>
      <w:tr w:rsidR="00725A89" w:rsidRPr="005478FC" w14:paraId="2245C339" w14:textId="77777777">
        <w:trPr>
          <w:jc w:val="center"/>
        </w:trPr>
        <w:tc>
          <w:tcPr>
            <w:tcW w:w="2520" w:type="dxa"/>
            <w:shd w:val="clear" w:color="auto" w:fill="D9EAF7"/>
            <w:vAlign w:val="center"/>
          </w:tcPr>
          <w:p w14:paraId="0CAB07BC" w14:textId="77777777" w:rsidR="00725A89" w:rsidRPr="005478FC" w:rsidRDefault="00000000" w:rsidP="005478FC">
            <w:pPr>
              <w:jc w:val="both"/>
              <w:rPr>
                <w:rFonts w:cs="Times New Roman"/>
                <w:sz w:val="24"/>
                <w:szCs w:val="24"/>
              </w:rPr>
            </w:pPr>
            <w:r w:rsidRPr="005478FC">
              <w:rPr>
                <w:rFonts w:cs="Times New Roman"/>
                <w:b/>
                <w:sz w:val="24"/>
                <w:szCs w:val="24"/>
              </w:rPr>
              <w:t>Test</w:t>
            </w:r>
          </w:p>
        </w:tc>
        <w:tc>
          <w:tcPr>
            <w:tcW w:w="2520" w:type="dxa"/>
            <w:shd w:val="clear" w:color="auto" w:fill="D9EAF7"/>
            <w:vAlign w:val="center"/>
          </w:tcPr>
          <w:p w14:paraId="18546575" w14:textId="77777777" w:rsidR="00725A89" w:rsidRPr="005478FC" w:rsidRDefault="00000000" w:rsidP="005478FC">
            <w:pPr>
              <w:jc w:val="both"/>
              <w:rPr>
                <w:rFonts w:cs="Times New Roman"/>
                <w:sz w:val="24"/>
                <w:szCs w:val="24"/>
              </w:rPr>
            </w:pPr>
            <w:r w:rsidRPr="005478FC">
              <w:rPr>
                <w:rFonts w:cs="Times New Roman"/>
                <w:b/>
                <w:sz w:val="24"/>
                <w:szCs w:val="24"/>
              </w:rPr>
              <w:t>Observed Evidence</w:t>
            </w:r>
          </w:p>
        </w:tc>
        <w:tc>
          <w:tcPr>
            <w:tcW w:w="2520" w:type="dxa"/>
            <w:shd w:val="clear" w:color="auto" w:fill="D9EAF7"/>
            <w:vAlign w:val="center"/>
          </w:tcPr>
          <w:p w14:paraId="78C4E8C8" w14:textId="77777777" w:rsidR="00725A89" w:rsidRPr="005478FC" w:rsidRDefault="00000000" w:rsidP="005478FC">
            <w:pPr>
              <w:jc w:val="both"/>
              <w:rPr>
                <w:rFonts w:cs="Times New Roman"/>
                <w:sz w:val="24"/>
                <w:szCs w:val="24"/>
              </w:rPr>
            </w:pPr>
            <w:r w:rsidRPr="005478FC">
              <w:rPr>
                <w:rFonts w:cs="Times New Roman"/>
                <w:b/>
                <w:sz w:val="24"/>
                <w:szCs w:val="24"/>
              </w:rPr>
              <w:t>Expected Conclusion</w:t>
            </w:r>
          </w:p>
        </w:tc>
        <w:tc>
          <w:tcPr>
            <w:tcW w:w="2520" w:type="dxa"/>
            <w:shd w:val="clear" w:color="auto" w:fill="D9EAF7"/>
            <w:vAlign w:val="center"/>
          </w:tcPr>
          <w:p w14:paraId="35233219" w14:textId="77777777" w:rsidR="00725A89" w:rsidRPr="005478FC" w:rsidRDefault="00000000" w:rsidP="005478FC">
            <w:pPr>
              <w:jc w:val="both"/>
              <w:rPr>
                <w:rFonts w:cs="Times New Roman"/>
                <w:sz w:val="24"/>
                <w:szCs w:val="24"/>
              </w:rPr>
            </w:pPr>
            <w:r w:rsidRPr="005478FC">
              <w:rPr>
                <w:rFonts w:cs="Times New Roman"/>
                <w:b/>
                <w:sz w:val="24"/>
                <w:szCs w:val="24"/>
              </w:rPr>
              <w:t>Result</w:t>
            </w:r>
          </w:p>
        </w:tc>
      </w:tr>
      <w:tr w:rsidR="00725A89" w:rsidRPr="005478FC" w14:paraId="5D17DC1E" w14:textId="77777777">
        <w:trPr>
          <w:jc w:val="center"/>
        </w:trPr>
        <w:tc>
          <w:tcPr>
            <w:tcW w:w="2520" w:type="dxa"/>
            <w:vAlign w:val="center"/>
          </w:tcPr>
          <w:p w14:paraId="695F28E3" w14:textId="77777777" w:rsidR="00725A89" w:rsidRPr="005478FC" w:rsidRDefault="00000000" w:rsidP="005478FC">
            <w:pPr>
              <w:jc w:val="both"/>
              <w:rPr>
                <w:rFonts w:cs="Times New Roman"/>
                <w:sz w:val="24"/>
                <w:szCs w:val="24"/>
              </w:rPr>
            </w:pPr>
            <w:r w:rsidRPr="005478FC">
              <w:rPr>
                <w:rFonts w:cs="Times New Roman"/>
                <w:sz w:val="24"/>
                <w:szCs w:val="24"/>
              </w:rPr>
              <w:t>1</w:t>
            </w:r>
          </w:p>
        </w:tc>
        <w:tc>
          <w:tcPr>
            <w:tcW w:w="2520" w:type="dxa"/>
            <w:vAlign w:val="center"/>
          </w:tcPr>
          <w:p w14:paraId="02B07BBD" w14:textId="77777777" w:rsidR="00725A89" w:rsidRPr="005478FC" w:rsidRDefault="00000000" w:rsidP="005478FC">
            <w:pPr>
              <w:jc w:val="both"/>
              <w:rPr>
                <w:rFonts w:cs="Times New Roman"/>
                <w:sz w:val="24"/>
                <w:szCs w:val="24"/>
              </w:rPr>
            </w:pPr>
            <w:r w:rsidRPr="005478FC">
              <w:rPr>
                <w:rFonts w:cs="Times New Roman"/>
                <w:sz w:val="24"/>
                <w:szCs w:val="24"/>
              </w:rPr>
              <w:t>Alice: 8 failures + unusual location + off-hours</w:t>
            </w:r>
          </w:p>
        </w:tc>
        <w:tc>
          <w:tcPr>
            <w:tcW w:w="2520" w:type="dxa"/>
            <w:vAlign w:val="center"/>
          </w:tcPr>
          <w:p w14:paraId="4787AB05" w14:textId="77777777" w:rsidR="00725A89" w:rsidRPr="005478FC" w:rsidRDefault="00000000" w:rsidP="005478FC">
            <w:pPr>
              <w:jc w:val="both"/>
              <w:rPr>
                <w:rFonts w:cs="Times New Roman"/>
                <w:sz w:val="24"/>
                <w:szCs w:val="24"/>
              </w:rPr>
            </w:pPr>
            <w:r w:rsidRPr="005478FC">
              <w:rPr>
                <w:rFonts w:cs="Times New Roman"/>
                <w:sz w:val="24"/>
                <w:szCs w:val="24"/>
              </w:rPr>
              <w:t>Brute force, suspicious login, high-risk account</w:t>
            </w:r>
          </w:p>
        </w:tc>
        <w:tc>
          <w:tcPr>
            <w:tcW w:w="2520" w:type="dxa"/>
            <w:vAlign w:val="center"/>
          </w:tcPr>
          <w:p w14:paraId="3AB8C2D9"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711C4BD3" w14:textId="77777777">
        <w:trPr>
          <w:jc w:val="center"/>
        </w:trPr>
        <w:tc>
          <w:tcPr>
            <w:tcW w:w="2520" w:type="dxa"/>
            <w:vAlign w:val="center"/>
          </w:tcPr>
          <w:p w14:paraId="77644A34" w14:textId="77777777" w:rsidR="00725A89" w:rsidRPr="005478FC" w:rsidRDefault="00000000" w:rsidP="005478FC">
            <w:pPr>
              <w:jc w:val="both"/>
              <w:rPr>
                <w:rFonts w:cs="Times New Roman"/>
                <w:sz w:val="24"/>
                <w:szCs w:val="24"/>
              </w:rPr>
            </w:pPr>
            <w:r w:rsidRPr="005478FC">
              <w:rPr>
                <w:rFonts w:cs="Times New Roman"/>
                <w:sz w:val="24"/>
                <w:szCs w:val="24"/>
              </w:rPr>
              <w:t>2</w:t>
            </w:r>
          </w:p>
        </w:tc>
        <w:tc>
          <w:tcPr>
            <w:tcW w:w="2520" w:type="dxa"/>
            <w:vAlign w:val="center"/>
          </w:tcPr>
          <w:p w14:paraId="5D7FAEE4" w14:textId="77777777" w:rsidR="00725A89" w:rsidRPr="005478FC" w:rsidRDefault="00000000" w:rsidP="005478FC">
            <w:pPr>
              <w:jc w:val="both"/>
              <w:rPr>
                <w:rFonts w:cs="Times New Roman"/>
                <w:sz w:val="24"/>
                <w:szCs w:val="24"/>
              </w:rPr>
            </w:pPr>
            <w:r w:rsidRPr="005478FC">
              <w:rPr>
                <w:rFonts w:cs="Times New Roman"/>
                <w:sz w:val="24"/>
                <w:szCs w:val="24"/>
              </w:rPr>
              <w:t>Bob: privilege escalation + suspicious file access</w:t>
            </w:r>
          </w:p>
        </w:tc>
        <w:tc>
          <w:tcPr>
            <w:tcW w:w="2520" w:type="dxa"/>
            <w:vAlign w:val="center"/>
          </w:tcPr>
          <w:p w14:paraId="0665405E" w14:textId="77777777" w:rsidR="00725A89" w:rsidRPr="005478FC" w:rsidRDefault="00000000" w:rsidP="005478FC">
            <w:pPr>
              <w:jc w:val="both"/>
              <w:rPr>
                <w:rFonts w:cs="Times New Roman"/>
                <w:sz w:val="24"/>
                <w:szCs w:val="24"/>
              </w:rPr>
            </w:pPr>
            <w:r w:rsidRPr="005478FC">
              <w:rPr>
                <w:rFonts w:cs="Times New Roman"/>
                <w:sz w:val="24"/>
                <w:szCs w:val="24"/>
              </w:rPr>
              <w:t>Privilege escalation, suspicious file activity, account compromise</w:t>
            </w:r>
          </w:p>
        </w:tc>
        <w:tc>
          <w:tcPr>
            <w:tcW w:w="2520" w:type="dxa"/>
            <w:vAlign w:val="center"/>
          </w:tcPr>
          <w:p w14:paraId="7562F9F6"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286D402A" w14:textId="77777777">
        <w:trPr>
          <w:jc w:val="center"/>
        </w:trPr>
        <w:tc>
          <w:tcPr>
            <w:tcW w:w="2520" w:type="dxa"/>
            <w:vAlign w:val="center"/>
          </w:tcPr>
          <w:p w14:paraId="6595C86C" w14:textId="77777777" w:rsidR="00725A89" w:rsidRPr="005478FC" w:rsidRDefault="00000000" w:rsidP="005478FC">
            <w:pPr>
              <w:jc w:val="both"/>
              <w:rPr>
                <w:rFonts w:cs="Times New Roman"/>
                <w:sz w:val="24"/>
                <w:szCs w:val="24"/>
              </w:rPr>
            </w:pPr>
            <w:r w:rsidRPr="005478FC">
              <w:rPr>
                <w:rFonts w:cs="Times New Roman"/>
                <w:sz w:val="24"/>
                <w:szCs w:val="24"/>
              </w:rPr>
              <w:t>3</w:t>
            </w:r>
          </w:p>
        </w:tc>
        <w:tc>
          <w:tcPr>
            <w:tcW w:w="2520" w:type="dxa"/>
            <w:vAlign w:val="center"/>
          </w:tcPr>
          <w:p w14:paraId="3E36D14B" w14:textId="77777777" w:rsidR="00725A89" w:rsidRPr="005478FC" w:rsidRDefault="00000000" w:rsidP="005478FC">
            <w:pPr>
              <w:jc w:val="both"/>
              <w:rPr>
                <w:rFonts w:cs="Times New Roman"/>
                <w:sz w:val="24"/>
                <w:szCs w:val="24"/>
              </w:rPr>
            </w:pPr>
            <w:r w:rsidRPr="005478FC">
              <w:rPr>
                <w:rFonts w:cs="Times New Roman"/>
                <w:sz w:val="24"/>
                <w:szCs w:val="24"/>
              </w:rPr>
              <w:t>Charlie: only 2 failures + unusual location</w:t>
            </w:r>
          </w:p>
        </w:tc>
        <w:tc>
          <w:tcPr>
            <w:tcW w:w="2520" w:type="dxa"/>
            <w:vAlign w:val="center"/>
          </w:tcPr>
          <w:p w14:paraId="5807FFF7" w14:textId="77777777" w:rsidR="00725A89" w:rsidRPr="005478FC" w:rsidRDefault="00000000" w:rsidP="005478FC">
            <w:pPr>
              <w:jc w:val="both"/>
              <w:rPr>
                <w:rFonts w:cs="Times New Roman"/>
                <w:sz w:val="24"/>
                <w:szCs w:val="24"/>
              </w:rPr>
            </w:pPr>
            <w:r w:rsidRPr="005478FC">
              <w:rPr>
                <w:rFonts w:cs="Times New Roman"/>
                <w:sz w:val="24"/>
                <w:szCs w:val="24"/>
              </w:rPr>
              <w:t>No brute-force; no suspicious-login conclusion</w:t>
            </w:r>
          </w:p>
        </w:tc>
        <w:tc>
          <w:tcPr>
            <w:tcW w:w="2520" w:type="dxa"/>
            <w:vAlign w:val="center"/>
          </w:tcPr>
          <w:p w14:paraId="45F378C7"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7FEF9EBC" w14:textId="77777777">
        <w:trPr>
          <w:jc w:val="center"/>
        </w:trPr>
        <w:tc>
          <w:tcPr>
            <w:tcW w:w="2520" w:type="dxa"/>
            <w:vAlign w:val="center"/>
          </w:tcPr>
          <w:p w14:paraId="024344E2" w14:textId="77777777" w:rsidR="00725A89" w:rsidRPr="005478FC" w:rsidRDefault="00000000" w:rsidP="005478FC">
            <w:pPr>
              <w:jc w:val="both"/>
              <w:rPr>
                <w:rFonts w:cs="Times New Roman"/>
                <w:sz w:val="24"/>
                <w:szCs w:val="24"/>
              </w:rPr>
            </w:pPr>
            <w:r w:rsidRPr="005478FC">
              <w:rPr>
                <w:rFonts w:cs="Times New Roman"/>
                <w:sz w:val="24"/>
                <w:szCs w:val="24"/>
              </w:rPr>
              <w:t>4</w:t>
            </w:r>
          </w:p>
        </w:tc>
        <w:tc>
          <w:tcPr>
            <w:tcW w:w="2520" w:type="dxa"/>
            <w:vAlign w:val="center"/>
          </w:tcPr>
          <w:p w14:paraId="69B6395D" w14:textId="77777777" w:rsidR="00725A89" w:rsidRPr="005478FC" w:rsidRDefault="00000000" w:rsidP="005478FC">
            <w:pPr>
              <w:jc w:val="both"/>
              <w:rPr>
                <w:rFonts w:cs="Times New Roman"/>
                <w:sz w:val="24"/>
                <w:szCs w:val="24"/>
              </w:rPr>
            </w:pPr>
            <w:r w:rsidRPr="005478FC">
              <w:rPr>
                <w:rFonts w:cs="Times New Roman"/>
                <w:sz w:val="24"/>
                <w:szCs w:val="24"/>
              </w:rPr>
              <w:t>Diana: network anomaly + privilege escalation + file access</w:t>
            </w:r>
          </w:p>
        </w:tc>
        <w:tc>
          <w:tcPr>
            <w:tcW w:w="2520" w:type="dxa"/>
            <w:vAlign w:val="center"/>
          </w:tcPr>
          <w:p w14:paraId="0EC38586" w14:textId="77777777" w:rsidR="00725A89" w:rsidRPr="005478FC" w:rsidRDefault="00000000" w:rsidP="005478FC">
            <w:pPr>
              <w:jc w:val="both"/>
              <w:rPr>
                <w:rFonts w:cs="Times New Roman"/>
                <w:sz w:val="24"/>
                <w:szCs w:val="24"/>
              </w:rPr>
            </w:pPr>
            <w:r w:rsidRPr="005478FC">
              <w:rPr>
                <w:rFonts w:cs="Times New Roman"/>
                <w:sz w:val="24"/>
                <w:szCs w:val="24"/>
              </w:rPr>
              <w:t>Network anomaly, account compromise, critical incident</w:t>
            </w:r>
          </w:p>
        </w:tc>
        <w:tc>
          <w:tcPr>
            <w:tcW w:w="2520" w:type="dxa"/>
            <w:vAlign w:val="center"/>
          </w:tcPr>
          <w:p w14:paraId="7DE61CE6"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r w:rsidR="00725A89" w:rsidRPr="005478FC" w14:paraId="6ADDD513" w14:textId="77777777">
        <w:trPr>
          <w:jc w:val="center"/>
        </w:trPr>
        <w:tc>
          <w:tcPr>
            <w:tcW w:w="2520" w:type="dxa"/>
            <w:vAlign w:val="center"/>
          </w:tcPr>
          <w:p w14:paraId="26A983D1" w14:textId="77777777" w:rsidR="00725A89" w:rsidRPr="005478FC" w:rsidRDefault="00000000" w:rsidP="005478FC">
            <w:pPr>
              <w:jc w:val="both"/>
              <w:rPr>
                <w:rFonts w:cs="Times New Roman"/>
                <w:sz w:val="24"/>
                <w:szCs w:val="24"/>
              </w:rPr>
            </w:pPr>
            <w:r w:rsidRPr="005478FC">
              <w:rPr>
                <w:rFonts w:cs="Times New Roman"/>
                <w:sz w:val="24"/>
                <w:szCs w:val="24"/>
              </w:rPr>
              <w:t>5</w:t>
            </w:r>
          </w:p>
        </w:tc>
        <w:tc>
          <w:tcPr>
            <w:tcW w:w="2520" w:type="dxa"/>
            <w:vAlign w:val="center"/>
          </w:tcPr>
          <w:p w14:paraId="5032A398" w14:textId="77777777" w:rsidR="00725A89" w:rsidRPr="005478FC" w:rsidRDefault="00000000" w:rsidP="005478FC">
            <w:pPr>
              <w:jc w:val="both"/>
              <w:rPr>
                <w:rFonts w:cs="Times New Roman"/>
                <w:sz w:val="24"/>
                <w:szCs w:val="24"/>
              </w:rPr>
            </w:pPr>
            <w:r w:rsidRPr="005478FC">
              <w:rPr>
                <w:rFonts w:cs="Times New Roman"/>
                <w:sz w:val="24"/>
                <w:szCs w:val="24"/>
              </w:rPr>
              <w:t>Eric: all major indicators</w:t>
            </w:r>
          </w:p>
        </w:tc>
        <w:tc>
          <w:tcPr>
            <w:tcW w:w="2520" w:type="dxa"/>
            <w:vAlign w:val="center"/>
          </w:tcPr>
          <w:p w14:paraId="41BAE0AD" w14:textId="77777777" w:rsidR="00725A89" w:rsidRPr="005478FC" w:rsidRDefault="00000000" w:rsidP="005478FC">
            <w:pPr>
              <w:jc w:val="both"/>
              <w:rPr>
                <w:rFonts w:cs="Times New Roman"/>
                <w:sz w:val="24"/>
                <w:szCs w:val="24"/>
              </w:rPr>
            </w:pPr>
            <w:r w:rsidRPr="005478FC">
              <w:rPr>
                <w:rFonts w:cs="Times New Roman"/>
                <w:sz w:val="24"/>
                <w:szCs w:val="24"/>
              </w:rPr>
              <w:t>High-risk account + account compromise + critical incident</w:t>
            </w:r>
          </w:p>
        </w:tc>
        <w:tc>
          <w:tcPr>
            <w:tcW w:w="2520" w:type="dxa"/>
            <w:vAlign w:val="center"/>
          </w:tcPr>
          <w:p w14:paraId="394A1A40" w14:textId="77777777" w:rsidR="00725A89" w:rsidRPr="005478FC" w:rsidRDefault="00000000" w:rsidP="005478FC">
            <w:pPr>
              <w:jc w:val="both"/>
              <w:rPr>
                <w:rFonts w:cs="Times New Roman"/>
                <w:sz w:val="24"/>
                <w:szCs w:val="24"/>
              </w:rPr>
            </w:pPr>
            <w:r w:rsidRPr="005478FC">
              <w:rPr>
                <w:rFonts w:cs="Times New Roman"/>
                <w:sz w:val="24"/>
                <w:szCs w:val="24"/>
              </w:rPr>
              <w:t>Correct</w:t>
            </w:r>
          </w:p>
        </w:tc>
      </w:tr>
    </w:tbl>
    <w:p w14:paraId="5B443336"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8.1 Discussion</w:t>
      </w:r>
    </w:p>
    <w:p w14:paraId="626D7B74" w14:textId="77777777" w:rsidR="00725A89" w:rsidRPr="005478FC" w:rsidRDefault="00000000" w:rsidP="005478FC">
      <w:pPr>
        <w:jc w:val="both"/>
        <w:rPr>
          <w:rFonts w:cs="Times New Roman"/>
          <w:sz w:val="24"/>
          <w:szCs w:val="24"/>
        </w:rPr>
      </w:pPr>
      <w:r w:rsidRPr="005478FC">
        <w:rPr>
          <w:rFonts w:cs="Times New Roman"/>
          <w:sz w:val="24"/>
          <w:szCs w:val="24"/>
        </w:rPr>
        <w:t>The five test cases show that the rule base can distinguish isolated observations from correlated high-risk behavior. For example, unusual location alone is not enough to classify a suspicious login in this model; it is combined with an off-hours login. Similarly, account compromise requires both privilege escalation and suspicious file activity. This reduces simplistic single-indicator decisions and demonstrates multi-condition inference.</w:t>
      </w:r>
    </w:p>
    <w:p w14:paraId="1D25ED01"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8.2 Model Selection</w:t>
      </w:r>
    </w:p>
    <w:p w14:paraId="53020D5D" w14:textId="77777777" w:rsidR="00725A89" w:rsidRPr="005478FC" w:rsidRDefault="00000000" w:rsidP="005478FC">
      <w:pPr>
        <w:jc w:val="both"/>
        <w:rPr>
          <w:rFonts w:cs="Times New Roman"/>
          <w:sz w:val="24"/>
          <w:szCs w:val="24"/>
        </w:rPr>
      </w:pPr>
      <w:r w:rsidRPr="005478FC">
        <w:rPr>
          <w:rFonts w:cs="Times New Roman"/>
          <w:sz w:val="24"/>
          <w:szCs w:val="24"/>
        </w:rPr>
        <w:t xml:space="preserve">Prolog is selected as the implementation model because it directly supports facts, rules, variables, unification, recursive goal solving and backtracking. Production rules provide the clearest domain-level representation, while FOL gives the strongest formal representation of entities and relationships. </w:t>
      </w:r>
      <w:r w:rsidRPr="005478FC">
        <w:rPr>
          <w:rFonts w:cs="Times New Roman"/>
          <w:sz w:val="24"/>
          <w:szCs w:val="24"/>
        </w:rPr>
        <w:lastRenderedPageBreak/>
        <w:t>Propositional logic is useful for compact Boolean subrules but is less scalable when many users must be represented.</w:t>
      </w:r>
    </w:p>
    <w:p w14:paraId="10C78600"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9. Limitations, Future Enhancements &amp; Conclusion</w:t>
      </w:r>
    </w:p>
    <w:p w14:paraId="516C5FFA"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9.1 Limitations</w:t>
      </w:r>
    </w:p>
    <w:p w14:paraId="45AAD994" w14:textId="77777777" w:rsidR="00725A89" w:rsidRPr="005478FC" w:rsidRDefault="00000000" w:rsidP="005478FC">
      <w:pPr>
        <w:pStyle w:val="ListBullet"/>
        <w:jc w:val="both"/>
        <w:rPr>
          <w:rFonts w:cs="Times New Roman"/>
          <w:sz w:val="24"/>
          <w:szCs w:val="24"/>
        </w:rPr>
      </w:pPr>
      <w:r w:rsidRPr="005478FC">
        <w:rPr>
          <w:rFonts w:cs="Times New Roman"/>
          <w:sz w:val="24"/>
          <w:szCs w:val="24"/>
        </w:rPr>
        <w:t>The thresholds are illustrative and must be calibrated to each organization's normal behavior.</w:t>
      </w:r>
    </w:p>
    <w:p w14:paraId="4669E1D9" w14:textId="77777777" w:rsidR="00725A89" w:rsidRPr="005478FC" w:rsidRDefault="00000000" w:rsidP="005478FC">
      <w:pPr>
        <w:pStyle w:val="ListBullet"/>
        <w:jc w:val="both"/>
        <w:rPr>
          <w:rFonts w:cs="Times New Roman"/>
          <w:sz w:val="24"/>
          <w:szCs w:val="24"/>
        </w:rPr>
      </w:pPr>
      <w:r w:rsidRPr="005478FC">
        <w:rPr>
          <w:rFonts w:cs="Times New Roman"/>
          <w:sz w:val="24"/>
          <w:szCs w:val="24"/>
        </w:rPr>
        <w:t>The prototype uses a small manually constructed knowledge base.</w:t>
      </w:r>
    </w:p>
    <w:p w14:paraId="670A2EED" w14:textId="77777777" w:rsidR="00725A89" w:rsidRPr="005478FC" w:rsidRDefault="00000000" w:rsidP="005478FC">
      <w:pPr>
        <w:pStyle w:val="ListBullet"/>
        <w:jc w:val="both"/>
        <w:rPr>
          <w:rFonts w:cs="Times New Roman"/>
          <w:sz w:val="24"/>
          <w:szCs w:val="24"/>
        </w:rPr>
      </w:pPr>
      <w:r w:rsidRPr="005478FC">
        <w:rPr>
          <w:rFonts w:cs="Times New Roman"/>
          <w:sz w:val="24"/>
          <w:szCs w:val="24"/>
        </w:rPr>
        <w:t>False positives can occur when legitimate administrators or users trigger unusual events.</w:t>
      </w:r>
    </w:p>
    <w:p w14:paraId="0CB725EC" w14:textId="77777777" w:rsidR="00725A89" w:rsidRPr="005478FC" w:rsidRDefault="00000000" w:rsidP="005478FC">
      <w:pPr>
        <w:pStyle w:val="ListBullet"/>
        <w:jc w:val="both"/>
        <w:rPr>
          <w:rFonts w:cs="Times New Roman"/>
          <w:sz w:val="24"/>
          <w:szCs w:val="24"/>
        </w:rPr>
      </w:pPr>
      <w:r w:rsidRPr="005478FC">
        <w:rPr>
          <w:rFonts w:cs="Times New Roman"/>
          <w:sz w:val="24"/>
          <w:szCs w:val="24"/>
        </w:rPr>
        <w:t>The system does not learn new attack patterns automatically.</w:t>
      </w:r>
    </w:p>
    <w:p w14:paraId="693690D2" w14:textId="77777777" w:rsidR="00725A89" w:rsidRPr="005478FC" w:rsidRDefault="00000000" w:rsidP="005478FC">
      <w:pPr>
        <w:pStyle w:val="ListBullet"/>
        <w:jc w:val="both"/>
        <w:rPr>
          <w:rFonts w:cs="Times New Roman"/>
          <w:sz w:val="24"/>
          <w:szCs w:val="24"/>
        </w:rPr>
      </w:pPr>
      <w:r w:rsidRPr="005478FC">
        <w:rPr>
          <w:rFonts w:cs="Times New Roman"/>
          <w:sz w:val="24"/>
          <w:szCs w:val="24"/>
        </w:rPr>
        <w:t>Real SOC telemetry can be incomplete, delayed or noisy.</w:t>
      </w:r>
    </w:p>
    <w:p w14:paraId="6D5EAA11" w14:textId="77777777" w:rsidR="00725A89" w:rsidRPr="005478FC" w:rsidRDefault="00000000" w:rsidP="005478FC">
      <w:pPr>
        <w:pStyle w:val="ListBullet"/>
        <w:jc w:val="both"/>
        <w:rPr>
          <w:rFonts w:cs="Times New Roman"/>
          <w:sz w:val="24"/>
          <w:szCs w:val="24"/>
        </w:rPr>
      </w:pPr>
      <w:r w:rsidRPr="005478FC">
        <w:rPr>
          <w:rFonts w:cs="Times New Roman"/>
          <w:sz w:val="24"/>
          <w:szCs w:val="24"/>
        </w:rPr>
        <w:t>A rule-based prototype should support, not replace, analyst validation and enterprise security controls.</w:t>
      </w:r>
    </w:p>
    <w:p w14:paraId="63AF4FF3"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9.2 Future Enhancements</w:t>
      </w:r>
    </w:p>
    <w:p w14:paraId="579B0E31" w14:textId="77777777" w:rsidR="00725A89" w:rsidRPr="005478FC" w:rsidRDefault="00000000" w:rsidP="005478FC">
      <w:pPr>
        <w:pStyle w:val="ListBullet"/>
        <w:jc w:val="both"/>
        <w:rPr>
          <w:rFonts w:cs="Times New Roman"/>
          <w:sz w:val="24"/>
          <w:szCs w:val="24"/>
        </w:rPr>
      </w:pPr>
      <w:r w:rsidRPr="005478FC">
        <w:rPr>
          <w:rFonts w:cs="Times New Roman"/>
          <w:sz w:val="24"/>
          <w:szCs w:val="24"/>
        </w:rPr>
        <w:t>Connect Prolog to SIEM/log sources through a controlled data-ingestion layer.</w:t>
      </w:r>
    </w:p>
    <w:p w14:paraId="727C63BC" w14:textId="77777777" w:rsidR="00725A89" w:rsidRPr="005478FC" w:rsidRDefault="00000000" w:rsidP="005478FC">
      <w:pPr>
        <w:pStyle w:val="ListBullet"/>
        <w:jc w:val="both"/>
        <w:rPr>
          <w:rFonts w:cs="Times New Roman"/>
          <w:sz w:val="24"/>
          <w:szCs w:val="24"/>
        </w:rPr>
      </w:pPr>
      <w:r w:rsidRPr="005478FC">
        <w:rPr>
          <w:rFonts w:cs="Times New Roman"/>
          <w:sz w:val="24"/>
          <w:szCs w:val="24"/>
        </w:rPr>
        <w:t>Add time windows, user baselines and risk scores.</w:t>
      </w:r>
    </w:p>
    <w:p w14:paraId="290B1FC1" w14:textId="77777777" w:rsidR="00725A89" w:rsidRPr="005478FC" w:rsidRDefault="00000000" w:rsidP="005478FC">
      <w:pPr>
        <w:pStyle w:val="ListBullet"/>
        <w:jc w:val="both"/>
        <w:rPr>
          <w:rFonts w:cs="Times New Roman"/>
          <w:sz w:val="24"/>
          <w:szCs w:val="24"/>
        </w:rPr>
      </w:pPr>
      <w:r w:rsidRPr="005478FC">
        <w:rPr>
          <w:rFonts w:cs="Times New Roman"/>
          <w:sz w:val="24"/>
          <w:szCs w:val="24"/>
        </w:rPr>
        <w:t>Add explanation predicates that show the exact rules and facts used in each conclusion.</w:t>
      </w:r>
    </w:p>
    <w:p w14:paraId="2ACDFDB7" w14:textId="77777777" w:rsidR="00725A89" w:rsidRPr="005478FC" w:rsidRDefault="00000000" w:rsidP="005478FC">
      <w:pPr>
        <w:pStyle w:val="ListBullet"/>
        <w:jc w:val="both"/>
        <w:rPr>
          <w:rFonts w:cs="Times New Roman"/>
          <w:sz w:val="24"/>
          <w:szCs w:val="24"/>
        </w:rPr>
      </w:pPr>
      <w:r w:rsidRPr="005478FC">
        <w:rPr>
          <w:rFonts w:cs="Times New Roman"/>
          <w:sz w:val="24"/>
          <w:szCs w:val="24"/>
        </w:rPr>
        <w:t>Integrate endpoint, identity and network telemetry for richer event correlation.</w:t>
      </w:r>
    </w:p>
    <w:p w14:paraId="3B8B1DB6" w14:textId="77777777" w:rsidR="00725A89" w:rsidRPr="005478FC" w:rsidRDefault="00000000" w:rsidP="005478FC">
      <w:pPr>
        <w:pStyle w:val="ListBullet"/>
        <w:jc w:val="both"/>
        <w:rPr>
          <w:rFonts w:cs="Times New Roman"/>
          <w:sz w:val="24"/>
          <w:szCs w:val="24"/>
        </w:rPr>
      </w:pPr>
      <w:r w:rsidRPr="005478FC">
        <w:rPr>
          <w:rFonts w:cs="Times New Roman"/>
          <w:sz w:val="24"/>
          <w:szCs w:val="24"/>
        </w:rPr>
        <w:t>Combine symbolic rules with anomaly detection or machine learning for unknown threats.</w:t>
      </w:r>
    </w:p>
    <w:p w14:paraId="62FFACDA" w14:textId="77777777" w:rsidR="00725A89" w:rsidRPr="005478FC" w:rsidRDefault="00000000" w:rsidP="005478FC">
      <w:pPr>
        <w:pStyle w:val="ListBullet"/>
        <w:jc w:val="both"/>
        <w:rPr>
          <w:rFonts w:cs="Times New Roman"/>
          <w:sz w:val="24"/>
          <w:szCs w:val="24"/>
        </w:rPr>
      </w:pPr>
      <w:r w:rsidRPr="005478FC">
        <w:rPr>
          <w:rFonts w:cs="Times New Roman"/>
          <w:sz w:val="24"/>
          <w:szCs w:val="24"/>
        </w:rPr>
        <w:t>Add rule versioning, conflict handling and confidence/severity scoring.</w:t>
      </w:r>
    </w:p>
    <w:p w14:paraId="059709F4"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9.3 Conclusion</w:t>
      </w:r>
    </w:p>
    <w:p w14:paraId="0E65988E" w14:textId="77777777" w:rsidR="00725A89" w:rsidRPr="005478FC" w:rsidRDefault="00000000" w:rsidP="005478FC">
      <w:pPr>
        <w:jc w:val="both"/>
        <w:rPr>
          <w:rFonts w:cs="Times New Roman"/>
          <w:sz w:val="24"/>
          <w:szCs w:val="24"/>
        </w:rPr>
      </w:pPr>
      <w:r w:rsidRPr="005478FC">
        <w:rPr>
          <w:rFonts w:cs="Times New Roman"/>
          <w:sz w:val="24"/>
          <w:szCs w:val="24"/>
        </w:rPr>
        <w:t>This project demonstrates a complete rule-based cybersecurity threat-detection expert system. The same domain is represented using production rules, propositional logic, first-order logic and Prolog, and the approaches are compared in terms of expressiveness, inference, relationships, scalability, explainability and implementation effort. The Prolog implementation provides a compact and explainable mechanism for both goal-directed backward reasoning and an explicit forward-chaining demonstration. The model is appropriate as an academic prototype and can be extended toward a more realistic SOC decision-support system with calibrated thresholds, event correlation and analyst validation.</w:t>
      </w:r>
    </w:p>
    <w:p w14:paraId="6A9A3AED"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10. Documentation, GitHub Repository and Presentation</w:t>
      </w:r>
    </w:p>
    <w:p w14:paraId="39D390E8" w14:textId="77777777"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10.1 Repository Structure</w:t>
      </w:r>
    </w:p>
    <w:p w14:paraId="046AE2F6" w14:textId="053B042B" w:rsidR="00725A89" w:rsidRPr="005478FC" w:rsidRDefault="00000000" w:rsidP="005478FC">
      <w:pPr>
        <w:pStyle w:val="NoSpacing"/>
        <w:jc w:val="both"/>
        <w:rPr>
          <w:rFonts w:ascii="Times New Roman" w:hAnsi="Times New Roman" w:cs="Times New Roman"/>
          <w:sz w:val="24"/>
          <w:szCs w:val="24"/>
        </w:rPr>
      </w:pPr>
      <w:r w:rsidRPr="005478FC">
        <w:rPr>
          <w:rFonts w:ascii="Times New Roman" w:hAnsi="Times New Roman" w:cs="Times New Roman"/>
          <w:sz w:val="24"/>
          <w:szCs w:val="24"/>
        </w:rPr>
        <w:t>Cybersecurity_Expert_System_Project/</w:t>
      </w:r>
      <w:r w:rsidRPr="005478FC">
        <w:rPr>
          <w:rFonts w:ascii="Times New Roman" w:hAnsi="Times New Roman" w:cs="Times New Roman"/>
          <w:sz w:val="24"/>
          <w:szCs w:val="24"/>
        </w:rPr>
        <w:br/>
        <w:t>├── cybersecurity_expert.pl</w:t>
      </w:r>
      <w:r w:rsidRPr="005478FC">
        <w:rPr>
          <w:rFonts w:ascii="Times New Roman" w:hAnsi="Times New Roman" w:cs="Times New Roman"/>
          <w:sz w:val="24"/>
          <w:szCs w:val="24"/>
        </w:rPr>
        <w:br/>
        <w:t>├── README.md</w:t>
      </w:r>
      <w:r w:rsidRPr="005478FC">
        <w:rPr>
          <w:rFonts w:ascii="Times New Roman" w:hAnsi="Times New Roman" w:cs="Times New Roman"/>
          <w:sz w:val="24"/>
          <w:szCs w:val="24"/>
        </w:rPr>
        <w:br/>
        <w:t>├── test_cases.txt</w:t>
      </w:r>
      <w:r w:rsidRPr="005478FC">
        <w:rPr>
          <w:rFonts w:ascii="Times New Roman" w:hAnsi="Times New Roman" w:cs="Times New Roman"/>
          <w:sz w:val="24"/>
          <w:szCs w:val="24"/>
        </w:rPr>
        <w:br/>
        <w:t>├── screenshots/</w:t>
      </w:r>
      <w:r w:rsidRPr="005478FC">
        <w:rPr>
          <w:rFonts w:ascii="Times New Roman" w:hAnsi="Times New Roman" w:cs="Times New Roman"/>
          <w:sz w:val="24"/>
          <w:szCs w:val="24"/>
        </w:rPr>
        <w:br/>
        <w:t>├── report/</w:t>
      </w:r>
      <w:r w:rsidRPr="005478FC">
        <w:rPr>
          <w:rFonts w:ascii="Times New Roman" w:hAnsi="Times New Roman" w:cs="Times New Roman"/>
          <w:sz w:val="24"/>
          <w:szCs w:val="24"/>
        </w:rPr>
        <w:br/>
        <w:t>│   └── Cybersecurity_Threat_Detection_Expert_System_Report.docx</w:t>
      </w:r>
    </w:p>
    <w:p w14:paraId="2131D507" w14:textId="2494067A"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10.</w:t>
      </w:r>
      <w:r w:rsidR="005478FC">
        <w:rPr>
          <w:rFonts w:ascii="Times New Roman" w:hAnsi="Times New Roman" w:cs="Times New Roman"/>
          <w:sz w:val="24"/>
          <w:szCs w:val="24"/>
        </w:rPr>
        <w:t>2</w:t>
      </w:r>
      <w:r w:rsidRPr="005478FC">
        <w:rPr>
          <w:rFonts w:ascii="Times New Roman" w:hAnsi="Times New Roman" w:cs="Times New Roman"/>
          <w:sz w:val="24"/>
          <w:szCs w:val="24"/>
        </w:rPr>
        <w:t xml:space="preserve"> Demonstration Procedure</w:t>
      </w:r>
    </w:p>
    <w:p w14:paraId="0FC63AA6" w14:textId="77777777" w:rsidR="00725A89" w:rsidRPr="005478FC" w:rsidRDefault="00000000" w:rsidP="005478FC">
      <w:pPr>
        <w:pStyle w:val="ListBullet"/>
        <w:jc w:val="both"/>
        <w:rPr>
          <w:rFonts w:cs="Times New Roman"/>
          <w:sz w:val="24"/>
          <w:szCs w:val="24"/>
        </w:rPr>
      </w:pPr>
      <w:r w:rsidRPr="005478FC">
        <w:rPr>
          <w:rFonts w:cs="Times New Roman"/>
          <w:sz w:val="24"/>
          <w:szCs w:val="24"/>
        </w:rPr>
        <w:t>Open SWI-Prolog and consult cybersecurity_expert.pl.</w:t>
      </w:r>
    </w:p>
    <w:p w14:paraId="42C4A242" w14:textId="77777777" w:rsidR="00725A89" w:rsidRPr="005478FC" w:rsidRDefault="00000000" w:rsidP="005478FC">
      <w:pPr>
        <w:pStyle w:val="ListBullet"/>
        <w:jc w:val="both"/>
        <w:rPr>
          <w:rFonts w:cs="Times New Roman"/>
          <w:sz w:val="24"/>
          <w:szCs w:val="24"/>
        </w:rPr>
      </w:pPr>
      <w:r w:rsidRPr="005478FC">
        <w:rPr>
          <w:rFonts w:cs="Times New Roman"/>
          <w:sz w:val="24"/>
          <w:szCs w:val="24"/>
        </w:rPr>
        <w:lastRenderedPageBreak/>
        <w:t>Run ?- run_demo. to display the five test cases.</w:t>
      </w:r>
    </w:p>
    <w:p w14:paraId="0C91A169" w14:textId="77777777" w:rsidR="00725A89" w:rsidRPr="005478FC" w:rsidRDefault="00000000" w:rsidP="005478FC">
      <w:pPr>
        <w:pStyle w:val="ListBullet"/>
        <w:jc w:val="both"/>
        <w:rPr>
          <w:rFonts w:cs="Times New Roman"/>
          <w:sz w:val="24"/>
          <w:szCs w:val="24"/>
        </w:rPr>
      </w:pPr>
      <w:r w:rsidRPr="005478FC">
        <w:rPr>
          <w:rFonts w:cs="Times New Roman"/>
          <w:sz w:val="24"/>
          <w:szCs w:val="24"/>
        </w:rPr>
        <w:t>Run backward-chaining queries such as ?- threat(critical_incident, diana).</w:t>
      </w:r>
    </w:p>
    <w:p w14:paraId="49E9EE0B" w14:textId="77777777" w:rsidR="00725A89" w:rsidRPr="005478FC" w:rsidRDefault="00000000" w:rsidP="005478FC">
      <w:pPr>
        <w:pStyle w:val="ListBullet"/>
        <w:jc w:val="both"/>
        <w:rPr>
          <w:rFonts w:cs="Times New Roman"/>
          <w:sz w:val="24"/>
          <w:szCs w:val="24"/>
        </w:rPr>
      </w:pPr>
      <w:r w:rsidRPr="005478FC">
        <w:rPr>
          <w:rFonts w:cs="Times New Roman"/>
          <w:sz w:val="24"/>
          <w:szCs w:val="24"/>
        </w:rPr>
        <w:t>Run forward chaining with ?- test_case(5, Facts), derive_all(Facts, Closure).</w:t>
      </w:r>
    </w:p>
    <w:p w14:paraId="2E5DFEFA" w14:textId="77777777" w:rsidR="00725A89" w:rsidRPr="005478FC" w:rsidRDefault="00000000" w:rsidP="005478FC">
      <w:pPr>
        <w:pStyle w:val="ListBullet"/>
        <w:jc w:val="both"/>
        <w:rPr>
          <w:rFonts w:cs="Times New Roman"/>
          <w:sz w:val="24"/>
          <w:szCs w:val="24"/>
        </w:rPr>
      </w:pPr>
      <w:r w:rsidRPr="005478FC">
        <w:rPr>
          <w:rFonts w:cs="Times New Roman"/>
          <w:sz w:val="24"/>
          <w:szCs w:val="24"/>
        </w:rPr>
        <w:t>Capture screenshots of the console output and place them in the screenshots/ folder.</w:t>
      </w:r>
    </w:p>
    <w:p w14:paraId="670B94A2" w14:textId="77777777" w:rsidR="00725A89" w:rsidRPr="005478FC" w:rsidRDefault="00000000" w:rsidP="005478FC">
      <w:pPr>
        <w:pStyle w:val="ListBullet"/>
        <w:jc w:val="both"/>
        <w:rPr>
          <w:rFonts w:cs="Times New Roman"/>
          <w:sz w:val="24"/>
          <w:szCs w:val="24"/>
        </w:rPr>
      </w:pPr>
      <w:r w:rsidRPr="005478FC">
        <w:rPr>
          <w:rFonts w:cs="Times New Roman"/>
          <w:sz w:val="24"/>
          <w:szCs w:val="24"/>
        </w:rPr>
        <w:t>Explain one test case step-by-step during the viva/presentation.</w:t>
      </w:r>
    </w:p>
    <w:p w14:paraId="4252068F" w14:textId="4CD64350" w:rsidR="00725A89" w:rsidRPr="005478FC" w:rsidRDefault="00000000" w:rsidP="005478FC">
      <w:pPr>
        <w:pStyle w:val="Heading2"/>
        <w:jc w:val="both"/>
        <w:rPr>
          <w:rFonts w:ascii="Times New Roman" w:hAnsi="Times New Roman" w:cs="Times New Roman"/>
          <w:sz w:val="24"/>
          <w:szCs w:val="24"/>
        </w:rPr>
      </w:pPr>
      <w:r w:rsidRPr="005478FC">
        <w:rPr>
          <w:rFonts w:ascii="Times New Roman" w:hAnsi="Times New Roman" w:cs="Times New Roman"/>
          <w:sz w:val="24"/>
          <w:szCs w:val="24"/>
        </w:rPr>
        <w:t>10.</w:t>
      </w:r>
      <w:r w:rsidR="005478FC">
        <w:rPr>
          <w:rFonts w:ascii="Times New Roman" w:hAnsi="Times New Roman" w:cs="Times New Roman"/>
          <w:sz w:val="24"/>
          <w:szCs w:val="24"/>
        </w:rPr>
        <w:t xml:space="preserve">3 </w:t>
      </w:r>
      <w:r w:rsidRPr="005478FC">
        <w:rPr>
          <w:rFonts w:ascii="Times New Roman" w:hAnsi="Times New Roman" w:cs="Times New Roman"/>
          <w:sz w:val="24"/>
          <w:szCs w:val="24"/>
        </w:rPr>
        <w:t>Presentation Outline</w:t>
      </w:r>
    </w:p>
    <w:p w14:paraId="5FD27184"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1 – Title and problem statement.</w:t>
      </w:r>
    </w:p>
    <w:p w14:paraId="2759BF6E"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2 – SOC threat-detection scenario and objectives.</w:t>
      </w:r>
    </w:p>
    <w:p w14:paraId="391196B5"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3 – Domain entities, facts and knowledge acquisition.</w:t>
      </w:r>
    </w:p>
    <w:p w14:paraId="72CF7CFC"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4 – Production rules and inference architecture.</w:t>
      </w:r>
    </w:p>
    <w:p w14:paraId="1CFACA95"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5 – Propositional and first-order logic models.</w:t>
      </w:r>
    </w:p>
    <w:p w14:paraId="5C3A737E"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6 – Prolog facts, rules and queries.</w:t>
      </w:r>
    </w:p>
    <w:p w14:paraId="496D9FE9"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7 – Forward vs backward chaining.</w:t>
      </w:r>
    </w:p>
    <w:p w14:paraId="0D9C8025"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8 – Test cases and results.</w:t>
      </w:r>
    </w:p>
    <w:p w14:paraId="47ECBE64"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9 – Compulsory comparative table and model selection.</w:t>
      </w:r>
    </w:p>
    <w:p w14:paraId="6050EFF2" w14:textId="77777777" w:rsidR="00725A89" w:rsidRPr="005478FC" w:rsidRDefault="00000000" w:rsidP="005478FC">
      <w:pPr>
        <w:pStyle w:val="ListBullet"/>
        <w:jc w:val="both"/>
        <w:rPr>
          <w:rFonts w:cs="Times New Roman"/>
          <w:sz w:val="24"/>
          <w:szCs w:val="24"/>
        </w:rPr>
      </w:pPr>
      <w:r w:rsidRPr="005478FC">
        <w:rPr>
          <w:rFonts w:cs="Times New Roman"/>
          <w:sz w:val="24"/>
          <w:szCs w:val="24"/>
        </w:rPr>
        <w:t>Slide 10 – Limitations, future scope and conclusion.</w:t>
      </w:r>
    </w:p>
    <w:p w14:paraId="1C120D27" w14:textId="77777777" w:rsidR="00725A89" w:rsidRPr="005478FC" w:rsidRDefault="00000000" w:rsidP="005478FC">
      <w:pPr>
        <w:pStyle w:val="Heading1"/>
        <w:jc w:val="both"/>
        <w:rPr>
          <w:rFonts w:ascii="Times New Roman" w:hAnsi="Times New Roman" w:cs="Times New Roman"/>
        </w:rPr>
      </w:pPr>
      <w:r w:rsidRPr="005478FC">
        <w:rPr>
          <w:rFonts w:ascii="Times New Roman" w:hAnsi="Times New Roman" w:cs="Times New Roman"/>
        </w:rPr>
        <w:t>References</w:t>
      </w:r>
    </w:p>
    <w:p w14:paraId="7B8F5CC4" w14:textId="77777777" w:rsidR="00725A89" w:rsidRPr="005478FC" w:rsidRDefault="00000000" w:rsidP="005478FC">
      <w:pPr>
        <w:pStyle w:val="ListNumber"/>
        <w:jc w:val="both"/>
        <w:rPr>
          <w:rFonts w:cs="Times New Roman"/>
          <w:sz w:val="24"/>
          <w:szCs w:val="24"/>
        </w:rPr>
      </w:pPr>
      <w:r w:rsidRPr="005478FC">
        <w:rPr>
          <w:rFonts w:cs="Times New Roman"/>
          <w:sz w:val="24"/>
          <w:szCs w:val="24"/>
        </w:rPr>
        <w:t>National Institute of Standards and Technology (NIST). Computer Security Incident Handling Guide, SP 800-61 Rev. 2. https://csrc.nist.gov/pubs/sp/800/61/r2/final</w:t>
      </w:r>
    </w:p>
    <w:p w14:paraId="45E6D5F8" w14:textId="77777777" w:rsidR="00725A89" w:rsidRPr="005478FC" w:rsidRDefault="00000000" w:rsidP="005478FC">
      <w:pPr>
        <w:pStyle w:val="ListNumber"/>
        <w:jc w:val="both"/>
        <w:rPr>
          <w:rFonts w:cs="Times New Roman"/>
          <w:sz w:val="24"/>
          <w:szCs w:val="24"/>
        </w:rPr>
      </w:pPr>
      <w:r w:rsidRPr="005478FC">
        <w:rPr>
          <w:rFonts w:cs="Times New Roman"/>
          <w:sz w:val="24"/>
          <w:szCs w:val="24"/>
        </w:rPr>
        <w:t>MITRE ATT&amp;CK. Valid Accounts (T1078) and related detection strategies. https://attack.mitre.org/techniques/T1078/</w:t>
      </w:r>
    </w:p>
    <w:p w14:paraId="43AB7438" w14:textId="77777777" w:rsidR="00725A89" w:rsidRPr="005478FC" w:rsidRDefault="00000000" w:rsidP="005478FC">
      <w:pPr>
        <w:pStyle w:val="ListNumber"/>
        <w:jc w:val="both"/>
        <w:rPr>
          <w:rFonts w:cs="Times New Roman"/>
          <w:sz w:val="24"/>
          <w:szCs w:val="24"/>
        </w:rPr>
      </w:pPr>
      <w:r w:rsidRPr="005478FC">
        <w:rPr>
          <w:rFonts w:cs="Times New Roman"/>
          <w:sz w:val="24"/>
          <w:szCs w:val="24"/>
        </w:rPr>
        <w:t>MITRE ATT&amp;CK. Detection of Valid Accounts, DET0560. https://attack.mitre.org/detectionstrategies/DET0560/</w:t>
      </w:r>
    </w:p>
    <w:p w14:paraId="23965C1E" w14:textId="77777777" w:rsidR="00725A89" w:rsidRPr="005478FC" w:rsidRDefault="00000000" w:rsidP="005478FC">
      <w:pPr>
        <w:pStyle w:val="ListNumber"/>
        <w:jc w:val="both"/>
        <w:rPr>
          <w:rFonts w:cs="Times New Roman"/>
          <w:sz w:val="24"/>
          <w:szCs w:val="24"/>
        </w:rPr>
      </w:pPr>
      <w:r w:rsidRPr="005478FC">
        <w:rPr>
          <w:rFonts w:cs="Times New Roman"/>
          <w:sz w:val="24"/>
          <w:szCs w:val="24"/>
        </w:rPr>
        <w:t>SWI-Prolog Reference Manual. https://www.swi-prolog.org/download/devel/doc/SWI-Prolog-9.3.2.pdf</w:t>
      </w:r>
    </w:p>
    <w:sectPr w:rsidR="00725A89" w:rsidRPr="005478F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FD99B" w14:textId="77777777" w:rsidR="00A413DC" w:rsidRDefault="00A413DC">
      <w:pPr>
        <w:spacing w:after="0" w:line="240" w:lineRule="auto"/>
      </w:pPr>
      <w:r>
        <w:separator/>
      </w:r>
    </w:p>
  </w:endnote>
  <w:endnote w:type="continuationSeparator" w:id="0">
    <w:p w14:paraId="28B4B163" w14:textId="77777777" w:rsidR="00A413DC" w:rsidRDefault="00A41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000C" w14:textId="678F59AF" w:rsidR="00725A89" w:rsidRDefault="00725A8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673CD" w14:textId="77777777" w:rsidR="00A413DC" w:rsidRDefault="00A413DC">
      <w:pPr>
        <w:spacing w:after="0" w:line="240" w:lineRule="auto"/>
      </w:pPr>
      <w:r>
        <w:separator/>
      </w:r>
    </w:p>
  </w:footnote>
  <w:footnote w:type="continuationSeparator" w:id="0">
    <w:p w14:paraId="03D1B5BB" w14:textId="77777777" w:rsidR="00A413DC" w:rsidRDefault="00A41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6598100">
    <w:abstractNumId w:val="8"/>
  </w:num>
  <w:num w:numId="2" w16cid:durableId="251008352">
    <w:abstractNumId w:val="6"/>
  </w:num>
  <w:num w:numId="3" w16cid:durableId="1051271919">
    <w:abstractNumId w:val="5"/>
  </w:num>
  <w:num w:numId="4" w16cid:durableId="569114998">
    <w:abstractNumId w:val="4"/>
  </w:num>
  <w:num w:numId="5" w16cid:durableId="1486622640">
    <w:abstractNumId w:val="7"/>
  </w:num>
  <w:num w:numId="6" w16cid:durableId="791754110">
    <w:abstractNumId w:val="3"/>
  </w:num>
  <w:num w:numId="7" w16cid:durableId="1341394013">
    <w:abstractNumId w:val="2"/>
  </w:num>
  <w:num w:numId="8" w16cid:durableId="1966423209">
    <w:abstractNumId w:val="1"/>
  </w:num>
  <w:num w:numId="9" w16cid:durableId="169056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0300"/>
    <w:rsid w:val="005478FC"/>
    <w:rsid w:val="00725A89"/>
    <w:rsid w:val="00A413DC"/>
    <w:rsid w:val="00A6752B"/>
    <w:rsid w:val="00AA1D8D"/>
    <w:rsid w:val="00B43E1E"/>
    <w:rsid w:val="00B47730"/>
    <w:rsid w:val="00CB0664"/>
    <w:rsid w:val="00E67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3A415"/>
  <w14:defaultImageDpi w14:val="300"/>
  <w15:docId w15:val="{AD8866CA-7A40-4ADE-8163-8F1E3D472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Jyothi Cheerala</cp:lastModifiedBy>
  <cp:revision>3</cp:revision>
  <dcterms:created xsi:type="dcterms:W3CDTF">2013-12-23T23:15:00Z</dcterms:created>
  <dcterms:modified xsi:type="dcterms:W3CDTF">2026-08-29T04:11:00Z</dcterms:modified>
  <cp:category/>
</cp:coreProperties>
</file>