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870ECF3" w:rsidP="49FC9A79" w:rsidRDefault="2870ECF3" w14:paraId="39373C19" w14:noSpellErr="1" w14:textId="75E6218B">
      <w:pPr>
        <w:pStyle w:val="Normal"/>
        <w:spacing w:after="0" w:afterAutospacing="off" w:line="240" w:lineRule="auto"/>
        <w:ind w:firstLine="0"/>
        <w:jc w:val="center"/>
      </w:pPr>
      <w:r w:rsidRPr="49FC9A79" w:rsidR="49FC9A79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Liviu Rebreanu</w:t>
      </w:r>
    </w:p>
    <w:p w:rsidR="2870ECF3" w:rsidP="2870ECF3" w:rsidRDefault="2870ECF3" w14:paraId="0B165919" w14:textId="70F2D8FC">
      <w:pPr>
        <w:pStyle w:val="Normal"/>
        <w:spacing w:after="0" w:afterAutospacing="off" w:line="240" w:lineRule="auto"/>
        <w:ind w:firstLine="720"/>
      </w:pPr>
    </w:p>
    <w:p w:rsidR="2870ECF3" w:rsidP="2870ECF3" w:rsidRDefault="2870ECF3" w14:paraId="7D00C10B" w14:textId="3A3B1B34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Liviu Rebreanu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(n.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27 noiembrie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1885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Târlișua, Bistrița-Năsăud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– d.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 septembrie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1944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Valea Mare,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Argeș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) a fost un prozator și dramaturg român, membru al Academiei Române.</w:t>
      </w:r>
    </w:p>
    <w:p w:rsidR="49FC9A79" w:rsidP="49FC9A79" w:rsidRDefault="49FC9A79" w14:paraId="50D2A8BA" w14:textId="75628477">
      <w:pPr>
        <w:bidi w:val="0"/>
        <w:spacing w:after="0" w:afterAutospacing="off" w:line="240" w:lineRule="auto"/>
        <w:ind w:firstLine="720"/>
      </w:pPr>
    </w:p>
    <w:p w:rsidR="2870ECF3" w:rsidP="2870ECF3" w:rsidRDefault="2870ECF3" w14:paraId="05B1E2AD" w14:textId="04E822B5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Liviu Rebreanu s-a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născut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la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27 noiembrie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1885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în satul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Târlișua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, fiind primul din cei 14 copii ai învățătorului Vasile Rebreanu și ai Ludovicăi.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În tinerețe, mama sa (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1865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/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1945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) era pasionată de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teatru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fiind considerată "primă diletantă" pe scena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Becleanului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de baștină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. Ambii părinți constituie modelele familiei Herdelea care apare în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Ion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proofErr w:type="spellStart"/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Răscoala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,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Gorila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, etc.</w:t>
      </w:r>
    </w:p>
    <w:p w:rsidR="2870ECF3" w:rsidP="49FC9A79" w:rsidRDefault="2870ECF3" w14:paraId="5D3431E9" w14:textId="196320FB" w14:noSpellErr="1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În anul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1889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familia Rebreanu s-a mutat în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comuna Maieru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pe valea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Someșului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="49FC9A79" w:rsidP="49FC9A79" w:rsidRDefault="49FC9A79" w14:paraId="744E81E3" w14:textId="511C7164">
      <w:pPr>
        <w:bidi w:val="0"/>
        <w:spacing w:after="0" w:afterAutospacing="off" w:line="240" w:lineRule="auto"/>
        <w:ind w:firstLine="720"/>
        <w:jc w:val="left"/>
      </w:pPr>
    </w:p>
    <w:p w:rsidR="49FC9A79" w:rsidP="49FC9A79" w:rsidRDefault="49FC9A79" w14:paraId="6E8019AB" w14:textId="39BB990C">
      <w:pPr>
        <w:bidi w:val="0"/>
        <w:spacing w:after="0" w:afterAutospacing="off" w:line="240" w:lineRule="auto"/>
        <w:ind w:firstLine="720"/>
        <w:jc w:val="left"/>
      </w:pP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urmat în anul 1895 două clase la Gimnaziul grăniceresc din Năsăud.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În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1897 s-a transferat la Școala de băieți din Bistrița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("Polgári fiu iskola")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unde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urmat încă trei clase.</w:t>
      </w:r>
    </w:p>
    <w:p w:rsidR="49FC9A79" w:rsidP="49FC9A79" w:rsidRDefault="49FC9A79" w14:paraId="0BC88B0A" w14:textId="72CC139C">
      <w:pPr>
        <w:bidi w:val="0"/>
        <w:spacing w:after="0" w:afterAutospacing="off" w:line="240" w:lineRule="auto"/>
        <w:ind w:firstLine="720"/>
        <w:jc w:val="left"/>
      </w:pP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În anul 1898, îndrăgostit fiind, liceanul de clasa a IV-a, scrie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"întîia și ultima poezie"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Fascinat de o tînără acriță dintr-o trupă ambulantă ungurească (ingenua trupei, de care m-am îndrăgostit nebunește), scrie un vodevil după modelul celui văzut. Mai tîrziu, aflat în Budapesta, a cultivat, fără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succes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același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gen dramatic.</w:t>
      </w:r>
    </w:p>
    <w:p w:rsidR="49FC9A79" w:rsidP="49FC9A79" w:rsidRDefault="49FC9A79" w14:paraId="01F853E3" w14:textId="68234B70">
      <w:pPr>
        <w:bidi w:val="0"/>
        <w:spacing w:after="0" w:afterAutospacing="off" w:line="240" w:lineRule="auto"/>
        <w:ind w:firstLine="720"/>
        <w:jc w:val="left"/>
      </w:pP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În 1900 a început să urmeze Școala Reală Superioară de Honvezi din Sopron (Ödenburg, în nord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vestul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Ungariei,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lîngă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granița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cu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Austria).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La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sfîrșitului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anului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I,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obținut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calificativul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"eminent".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și la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Bistrița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a manifestat o înclinație deosebită pentru studiul limbilor străine. La Brașov, a apărut povestea Armeanul neguțător și fiul său Gherghel, folclor prelucrat de Vasile Rebreanu (într-o colecție pentru copii). În 1902, după abateri de la regulamentul școlii, a fost retrogradat din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funcția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chestor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La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sfîrșitul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celui de-al doilea an de școală reală, a primit doar distincția simplă. În cel de-al treilea an a pierdut și distincția simplă, din cauza mediei scăzute la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"purtare"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Din 1903 pînă în 1906 a urmat Academia militară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"Ludoviceum"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din Budapesta (deși s-a simțit atras de medicină, ale cărei cursuri presupuneau cheltuieli inacceptabile pentru familia lui Rebreanu). Din nou, în primul an, a primit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distincția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 eminent.</w:t>
      </w:r>
    </w:p>
    <w:p w:rsidR="49FC9A79" w:rsidP="49FC9A79" w:rsidRDefault="49FC9A79" w14:paraId="369B1286" w14:textId="4A1E098E">
      <w:pPr>
        <w:bidi w:val="0"/>
        <w:spacing w:after="0" w:afterAutospacing="off" w:line="240" w:lineRule="auto"/>
        <w:ind w:firstLine="720"/>
        <w:jc w:val="left"/>
      </w:pP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La 1 septembrie 1906 a fost repartizat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sublocotenent la regimentul al doilea de honvezi regali din Gyula, în sud-estul Ungariei. Aici, pe lîngă îndeletniciri cazone, Rebreanu a avut numeroase preocupări literare: lecturi, conspecte, proiecte dramaturgice. Între scriitorii excerptați au fost clasici francezi, ruși, germani, italieni, englezi, unguri. La Budapesta și Gyula a scris și transcris cinci povestiri, în limba </w:t>
      </w:r>
      <w:proofErr w:type="spellStart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maghiară</w:t>
      </w:r>
      <w:proofErr w:type="spellEnd"/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din ciclul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Szamárlétra (Scara măgarilor)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satire cu caracter anticazon (volum nepublicat). Sub presiunea unor încurcături bănești, a fost forțat să demisioneze din armată; în prealabil, scriind în 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"arest la domiciliu",</w:t>
      </w:r>
      <w:r w:rsidRPr="49FC9A79" w:rsidR="49FC9A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s-a hotărît să se dedice literaturii (Journal-ul surprinde acest moment).</w:t>
      </w:r>
    </w:p>
    <w:p w:rsidR="49FC9A79" w:rsidP="49FC9A79" w:rsidRDefault="49FC9A79" w14:noSpellErr="1" w14:paraId="738DEB1B" w14:textId="562DA21B">
      <w:pPr>
        <w:bidi w:val="0"/>
        <w:spacing w:after="0" w:afterAutospacing="off" w:line="240" w:lineRule="auto"/>
        <w:ind w:firstLine="720"/>
      </w:pPr>
    </w:p>
    <w:p w:rsidR="2870ECF3" w:rsidP="2870ECF3" w:rsidRDefault="2870ECF3" w14:paraId="6D11F2B6" w14:textId="0D044459" w14:noSpellErr="1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La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 noiembrie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1908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a debutat în presa românească: la Sibiu, în revista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Luceafărul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condusă de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O. Goga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și O. Tăslăuanu, a apărut povestirea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Codrea (Glasul inimii)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. În aceeași revistă, Rebreanu a mai publicat nuvelele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Ofilire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(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15 decembrie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1908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),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Răfuială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(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28 ianuarie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1909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)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și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Nevasta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(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16 iunie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1911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).</w:t>
      </w:r>
    </w:p>
    <w:p w:rsidR="2870ECF3" w:rsidP="2870ECF3" w:rsidRDefault="2870ECF3" w14:paraId="79231808" w14:textId="03302AAA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A început un nou jurnal de lector (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Spicuiri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), aplecându-se, în mod deosebit, asupra paginilor de critică și istorie literară din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Viața românească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aparținând, mai ales, lui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Garabet Ibrăileanu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. A revenit asupra amintirilor din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copilărie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scrise la Gyula, de data aceasta sub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influența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lui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Creangă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. A încearcat să traducă după o versiune germană, romanul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Război și pace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de Tolstoi.</w:t>
      </w:r>
    </w:p>
    <w:p w:rsidR="2870ECF3" w:rsidP="2870ECF3" w:rsidRDefault="2870ECF3" w14:paraId="50190BB4" w14:textId="0027D45A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În traducerea lui, revista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Țara noastră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a publicat poemul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Moartea șoimanului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de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M. Gorki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 Din Pr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islop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i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-a trimis o scrisoare lui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Mihail Dragomirescu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, propunându-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i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spre publicare, o povestire. A scris nuvela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Mâna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(prima variantă a nuvelei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Ocrotitorul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), sub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influența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lecturilor din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Anton Pavlovici Cehov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="2870ECF3" w:rsidP="2870ECF3" w:rsidRDefault="2870ECF3" w14:paraId="79CF8361" w14:textId="6FE269FB" w14:noSpellErr="1">
      <w:pPr>
        <w:pStyle w:val="Normal"/>
        <w:bidi w:val="0"/>
        <w:spacing w:after="0" w:afterAutospacing="off" w:line="240" w:lineRule="auto"/>
        <w:ind w:left="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16 octombrie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– Prima datare pe o proză originală, după sosirea în București: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Volbura dragostei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Cântecul iubirii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="2870ECF3" w:rsidP="2870ECF3" w:rsidRDefault="2870ECF3" w14:paraId="1414DC82" w14:textId="24092155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În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 octombrie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1910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a participat pentru prima oară la o ședință a cenaclului literar condus de Mihail Dragomirescu, din care mai făceau parte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Ion Minulescu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Emil Gârleanu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Cincinat Pavelescu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Dimitrie Nanu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Corneliu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Moldovanu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Nicolae Davidescu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Alexandru Stamatiad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Mihail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Săulescu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Mihai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Sorbul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 A dus cu el o nuvelă, pe care însă nu apucă să o citească.</w:t>
      </w:r>
    </w:p>
    <w:p w:rsidR="49FC9A79" w:rsidP="49FC9A79" w:rsidRDefault="49FC9A79" w14:paraId="4096CB3E" w14:textId="7CCF328F">
      <w:pPr>
        <w:bidi w:val="0"/>
        <w:spacing w:after="0" w:afterAutospacing="off" w:line="240" w:lineRule="auto"/>
        <w:ind w:firstLine="720"/>
      </w:pPr>
    </w:p>
    <w:p w:rsidR="2870ECF3" w:rsidP="2870ECF3" w:rsidRDefault="2870ECF3" w14:paraId="06DD43C5" w14:textId="266543E0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La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25 octombrie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1910 a debutat în capitala țării: în revista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Convorbiri critice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a apărut nuvela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 xml:space="preserve">Volbura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 xml:space="preserve">dragostei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 xml:space="preserve">[Cântecul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iubirii]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.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Ea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deschis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șirul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unei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însemnate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colaborări: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Proștii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Culcușul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Golanii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Dintele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(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1910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). A început să primească scrisori de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încurajare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de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la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Mihail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Dragomirescu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care se inte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resa îndeaproape de ce scrie, l-a invitat acasă și s-a oferit să-l ajute să primească o slujbă la un ziar.</w:t>
      </w:r>
    </w:p>
    <w:p w:rsidR="2870ECF3" w:rsidP="2870ECF3" w:rsidRDefault="2870ECF3" w14:paraId="08C1F87A" w14:textId="020D1471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A fost angajat la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Ordinea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,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unde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redactor-șef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era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Ștefan Antim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: în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Răscoala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apare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ca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personajul Antimiu. A fost secretar de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redacție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la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 xml:space="preserve">Falanga </w:t>
      </w:r>
      <w:proofErr w:type="spellStart"/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literară</w:t>
      </w:r>
      <w:proofErr w:type="spellEnd"/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 xml:space="preserve"> și artistică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, condusă de Mihail Dragomirescu, f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uncție pe care a deținut-o și la </w:t>
      </w:r>
      <w:r w:rsidRPr="49FC9A79" w:rsidR="49FC9A79"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  <w:t>Convorbiri critice.</w:t>
      </w:r>
    </w:p>
    <w:p w:rsidR="49FC9A79" w:rsidP="49FC9A79" w:rsidRDefault="49FC9A79" w14:paraId="71E87A4B" w14:textId="64510202">
      <w:pPr>
        <w:bidi w:val="0"/>
        <w:spacing w:after="0" w:afterAutospacing="off" w:line="240" w:lineRule="auto"/>
        <w:ind w:firstLine="720"/>
      </w:pPr>
    </w:p>
    <w:p w:rsidR="2870ECF3" w:rsidP="2870ECF3" w:rsidRDefault="2870ECF3" w14:paraId="1CC59923" w14:textId="392B0C07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La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4 aprilie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1944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</w:t>
      </w:r>
      <w:proofErr w:type="spellStart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fiind</w:t>
      </w:r>
      <w:proofErr w:type="spellEnd"/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grav bolnav, s-a retras la Valea Mare, fără să mai revadă vreodată B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ucureștiul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="2870ECF3" w:rsidP="2870ECF3" w:rsidRDefault="2870ECF3" w14:paraId="45DD19F8" w14:textId="5E7361C5" w14:noSpellErr="1">
      <w:pPr>
        <w:bidi w:val="0"/>
        <w:spacing w:after="0" w:afterAutospacing="off" w:line="240" w:lineRule="auto"/>
        <w:ind w:firstLine="720"/>
      </w:pP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La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 septembrie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1944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, la Valea Mare, a încetat din viață la vârsta de 59 de ani. După câteva luni a fost deshumat și reînhumat la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Cimitirul Bellu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 xml:space="preserve"> din 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București</w:t>
      </w:r>
      <w:r w:rsidRPr="49FC9A79" w:rsidR="49FC9A79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="2870ECF3" w:rsidP="2870ECF3" w:rsidRDefault="2870ECF3" w14:noSpellErr="1" w14:paraId="69324166" w14:textId="41B3E9BB">
      <w:pPr>
        <w:pStyle w:val="Normal"/>
        <w:spacing w:after="0" w:afterAutospacing="off" w:line="240" w:lineRule="auto"/>
      </w:pPr>
    </w:p>
    <w:p w:rsidR="2870ECF3" w:rsidP="2870ECF3" w:rsidRDefault="2870ECF3" w14:paraId="59B2A3B3" w14:textId="13301C36">
      <w:pPr>
        <w:pStyle w:val="Normal"/>
        <w:spacing w:after="0" w:afterAutospacing="off" w:line="240" w:lineRule="auto"/>
        <w:ind w:firstLine="720"/>
      </w:pPr>
    </w:p>
    <w:sectPr w:rsidR="0063600C" w:rsidSect="0063600C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870ECF3"/>
    <w:rsid w:val="49FC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fce6dfb-ebe4-4d3c-9efd-b2ec01ed01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ab7ee883008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2016-02-21T20:36:18.8503632Z</dcterms:modified>
  <lastModifiedBy>bogdantatu10@gmail.com</lastModifiedBy>
</coreProperties>
</file>