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1B6F" w14:textId="41CC40F0" w:rsidR="00511E27" w:rsidRDefault="00511E27" w:rsidP="00511E27">
      <w:pPr>
        <w:jc w:val="center"/>
        <w:rPr>
          <w:rFonts w:ascii="Cascadia Code" w:hAnsi="Cascadia Code"/>
        </w:rPr>
      </w:pPr>
      <w:r w:rsidRPr="00511E27">
        <w:rPr>
          <w:rFonts w:ascii="Cascadia Code" w:hAnsi="Cascadia Code"/>
        </w:rPr>
        <w:t>G</w:t>
      </w:r>
      <w:r w:rsidR="00C81072">
        <w:rPr>
          <w:rFonts w:ascii="Cascadia Code" w:hAnsi="Cascadia Code"/>
        </w:rPr>
        <w:t xml:space="preserve">lobal </w:t>
      </w:r>
      <w:r w:rsidRPr="00511E27">
        <w:rPr>
          <w:rFonts w:ascii="Cascadia Code" w:hAnsi="Cascadia Code"/>
        </w:rPr>
        <w:t>U</w:t>
      </w:r>
      <w:r w:rsidR="00C81072">
        <w:rPr>
          <w:rFonts w:ascii="Cascadia Code" w:hAnsi="Cascadia Code"/>
        </w:rPr>
        <w:t xml:space="preserve">tility </w:t>
      </w:r>
      <w:r w:rsidRPr="00511E27">
        <w:rPr>
          <w:rFonts w:ascii="Cascadia Code" w:hAnsi="Cascadia Code"/>
        </w:rPr>
        <w:t>M</w:t>
      </w:r>
      <w:r w:rsidR="00C81072">
        <w:rPr>
          <w:rFonts w:ascii="Cascadia Code" w:hAnsi="Cascadia Code"/>
        </w:rPr>
        <w:t>odel</w:t>
      </w:r>
    </w:p>
    <w:p w14:paraId="0FB3F2E3" w14:textId="40661C28" w:rsidR="00511E27" w:rsidRPr="00511E27" w:rsidRDefault="00511E27" w:rsidP="00511E27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Tatu Bogdan – CTI-EN Gr.3.1</w:t>
      </w:r>
    </w:p>
    <w:p w14:paraId="31BBC0B8" w14:textId="77777777" w:rsidR="00511E27" w:rsidRDefault="00511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627CD" w14:paraId="4C8E89AA" w14:textId="77777777" w:rsidTr="002627CD">
        <w:tc>
          <w:tcPr>
            <w:tcW w:w="2091" w:type="dxa"/>
          </w:tcPr>
          <w:p w14:paraId="78DEDFC9" w14:textId="77777777" w:rsidR="002627CD" w:rsidRPr="002627CD" w:rsidRDefault="002627CD">
            <w:pPr>
              <w:rPr>
                <w:rFonts w:ascii="Cascadia Code" w:hAnsi="Cascadia Code"/>
                <w:sz w:val="22"/>
                <w:szCs w:val="22"/>
              </w:rPr>
            </w:pPr>
          </w:p>
        </w:tc>
        <w:tc>
          <w:tcPr>
            <w:tcW w:w="2091" w:type="dxa"/>
          </w:tcPr>
          <w:p w14:paraId="193C0FCB" w14:textId="216FA457" w:rsidR="002627CD" w:rsidRPr="002627CD" w:rsidRDefault="00976297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Graphics Tablet</w:t>
            </w:r>
          </w:p>
        </w:tc>
        <w:tc>
          <w:tcPr>
            <w:tcW w:w="2091" w:type="dxa"/>
          </w:tcPr>
          <w:p w14:paraId="174F9961" w14:textId="77777777" w:rsidR="002627CD" w:rsidRDefault="002627CD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C1 Performance</w:t>
            </w:r>
          </w:p>
          <w:p w14:paraId="30369645" w14:textId="334F4047" w:rsidR="006E52BA" w:rsidRPr="002627CD" w:rsidRDefault="006E52BA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MAX</w:t>
            </w:r>
          </w:p>
        </w:tc>
        <w:tc>
          <w:tcPr>
            <w:tcW w:w="2091" w:type="dxa"/>
          </w:tcPr>
          <w:p w14:paraId="770E8B8D" w14:textId="77777777" w:rsidR="002627CD" w:rsidRDefault="002627CD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C2 Price</w:t>
            </w:r>
          </w:p>
          <w:p w14:paraId="392F9F65" w14:textId="33F03B33" w:rsidR="006E52BA" w:rsidRPr="002627CD" w:rsidRDefault="006E52BA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  <w:tc>
          <w:tcPr>
            <w:tcW w:w="2092" w:type="dxa"/>
          </w:tcPr>
          <w:p w14:paraId="251A7910" w14:textId="77777777" w:rsidR="002627CD" w:rsidRDefault="002627CD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 xml:space="preserve">C3 </w:t>
            </w:r>
            <w:r w:rsidR="00976297">
              <w:rPr>
                <w:rFonts w:ascii="Cascadia Code" w:hAnsi="Cascadia Code"/>
                <w:sz w:val="22"/>
                <w:szCs w:val="22"/>
              </w:rPr>
              <w:t>Weight</w:t>
            </w:r>
          </w:p>
          <w:p w14:paraId="7302C6B9" w14:textId="6E146494" w:rsidR="006E52BA" w:rsidRPr="002627CD" w:rsidRDefault="006E52BA" w:rsidP="002627CD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</w:tr>
      <w:tr w:rsidR="002627CD" w14:paraId="64F239FE" w14:textId="77777777" w:rsidTr="00197B9D">
        <w:tc>
          <w:tcPr>
            <w:tcW w:w="2091" w:type="dxa"/>
          </w:tcPr>
          <w:p w14:paraId="13440C50" w14:textId="0A75F33E" w:rsidR="002627CD" w:rsidRPr="002627CD" w:rsidRDefault="002627CD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V1</w:t>
            </w:r>
          </w:p>
        </w:tc>
        <w:tc>
          <w:tcPr>
            <w:tcW w:w="2091" w:type="dxa"/>
          </w:tcPr>
          <w:p w14:paraId="34990C77" w14:textId="0BA45ED4" w:rsidR="002627CD" w:rsidRPr="002627CD" w:rsidRDefault="00BE0974" w:rsidP="00BE0974">
            <w:pPr>
              <w:rPr>
                <w:rFonts w:ascii="Cascadia Code" w:hAnsi="Cascadia Code"/>
                <w:sz w:val="22"/>
                <w:szCs w:val="22"/>
              </w:rPr>
            </w:pPr>
            <w:r w:rsidRPr="00BE0974">
              <w:rPr>
                <w:rFonts w:ascii="Cascadia Code" w:hAnsi="Cascadia Code"/>
                <w:sz w:val="22"/>
                <w:szCs w:val="22"/>
              </w:rPr>
              <w:t>XP-PEN Artist 22E</w:t>
            </w:r>
            <w:r>
              <w:rPr>
                <w:rFonts w:ascii="Cascadia Code" w:hAnsi="Cascadia Code"/>
                <w:sz w:val="22"/>
                <w:szCs w:val="22"/>
              </w:rPr>
              <w:t xml:space="preserve"> </w:t>
            </w:r>
            <w:r w:rsidRPr="00BE0974">
              <w:rPr>
                <w:rFonts w:ascii="Cascadia Code" w:hAnsi="Cascadia Code"/>
                <w:sz w:val="22"/>
                <w:szCs w:val="22"/>
              </w:rPr>
              <w:t>Pro</w:t>
            </w:r>
          </w:p>
        </w:tc>
        <w:tc>
          <w:tcPr>
            <w:tcW w:w="2091" w:type="dxa"/>
            <w:shd w:val="clear" w:color="auto" w:fill="A8D08D" w:themeFill="accent6" w:themeFillTint="99"/>
          </w:tcPr>
          <w:p w14:paraId="6E7FFBEE" w14:textId="56F862DA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4.4</w:t>
            </w:r>
          </w:p>
        </w:tc>
        <w:tc>
          <w:tcPr>
            <w:tcW w:w="2091" w:type="dxa"/>
            <w:shd w:val="clear" w:color="auto" w:fill="F4B083" w:themeFill="accent2" w:themeFillTint="99"/>
          </w:tcPr>
          <w:p w14:paraId="3EF0DD56" w14:textId="3F233738" w:rsidR="002627CD" w:rsidRPr="002627CD" w:rsidRDefault="00B46914" w:rsidP="00197B9D">
            <w:pPr>
              <w:tabs>
                <w:tab w:val="right" w:pos="1875"/>
              </w:tabs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370</w:t>
            </w:r>
            <w:r w:rsidR="00197B9D">
              <w:rPr>
                <w:rFonts w:ascii="Cascadia Code" w:hAnsi="Cascadia Code"/>
                <w:sz w:val="22"/>
                <w:szCs w:val="22"/>
              </w:rPr>
              <w:tab/>
            </w:r>
          </w:p>
        </w:tc>
        <w:tc>
          <w:tcPr>
            <w:tcW w:w="2092" w:type="dxa"/>
            <w:shd w:val="clear" w:color="auto" w:fill="F4B083" w:themeFill="accent2" w:themeFillTint="99"/>
          </w:tcPr>
          <w:p w14:paraId="3967FA18" w14:textId="54FF5A04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6.8</w:t>
            </w:r>
          </w:p>
        </w:tc>
      </w:tr>
      <w:tr w:rsidR="002627CD" w14:paraId="2712D42D" w14:textId="77777777" w:rsidTr="002627CD">
        <w:tc>
          <w:tcPr>
            <w:tcW w:w="2091" w:type="dxa"/>
          </w:tcPr>
          <w:p w14:paraId="3BA7A5DB" w14:textId="4D3CA89F" w:rsidR="002627CD" w:rsidRPr="002627CD" w:rsidRDefault="002627CD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V2</w:t>
            </w:r>
          </w:p>
        </w:tc>
        <w:tc>
          <w:tcPr>
            <w:tcW w:w="2091" w:type="dxa"/>
          </w:tcPr>
          <w:p w14:paraId="2992A192" w14:textId="1E40B75F" w:rsidR="002627CD" w:rsidRPr="002627CD" w:rsidRDefault="009B5834">
            <w:pPr>
              <w:rPr>
                <w:rFonts w:ascii="Cascadia Code" w:hAnsi="Cascadia Code"/>
                <w:sz w:val="22"/>
                <w:szCs w:val="22"/>
              </w:rPr>
            </w:pPr>
            <w:r w:rsidRPr="009B5834">
              <w:rPr>
                <w:rFonts w:ascii="Cascadia Code" w:hAnsi="Cascadia Code"/>
                <w:sz w:val="22"/>
                <w:szCs w:val="22"/>
              </w:rPr>
              <w:t>Wacom Cintiq 16</w:t>
            </w:r>
          </w:p>
        </w:tc>
        <w:tc>
          <w:tcPr>
            <w:tcW w:w="2091" w:type="dxa"/>
          </w:tcPr>
          <w:p w14:paraId="794D1DCD" w14:textId="05CB15E4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4</w:t>
            </w:r>
          </w:p>
        </w:tc>
        <w:tc>
          <w:tcPr>
            <w:tcW w:w="2091" w:type="dxa"/>
          </w:tcPr>
          <w:p w14:paraId="1E7D316B" w14:textId="7DB0AACF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210</w:t>
            </w:r>
          </w:p>
        </w:tc>
        <w:tc>
          <w:tcPr>
            <w:tcW w:w="2092" w:type="dxa"/>
          </w:tcPr>
          <w:p w14:paraId="43DD97BC" w14:textId="0C9AEC0E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1.9</w:t>
            </w:r>
          </w:p>
        </w:tc>
      </w:tr>
      <w:tr w:rsidR="002627CD" w14:paraId="01C099F2" w14:textId="77777777" w:rsidTr="00197B9D">
        <w:tc>
          <w:tcPr>
            <w:tcW w:w="2091" w:type="dxa"/>
          </w:tcPr>
          <w:p w14:paraId="186283C3" w14:textId="2D652B46" w:rsidR="002627CD" w:rsidRPr="002627CD" w:rsidRDefault="002627CD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V3</w:t>
            </w:r>
          </w:p>
        </w:tc>
        <w:tc>
          <w:tcPr>
            <w:tcW w:w="2091" w:type="dxa"/>
          </w:tcPr>
          <w:p w14:paraId="16659946" w14:textId="29F8A4DA" w:rsidR="002627CD" w:rsidRPr="002627CD" w:rsidRDefault="009B5834" w:rsidP="009B5834">
            <w:pPr>
              <w:rPr>
                <w:rFonts w:ascii="Cascadia Code" w:hAnsi="Cascadia Code"/>
                <w:sz w:val="22"/>
                <w:szCs w:val="22"/>
              </w:rPr>
            </w:pPr>
            <w:r w:rsidRPr="009B5834">
              <w:rPr>
                <w:rFonts w:ascii="Cascadia Code" w:hAnsi="Cascadia Code"/>
                <w:sz w:val="22"/>
                <w:szCs w:val="22"/>
              </w:rPr>
              <w:t>XP-PEN Artist 12</w:t>
            </w:r>
            <w:r>
              <w:rPr>
                <w:rFonts w:ascii="Cascadia Code" w:hAnsi="Cascadia Code"/>
                <w:sz w:val="22"/>
                <w:szCs w:val="22"/>
              </w:rPr>
              <w:t xml:space="preserve"> </w:t>
            </w:r>
            <w:r w:rsidRPr="009B5834">
              <w:rPr>
                <w:rFonts w:ascii="Cascadia Code" w:hAnsi="Cascadia Code"/>
                <w:sz w:val="22"/>
                <w:szCs w:val="22"/>
              </w:rPr>
              <w:t>Pro</w:t>
            </w:r>
          </w:p>
        </w:tc>
        <w:tc>
          <w:tcPr>
            <w:tcW w:w="2091" w:type="dxa"/>
            <w:shd w:val="clear" w:color="auto" w:fill="F4B083" w:themeFill="accent2" w:themeFillTint="99"/>
          </w:tcPr>
          <w:p w14:paraId="52B5C634" w14:textId="1613247E" w:rsidR="002627CD" w:rsidRPr="002627CD" w:rsidRDefault="002627CD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3.</w:t>
            </w:r>
            <w:r w:rsidR="00B46914">
              <w:rPr>
                <w:rFonts w:ascii="Cascadia Code" w:hAnsi="Cascadia Code"/>
                <w:sz w:val="22"/>
                <w:szCs w:val="22"/>
              </w:rPr>
              <w:t>9</w:t>
            </w:r>
          </w:p>
        </w:tc>
        <w:tc>
          <w:tcPr>
            <w:tcW w:w="2091" w:type="dxa"/>
            <w:shd w:val="clear" w:color="auto" w:fill="A8D08D" w:themeFill="accent6" w:themeFillTint="99"/>
          </w:tcPr>
          <w:p w14:paraId="2281A670" w14:textId="4B0B55AA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180</w:t>
            </w:r>
          </w:p>
        </w:tc>
        <w:tc>
          <w:tcPr>
            <w:tcW w:w="2092" w:type="dxa"/>
            <w:shd w:val="clear" w:color="auto" w:fill="A8D08D" w:themeFill="accent6" w:themeFillTint="99"/>
          </w:tcPr>
          <w:p w14:paraId="62DADF97" w14:textId="525E9722" w:rsidR="002627CD" w:rsidRPr="002627CD" w:rsidRDefault="00B46914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1.5</w:t>
            </w:r>
          </w:p>
        </w:tc>
      </w:tr>
    </w:tbl>
    <w:p w14:paraId="79080D27" w14:textId="775AD877" w:rsidR="00B00F79" w:rsidRPr="007C1190" w:rsidRDefault="00B00F79" w:rsidP="00197B9D">
      <w:pPr>
        <w:rPr>
          <w:rFonts w:ascii="Cascadia Code" w:hAnsi="Cascadia Code"/>
        </w:rPr>
      </w:pPr>
    </w:p>
    <w:p w14:paraId="732F46FC" w14:textId="6DA7F46F" w:rsidR="006E52BA" w:rsidRPr="007C1190" w:rsidRDefault="002C6BE2" w:rsidP="00197B9D">
      <w:pPr>
        <w:rPr>
          <w:rFonts w:ascii="Cascadia Code" w:eastAsiaTheme="minorEastAsia" w:hAnsi="Cascadia Cod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=4.4</m:t>
          </m:r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=3.9</m:t>
          </m:r>
        </m:oMath>
      </m:oMathPara>
    </w:p>
    <w:p w14:paraId="67E1235E" w14:textId="5C596F93" w:rsidR="002C6BE2" w:rsidRPr="007C1190" w:rsidRDefault="002C6BE2" w:rsidP="00197B9D">
      <w:pPr>
        <w:rPr>
          <w:rFonts w:ascii="Cascadia Code" w:eastAsiaTheme="minorEastAsia" w:hAnsi="Cascadia Cod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180</m:t>
          </m:r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370</m:t>
          </m:r>
        </m:oMath>
      </m:oMathPara>
    </w:p>
    <w:p w14:paraId="4316B021" w14:textId="79880F1F" w:rsidR="002C6BE2" w:rsidRPr="007C1190" w:rsidRDefault="002C6BE2" w:rsidP="00197B9D">
      <w:pPr>
        <w:rPr>
          <w:rFonts w:ascii="Cascadia Code" w:hAnsi="Cascadia Cod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</m:t>
          </m:r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6.8</m:t>
          </m:r>
        </m:oMath>
      </m:oMathPara>
    </w:p>
    <w:p w14:paraId="542EC72D" w14:textId="1908B70A" w:rsidR="002C6BE2" w:rsidRPr="007C1190" w:rsidRDefault="00197B9D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4-3.9</m:t>
              </m:r>
            </m:num>
            <m:den>
              <m:r>
                <w:rPr>
                  <w:rFonts w:ascii="Cambria Math" w:hAnsi="Cambria Math"/>
                </w:rPr>
                <m:t>4.4-3.9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 xml:space="preserve">=0.2,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001BE70" w14:textId="4E1D86CC" w:rsidR="00197B9D" w:rsidRPr="007C1190" w:rsidRDefault="00197B9D" w:rsidP="00197B9D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210-</m:t>
              </m:r>
              <m:r>
                <w:rPr>
                  <w:rFonts w:ascii="Cambria Math" w:eastAsiaTheme="minorEastAsia" w:hAnsi="Cambria Math"/>
                </w:rPr>
                <m:t>370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37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-16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190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84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4DF3975E" w14:textId="470E0EAE" w:rsidR="00197B9D" w:rsidRPr="00BE0974" w:rsidRDefault="00197B9D" w:rsidP="00197B9D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1.9-</m:t>
              </m:r>
              <m:r>
                <w:rPr>
                  <w:rFonts w:ascii="Cambria Math" w:eastAsiaTheme="minorEastAsia" w:hAnsi="Cambria Math"/>
                </w:rPr>
                <m:t>6.8</m:t>
              </m:r>
            </m:num>
            <m:den>
              <m:r>
                <w:rPr>
                  <w:rFonts w:ascii="Cambria Math" w:eastAsiaTheme="minorEastAsia" w:hAnsi="Cambria Math"/>
                </w:rPr>
                <m:t>1.5-</m:t>
              </m:r>
              <m:r>
                <w:rPr>
                  <w:rFonts w:ascii="Cambria Math" w:eastAsiaTheme="minorEastAsia" w:hAnsi="Cambria Math"/>
                </w:rPr>
                <m:t>6.8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-4.9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5.3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92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2FFAF2" w14:textId="77777777" w:rsidR="00BE0974" w:rsidRPr="007C1190" w:rsidRDefault="00BE0974" w:rsidP="00197B9D">
      <w:pPr>
        <w:rPr>
          <w:rFonts w:ascii="Cascadia Code" w:eastAsiaTheme="minorEastAsia" w:hAnsi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11453C" w:rsidRPr="002627CD" w14:paraId="27D0B7AF" w14:textId="77777777" w:rsidTr="00202AB0">
        <w:tc>
          <w:tcPr>
            <w:tcW w:w="2091" w:type="dxa"/>
          </w:tcPr>
          <w:p w14:paraId="550ACC7F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</w:p>
        </w:tc>
        <w:tc>
          <w:tcPr>
            <w:tcW w:w="2091" w:type="dxa"/>
          </w:tcPr>
          <w:p w14:paraId="22463CE0" w14:textId="77777777" w:rsidR="0011453C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C1 Performance</w:t>
            </w:r>
          </w:p>
          <w:p w14:paraId="7B9A21C8" w14:textId="77777777" w:rsidR="0011453C" w:rsidRPr="002627CD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MAX</w:t>
            </w:r>
          </w:p>
        </w:tc>
        <w:tc>
          <w:tcPr>
            <w:tcW w:w="2091" w:type="dxa"/>
          </w:tcPr>
          <w:p w14:paraId="630EEFA3" w14:textId="77777777" w:rsidR="0011453C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C2 Price</w:t>
            </w:r>
          </w:p>
          <w:p w14:paraId="4F0C3554" w14:textId="77777777" w:rsidR="0011453C" w:rsidRPr="002627CD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  <w:tc>
          <w:tcPr>
            <w:tcW w:w="2092" w:type="dxa"/>
          </w:tcPr>
          <w:p w14:paraId="2266ADAF" w14:textId="77777777" w:rsidR="0011453C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 xml:space="preserve">C3 </w:t>
            </w:r>
            <w:r>
              <w:rPr>
                <w:rFonts w:ascii="Cascadia Code" w:hAnsi="Cascadia Code"/>
                <w:sz w:val="22"/>
                <w:szCs w:val="22"/>
              </w:rPr>
              <w:t>Weight</w:t>
            </w:r>
          </w:p>
          <w:p w14:paraId="5821E811" w14:textId="77777777" w:rsidR="0011453C" w:rsidRPr="002627CD" w:rsidRDefault="0011453C" w:rsidP="00202AB0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</w:tr>
      <w:tr w:rsidR="0011453C" w:rsidRPr="002627CD" w14:paraId="3A201A90" w14:textId="77777777" w:rsidTr="002A0799">
        <w:tc>
          <w:tcPr>
            <w:tcW w:w="2091" w:type="dxa"/>
          </w:tcPr>
          <w:p w14:paraId="0D237072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V1</w:t>
            </w:r>
          </w:p>
        </w:tc>
        <w:tc>
          <w:tcPr>
            <w:tcW w:w="2091" w:type="dxa"/>
            <w:shd w:val="clear" w:color="auto" w:fill="FFFFFF" w:themeFill="background1"/>
          </w:tcPr>
          <w:p w14:paraId="6BF42BD5" w14:textId="62E5FA95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  <w:tc>
          <w:tcPr>
            <w:tcW w:w="2091" w:type="dxa"/>
            <w:shd w:val="clear" w:color="auto" w:fill="FFFFFF" w:themeFill="background1"/>
          </w:tcPr>
          <w:p w14:paraId="11428291" w14:textId="671443AF" w:rsidR="0011453C" w:rsidRPr="002627CD" w:rsidRDefault="0011453C" w:rsidP="00202AB0">
            <w:pPr>
              <w:tabs>
                <w:tab w:val="right" w:pos="1875"/>
              </w:tabs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  <w:r>
              <w:rPr>
                <w:rFonts w:ascii="Cascadia Code" w:hAnsi="Cascadia Code"/>
                <w:sz w:val="22"/>
                <w:szCs w:val="22"/>
              </w:rPr>
              <w:tab/>
            </w:r>
          </w:p>
        </w:tc>
        <w:tc>
          <w:tcPr>
            <w:tcW w:w="2092" w:type="dxa"/>
            <w:shd w:val="clear" w:color="auto" w:fill="FFFFFF" w:themeFill="background1"/>
          </w:tcPr>
          <w:p w14:paraId="3F97B5A4" w14:textId="139A1270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</w:p>
        </w:tc>
      </w:tr>
      <w:tr w:rsidR="0011453C" w:rsidRPr="002627CD" w14:paraId="77D05780" w14:textId="77777777" w:rsidTr="002A0799">
        <w:tc>
          <w:tcPr>
            <w:tcW w:w="2091" w:type="dxa"/>
          </w:tcPr>
          <w:p w14:paraId="7CA7D2D0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V2</w:t>
            </w:r>
          </w:p>
        </w:tc>
        <w:tc>
          <w:tcPr>
            <w:tcW w:w="2091" w:type="dxa"/>
            <w:shd w:val="clear" w:color="auto" w:fill="FFFFFF" w:themeFill="background1"/>
          </w:tcPr>
          <w:p w14:paraId="7943B5F4" w14:textId="7C2F789E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0.2</w:t>
            </w:r>
          </w:p>
        </w:tc>
        <w:tc>
          <w:tcPr>
            <w:tcW w:w="2091" w:type="dxa"/>
            <w:shd w:val="clear" w:color="auto" w:fill="FFFFFF" w:themeFill="background1"/>
          </w:tcPr>
          <w:p w14:paraId="35A85045" w14:textId="2DBDD2EC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</w:t>
            </w:r>
            <w:r w:rsidR="00D15378">
              <w:rPr>
                <w:rFonts w:ascii="Cascadia Code" w:hAnsi="Cascadia Code"/>
                <w:sz w:val="22"/>
                <w:szCs w:val="22"/>
              </w:rPr>
              <w:t>84</w:t>
            </w:r>
          </w:p>
        </w:tc>
        <w:tc>
          <w:tcPr>
            <w:tcW w:w="2092" w:type="dxa"/>
            <w:shd w:val="clear" w:color="auto" w:fill="FFFFFF" w:themeFill="background1"/>
          </w:tcPr>
          <w:p w14:paraId="151C4002" w14:textId="6818D760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</w:t>
            </w:r>
            <w:r w:rsidR="00D15378">
              <w:rPr>
                <w:rFonts w:ascii="Cascadia Code" w:hAnsi="Cascadia Code"/>
                <w:sz w:val="22"/>
                <w:szCs w:val="22"/>
              </w:rPr>
              <w:t>92</w:t>
            </w:r>
          </w:p>
        </w:tc>
      </w:tr>
      <w:tr w:rsidR="0011453C" w:rsidRPr="002627CD" w14:paraId="6B2DD4BA" w14:textId="77777777" w:rsidTr="002A0799">
        <w:tc>
          <w:tcPr>
            <w:tcW w:w="2091" w:type="dxa"/>
          </w:tcPr>
          <w:p w14:paraId="0EB9D458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V3</w:t>
            </w:r>
          </w:p>
        </w:tc>
        <w:tc>
          <w:tcPr>
            <w:tcW w:w="2091" w:type="dxa"/>
            <w:shd w:val="clear" w:color="auto" w:fill="FFFFFF" w:themeFill="background1"/>
          </w:tcPr>
          <w:p w14:paraId="3BFB6B8C" w14:textId="2C17B5C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</w:p>
        </w:tc>
        <w:tc>
          <w:tcPr>
            <w:tcW w:w="2091" w:type="dxa"/>
            <w:shd w:val="clear" w:color="auto" w:fill="FFFFFF" w:themeFill="background1"/>
          </w:tcPr>
          <w:p w14:paraId="3759B2CD" w14:textId="4FD15161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  <w:tc>
          <w:tcPr>
            <w:tcW w:w="2092" w:type="dxa"/>
            <w:shd w:val="clear" w:color="auto" w:fill="FFFFFF" w:themeFill="background1"/>
          </w:tcPr>
          <w:p w14:paraId="072D2D41" w14:textId="291C5274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</w:tr>
    </w:tbl>
    <w:p w14:paraId="48FE2A84" w14:textId="1A74262F" w:rsidR="00197B9D" w:rsidRDefault="00197B9D">
      <w:pPr>
        <w:rPr>
          <w:rFonts w:ascii="Cascadia Code" w:eastAsiaTheme="minorEastAsia" w:hAnsi="Cascadia Code"/>
        </w:rPr>
      </w:pPr>
    </w:p>
    <w:p w14:paraId="4A182B8C" w14:textId="2AEC7D31" w:rsidR="00583DBC" w:rsidRDefault="00583DBC" w:rsidP="00583DBC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=1+0+0=1</m:t>
          </m:r>
        </m:oMath>
      </m:oMathPara>
    </w:p>
    <w:p w14:paraId="78D154E2" w14:textId="7F241173" w:rsidR="00583DBC" w:rsidRDefault="00583DBC" w:rsidP="00583DBC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=0.2+0.</m:t>
          </m:r>
          <m:r>
            <w:rPr>
              <w:rFonts w:ascii="Cambria Math" w:eastAsiaTheme="minorEastAsia" w:hAnsi="Cambria Math"/>
            </w:rPr>
            <m:t>84</m:t>
          </m:r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92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1.96</m:t>
          </m:r>
        </m:oMath>
      </m:oMathPara>
    </w:p>
    <w:p w14:paraId="11B24888" w14:textId="1C00E3D1" w:rsidR="00583DBC" w:rsidRPr="0011453C" w:rsidRDefault="00583DBC" w:rsidP="00583DBC">
      <w:pPr>
        <w:rPr>
          <w:rFonts w:ascii="Cascadia Code" w:eastAsiaTheme="minorEastAsia" w:hAnsi="Cascadia Co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=0+1+1=2</m:t>
          </m:r>
        </m:oMath>
      </m:oMathPara>
    </w:p>
    <w:p w14:paraId="69308F5B" w14:textId="13AA2FAE" w:rsidR="0011453C" w:rsidRPr="00583DBC" w:rsidRDefault="0011453C" w:rsidP="00583DBC">
      <w:pPr>
        <w:rPr>
          <w:rFonts w:ascii="Cascadia Code" w:eastAsiaTheme="minorEastAsia" w:hAnsi="Cascadia Code"/>
        </w:rPr>
      </w:pPr>
      <w:r>
        <w:rPr>
          <w:rFonts w:ascii="Cascadia Code" w:eastAsiaTheme="minorEastAsia" w:hAnsi="Cascadia Code"/>
        </w:rPr>
        <w:t>V3 &gt; V</w:t>
      </w:r>
      <w:r w:rsidR="00D15378">
        <w:rPr>
          <w:rFonts w:ascii="Cascadia Code" w:eastAsiaTheme="minorEastAsia" w:hAnsi="Cascadia Code"/>
        </w:rPr>
        <w:t>2</w:t>
      </w:r>
      <w:r>
        <w:rPr>
          <w:rFonts w:ascii="Cascadia Code" w:eastAsiaTheme="minorEastAsia" w:hAnsi="Cascadia Code"/>
        </w:rPr>
        <w:t xml:space="preserve"> &gt;</w:t>
      </w:r>
      <w:r w:rsidR="00D15378">
        <w:rPr>
          <w:rFonts w:ascii="Cascadia Code" w:eastAsiaTheme="minorEastAsia" w:hAnsi="Cascadia Code"/>
        </w:rPr>
        <w:t>&gt;</w:t>
      </w:r>
      <w:r>
        <w:rPr>
          <w:rFonts w:ascii="Cascadia Code" w:eastAsiaTheme="minorEastAsia" w:hAnsi="Cascadia Code"/>
        </w:rPr>
        <w:t xml:space="preserve"> V</w:t>
      </w:r>
      <w:r w:rsidR="00D15378">
        <w:rPr>
          <w:rFonts w:ascii="Cascadia Code" w:eastAsiaTheme="minorEastAsia" w:hAnsi="Cascadia Code"/>
        </w:rPr>
        <w:t>1</w:t>
      </w:r>
    </w:p>
    <w:p w14:paraId="74E99A1C" w14:textId="2FCCC49C" w:rsidR="00583DBC" w:rsidRPr="00BE0974" w:rsidRDefault="00BE0974" w:rsidP="00BE0974">
      <w:pPr>
        <w:pStyle w:val="ListParagraph"/>
        <w:numPr>
          <w:ilvl w:val="0"/>
          <w:numId w:val="1"/>
        </w:numPr>
        <w:rPr>
          <w:rFonts w:ascii="Cascadia Code" w:eastAsiaTheme="minorEastAsia" w:hAnsi="Cascadia Code"/>
        </w:rPr>
      </w:pPr>
      <w:r>
        <w:rPr>
          <w:rFonts w:ascii="Cascadia Code" w:eastAsiaTheme="minorEastAsia" w:hAnsi="Cascadia Code"/>
        </w:rPr>
        <w:t>Proposed coefficients of importance</w:t>
      </w:r>
    </w:p>
    <w:p w14:paraId="2B16A9A3" w14:textId="77777777" w:rsidR="00BE0974" w:rsidRPr="00583DBC" w:rsidRDefault="00BE0974">
      <w:pPr>
        <w:rPr>
          <w:rFonts w:ascii="Cascadia Code" w:eastAsiaTheme="minorEastAsia" w:hAnsi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932"/>
        <w:gridCol w:w="2046"/>
        <w:gridCol w:w="1709"/>
        <w:gridCol w:w="3219"/>
      </w:tblGrid>
      <w:tr w:rsidR="0011453C" w:rsidRPr="002627CD" w14:paraId="073A6521" w14:textId="3C58896D" w:rsidTr="0011453C">
        <w:tc>
          <w:tcPr>
            <w:tcW w:w="1529" w:type="dxa"/>
          </w:tcPr>
          <w:p w14:paraId="6C950939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</w:p>
        </w:tc>
        <w:tc>
          <w:tcPr>
            <w:tcW w:w="1932" w:type="dxa"/>
            <w:vAlign w:val="center"/>
          </w:tcPr>
          <w:p w14:paraId="1FB5A29B" w14:textId="77777777" w:rsidR="0011453C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C1 Performance</w:t>
            </w:r>
          </w:p>
          <w:p w14:paraId="162BE2FC" w14:textId="77777777" w:rsidR="0011453C" w:rsidRPr="002627CD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MAX</w:t>
            </w:r>
          </w:p>
        </w:tc>
        <w:tc>
          <w:tcPr>
            <w:tcW w:w="2046" w:type="dxa"/>
            <w:vAlign w:val="center"/>
          </w:tcPr>
          <w:p w14:paraId="2CAFACBF" w14:textId="77777777" w:rsidR="0011453C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C2 Price</w:t>
            </w:r>
          </w:p>
          <w:p w14:paraId="6A82F500" w14:textId="77777777" w:rsidR="0011453C" w:rsidRPr="002627CD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  <w:tc>
          <w:tcPr>
            <w:tcW w:w="1709" w:type="dxa"/>
            <w:vAlign w:val="center"/>
          </w:tcPr>
          <w:p w14:paraId="3CFDE421" w14:textId="77777777" w:rsidR="0011453C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 xml:space="preserve">C3 </w:t>
            </w:r>
            <w:r>
              <w:rPr>
                <w:rFonts w:ascii="Cascadia Code" w:hAnsi="Cascadia Code"/>
                <w:sz w:val="22"/>
                <w:szCs w:val="22"/>
              </w:rPr>
              <w:t>Weight</w:t>
            </w:r>
          </w:p>
          <w:p w14:paraId="7325ABBD" w14:textId="77777777" w:rsidR="0011453C" w:rsidRPr="002627CD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MIN</w:t>
            </w:r>
          </w:p>
        </w:tc>
        <w:tc>
          <w:tcPr>
            <w:tcW w:w="3219" w:type="dxa"/>
            <w:vAlign w:val="center"/>
          </w:tcPr>
          <w:p w14:paraId="2B9CFB7B" w14:textId="2592743C" w:rsidR="0011453C" w:rsidRPr="002627CD" w:rsidRDefault="0011453C" w:rsidP="00BE0974">
            <w:pPr>
              <w:jc w:val="center"/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SUM</w:t>
            </w:r>
          </w:p>
        </w:tc>
      </w:tr>
      <w:tr w:rsidR="0011453C" w:rsidRPr="002627CD" w14:paraId="2D7B5F7A" w14:textId="40687234" w:rsidTr="0011453C">
        <w:tc>
          <w:tcPr>
            <w:tcW w:w="1529" w:type="dxa"/>
          </w:tcPr>
          <w:p w14:paraId="66465304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V1</w:t>
            </w:r>
          </w:p>
        </w:tc>
        <w:tc>
          <w:tcPr>
            <w:tcW w:w="1932" w:type="dxa"/>
            <w:shd w:val="clear" w:color="auto" w:fill="FFFFFF" w:themeFill="background1"/>
          </w:tcPr>
          <w:p w14:paraId="16064457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  <w:tc>
          <w:tcPr>
            <w:tcW w:w="2046" w:type="dxa"/>
            <w:shd w:val="clear" w:color="auto" w:fill="FFFFFF" w:themeFill="background1"/>
          </w:tcPr>
          <w:p w14:paraId="09787A9A" w14:textId="77777777" w:rsidR="0011453C" w:rsidRPr="002627CD" w:rsidRDefault="0011453C" w:rsidP="00202AB0">
            <w:pPr>
              <w:tabs>
                <w:tab w:val="right" w:pos="1875"/>
              </w:tabs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  <w:r>
              <w:rPr>
                <w:rFonts w:ascii="Cascadia Code" w:hAnsi="Cascadia Code"/>
                <w:sz w:val="22"/>
                <w:szCs w:val="22"/>
              </w:rPr>
              <w:tab/>
            </w:r>
          </w:p>
        </w:tc>
        <w:tc>
          <w:tcPr>
            <w:tcW w:w="1709" w:type="dxa"/>
            <w:shd w:val="clear" w:color="auto" w:fill="FFFFFF" w:themeFill="background1"/>
          </w:tcPr>
          <w:p w14:paraId="6E0413E0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</w:p>
        </w:tc>
        <w:tc>
          <w:tcPr>
            <w:tcW w:w="3219" w:type="dxa"/>
            <w:shd w:val="clear" w:color="auto" w:fill="FFFFFF" w:themeFill="background1"/>
          </w:tcPr>
          <w:p w14:paraId="01F20A8A" w14:textId="0284866F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0.55</w:t>
            </w:r>
          </w:p>
        </w:tc>
      </w:tr>
      <w:tr w:rsidR="0011453C" w:rsidRPr="002627CD" w14:paraId="7A2F3B6F" w14:textId="3D8AF4D9" w:rsidTr="0011453C">
        <w:tc>
          <w:tcPr>
            <w:tcW w:w="1529" w:type="dxa"/>
          </w:tcPr>
          <w:p w14:paraId="710AA2C2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V2</w:t>
            </w:r>
          </w:p>
        </w:tc>
        <w:tc>
          <w:tcPr>
            <w:tcW w:w="1932" w:type="dxa"/>
            <w:shd w:val="clear" w:color="auto" w:fill="FFFFFF" w:themeFill="background1"/>
          </w:tcPr>
          <w:p w14:paraId="30E942B7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0.2</w:t>
            </w:r>
          </w:p>
        </w:tc>
        <w:tc>
          <w:tcPr>
            <w:tcW w:w="2046" w:type="dxa"/>
            <w:shd w:val="clear" w:color="auto" w:fill="FFFFFF" w:themeFill="background1"/>
          </w:tcPr>
          <w:p w14:paraId="7FB136A6" w14:textId="644E1C2E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</w:t>
            </w:r>
            <w:r w:rsidR="008030BE">
              <w:rPr>
                <w:rFonts w:ascii="Cascadia Code" w:hAnsi="Cascadia Code"/>
                <w:sz w:val="22"/>
                <w:szCs w:val="22"/>
              </w:rPr>
              <w:t>84</w:t>
            </w:r>
          </w:p>
        </w:tc>
        <w:tc>
          <w:tcPr>
            <w:tcW w:w="1709" w:type="dxa"/>
            <w:shd w:val="clear" w:color="auto" w:fill="FFFFFF" w:themeFill="background1"/>
          </w:tcPr>
          <w:p w14:paraId="4C8A8C25" w14:textId="667DE1B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</w:t>
            </w:r>
            <w:r w:rsidR="008030BE">
              <w:rPr>
                <w:rFonts w:ascii="Cascadia Code" w:hAnsi="Cascadia Code"/>
                <w:sz w:val="22"/>
                <w:szCs w:val="22"/>
              </w:rPr>
              <w:t>92</w:t>
            </w:r>
          </w:p>
        </w:tc>
        <w:tc>
          <w:tcPr>
            <w:tcW w:w="3219" w:type="dxa"/>
            <w:shd w:val="clear" w:color="auto" w:fill="FFFFFF" w:themeFill="background1"/>
          </w:tcPr>
          <w:p w14:paraId="16E002D3" w14:textId="113FC9F3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0.11+0.</w:t>
            </w:r>
            <w:r w:rsidR="008030BE">
              <w:rPr>
                <w:rFonts w:ascii="Cascadia Code" w:hAnsi="Cascadia Code"/>
                <w:sz w:val="22"/>
                <w:szCs w:val="22"/>
              </w:rPr>
              <w:t>294</w:t>
            </w:r>
            <w:r>
              <w:rPr>
                <w:rFonts w:ascii="Cascadia Code" w:hAnsi="Cascadia Code"/>
                <w:sz w:val="22"/>
                <w:szCs w:val="22"/>
              </w:rPr>
              <w:t>+0.0</w:t>
            </w:r>
            <w:r w:rsidR="008030BE">
              <w:rPr>
                <w:rFonts w:ascii="Cascadia Code" w:hAnsi="Cascadia Code"/>
                <w:sz w:val="22"/>
                <w:szCs w:val="22"/>
              </w:rPr>
              <w:t>92</w:t>
            </w:r>
            <w:r>
              <w:rPr>
                <w:rFonts w:ascii="Cascadia Code" w:hAnsi="Cascadia Code"/>
                <w:sz w:val="22"/>
                <w:szCs w:val="22"/>
              </w:rPr>
              <w:t>=0.</w:t>
            </w:r>
            <w:r w:rsidR="008030BE">
              <w:rPr>
                <w:rFonts w:ascii="Cascadia Code" w:hAnsi="Cascadia Code"/>
                <w:sz w:val="22"/>
                <w:szCs w:val="22"/>
              </w:rPr>
              <w:t>496</w:t>
            </w:r>
          </w:p>
        </w:tc>
      </w:tr>
      <w:tr w:rsidR="0011453C" w:rsidRPr="002627CD" w14:paraId="68CA4A61" w14:textId="2AD928E7" w:rsidTr="0011453C">
        <w:tc>
          <w:tcPr>
            <w:tcW w:w="1529" w:type="dxa"/>
          </w:tcPr>
          <w:p w14:paraId="010802EB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 w:rsidRPr="002627CD">
              <w:rPr>
                <w:rFonts w:ascii="Cascadia Code" w:hAnsi="Cascadia Code"/>
                <w:sz w:val="22"/>
                <w:szCs w:val="22"/>
              </w:rPr>
              <w:t>V3</w:t>
            </w:r>
          </w:p>
        </w:tc>
        <w:tc>
          <w:tcPr>
            <w:tcW w:w="1932" w:type="dxa"/>
            <w:shd w:val="clear" w:color="auto" w:fill="FFFFFF" w:themeFill="background1"/>
          </w:tcPr>
          <w:p w14:paraId="51315231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</w:t>
            </w:r>
          </w:p>
        </w:tc>
        <w:tc>
          <w:tcPr>
            <w:tcW w:w="2046" w:type="dxa"/>
            <w:shd w:val="clear" w:color="auto" w:fill="FFFFFF" w:themeFill="background1"/>
          </w:tcPr>
          <w:p w14:paraId="6C2AFF32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  <w:tc>
          <w:tcPr>
            <w:tcW w:w="1709" w:type="dxa"/>
            <w:shd w:val="clear" w:color="auto" w:fill="FFFFFF" w:themeFill="background1"/>
          </w:tcPr>
          <w:p w14:paraId="488D1E25" w14:textId="77777777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1</w:t>
            </w:r>
          </w:p>
        </w:tc>
        <w:tc>
          <w:tcPr>
            <w:tcW w:w="3219" w:type="dxa"/>
            <w:shd w:val="clear" w:color="auto" w:fill="FFFFFF" w:themeFill="background1"/>
          </w:tcPr>
          <w:p w14:paraId="6802EDFF" w14:textId="68BD065B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0.35+0.1=0.45</w:t>
            </w:r>
          </w:p>
        </w:tc>
      </w:tr>
      <w:tr w:rsidR="0011453C" w:rsidRPr="002627CD" w14:paraId="3D2CA4B7" w14:textId="537145CC" w:rsidTr="0011453C">
        <w:tc>
          <w:tcPr>
            <w:tcW w:w="1529" w:type="dxa"/>
          </w:tcPr>
          <w:p w14:paraId="2122E570" w14:textId="4A2E6542" w:rsidR="0011453C" w:rsidRPr="002627CD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proofErr w:type="spellStart"/>
            <w:r>
              <w:rPr>
                <w:rFonts w:ascii="Cascadia Code" w:hAnsi="Cascadia Code"/>
                <w:sz w:val="22"/>
                <w:szCs w:val="22"/>
              </w:rPr>
              <w:t>Kj</w:t>
            </w:r>
            <w:proofErr w:type="spellEnd"/>
          </w:p>
        </w:tc>
        <w:tc>
          <w:tcPr>
            <w:tcW w:w="1932" w:type="dxa"/>
            <w:shd w:val="clear" w:color="auto" w:fill="FFFFFF" w:themeFill="background1"/>
          </w:tcPr>
          <w:p w14:paraId="77ECF2D3" w14:textId="497FBD96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0.55</w:t>
            </w:r>
          </w:p>
        </w:tc>
        <w:tc>
          <w:tcPr>
            <w:tcW w:w="2046" w:type="dxa"/>
            <w:shd w:val="clear" w:color="auto" w:fill="FFFFFF" w:themeFill="background1"/>
          </w:tcPr>
          <w:p w14:paraId="582C723A" w14:textId="1D49F0F4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0.35</w:t>
            </w:r>
          </w:p>
        </w:tc>
        <w:tc>
          <w:tcPr>
            <w:tcW w:w="1709" w:type="dxa"/>
            <w:shd w:val="clear" w:color="auto" w:fill="FFFFFF" w:themeFill="background1"/>
          </w:tcPr>
          <w:p w14:paraId="3C26F25D" w14:textId="0ED7B921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  <w:r>
              <w:rPr>
                <w:rFonts w:ascii="Cascadia Code" w:hAnsi="Cascadia Code"/>
                <w:sz w:val="22"/>
                <w:szCs w:val="22"/>
              </w:rPr>
              <w:t>0.1</w:t>
            </w:r>
          </w:p>
        </w:tc>
        <w:tc>
          <w:tcPr>
            <w:tcW w:w="3219" w:type="dxa"/>
            <w:shd w:val="clear" w:color="auto" w:fill="FFFFFF" w:themeFill="background1"/>
          </w:tcPr>
          <w:p w14:paraId="3B8F8E1C" w14:textId="77777777" w:rsidR="0011453C" w:rsidRDefault="0011453C" w:rsidP="00202AB0">
            <w:pPr>
              <w:rPr>
                <w:rFonts w:ascii="Cascadia Code" w:hAnsi="Cascadia Code"/>
                <w:sz w:val="22"/>
                <w:szCs w:val="22"/>
              </w:rPr>
            </w:pPr>
          </w:p>
        </w:tc>
      </w:tr>
    </w:tbl>
    <w:p w14:paraId="76F69222" w14:textId="5856BA3D" w:rsidR="00B44AD7" w:rsidRPr="00B44AD7" w:rsidRDefault="00B44AD7" w:rsidP="00583DBC">
      <w:pPr>
        <w:pStyle w:val="NoSpacing"/>
        <w:rPr>
          <w:rFonts w:ascii="Cascadia Code" w:hAnsi="Cascadia Code"/>
        </w:rPr>
      </w:pPr>
    </w:p>
    <w:p w14:paraId="12338C1B" w14:textId="722E0218" w:rsidR="00B44AD7" w:rsidRDefault="00B44AD7" w:rsidP="00583DBC">
      <w:pPr>
        <w:pStyle w:val="NoSpacing"/>
        <w:rPr>
          <w:rFonts w:ascii="Cascadia Code" w:hAnsi="Cascadia Code"/>
        </w:rPr>
      </w:pPr>
      <w:r w:rsidRPr="00B44AD7">
        <w:rPr>
          <w:rFonts w:ascii="Cascadia Code" w:hAnsi="Cascadia Code"/>
        </w:rPr>
        <w:t>V3</w:t>
      </w:r>
      <w:r>
        <w:rPr>
          <w:rFonts w:ascii="Cascadia Code" w:hAnsi="Cascadia Code"/>
        </w:rPr>
        <w:t xml:space="preserve"> &gt; V2 &gt; V1</w:t>
      </w:r>
    </w:p>
    <w:p w14:paraId="46F136A4" w14:textId="2ECA06FF" w:rsidR="00B44AD7" w:rsidRDefault="00B44AD7" w:rsidP="00583DBC">
      <w:pPr>
        <w:pStyle w:val="NoSpacing"/>
        <w:rPr>
          <w:rFonts w:ascii="Cascadia Code" w:hAnsi="Cascadia Code"/>
        </w:rPr>
      </w:pPr>
    </w:p>
    <w:p w14:paraId="177B412D" w14:textId="43B89FD9" w:rsidR="00B44AD7" w:rsidRDefault="00B44AD7" w:rsidP="00583DBC">
      <w:pPr>
        <w:pStyle w:val="NoSpacing"/>
        <w:rPr>
          <w:rFonts w:ascii="Cascadia Code" w:hAnsi="Cascadia Code"/>
        </w:rPr>
      </w:pPr>
      <w:r>
        <w:rPr>
          <w:rFonts w:ascii="Cascadia Code" w:hAnsi="Cascadia Code"/>
        </w:rPr>
        <w:t>By putting more importance on performance and price rather then on weight, the difference becomes smaller between V3 and V1, but V2 also moves further away from V3.</w:t>
      </w:r>
    </w:p>
    <w:p w14:paraId="1CD92844" w14:textId="51EA89C6" w:rsidR="00B44AD7" w:rsidRDefault="00B44AD7" w:rsidP="00583DBC">
      <w:pPr>
        <w:pStyle w:val="NoSpacing"/>
        <w:rPr>
          <w:rFonts w:ascii="Cascadia Code" w:hAnsi="Cascadia Code"/>
        </w:rPr>
      </w:pPr>
    </w:p>
    <w:p w14:paraId="2DB45F4D" w14:textId="1155D817" w:rsidR="00B44AD7" w:rsidRPr="00B44AD7" w:rsidRDefault="00B44AD7" w:rsidP="00583DBC">
      <w:pPr>
        <w:pStyle w:val="NoSpacing"/>
        <w:rPr>
          <w:rFonts w:ascii="Cascadia Code" w:hAnsi="Cascadia Code"/>
        </w:rPr>
      </w:pPr>
      <w:r>
        <w:rPr>
          <w:rFonts w:ascii="Cascadia Code" w:hAnsi="Cascadia Code"/>
        </w:rPr>
        <w:t>The best solution is still to buy the most performing one, V3.</w:t>
      </w:r>
    </w:p>
    <w:sectPr w:rsidR="00B44AD7" w:rsidRPr="00B44AD7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177B"/>
    <w:multiLevelType w:val="hybridMultilevel"/>
    <w:tmpl w:val="F1E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5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8"/>
    <w:rsid w:val="0011453C"/>
    <w:rsid w:val="00197B9D"/>
    <w:rsid w:val="002627CD"/>
    <w:rsid w:val="002A0799"/>
    <w:rsid w:val="002C6BE2"/>
    <w:rsid w:val="00511E27"/>
    <w:rsid w:val="00583DBC"/>
    <w:rsid w:val="006E52BA"/>
    <w:rsid w:val="007C1190"/>
    <w:rsid w:val="008030BE"/>
    <w:rsid w:val="00976297"/>
    <w:rsid w:val="009B5834"/>
    <w:rsid w:val="00B00F79"/>
    <w:rsid w:val="00B44AD7"/>
    <w:rsid w:val="00B46914"/>
    <w:rsid w:val="00BB6427"/>
    <w:rsid w:val="00BE0974"/>
    <w:rsid w:val="00C81072"/>
    <w:rsid w:val="00D15378"/>
    <w:rsid w:val="00E507BC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594D"/>
  <w15:chartTrackingRefBased/>
  <w15:docId w15:val="{189D8448-0CBA-4A6E-B97B-2C0D6066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BE2"/>
    <w:rPr>
      <w:color w:val="808080"/>
    </w:rPr>
  </w:style>
  <w:style w:type="paragraph" w:styleId="NoSpacing">
    <w:name w:val="No Spacing"/>
    <w:uiPriority w:val="1"/>
    <w:qFormat/>
    <w:rsid w:val="00583DBC"/>
  </w:style>
  <w:style w:type="paragraph" w:styleId="ListParagraph">
    <w:name w:val="List Paragraph"/>
    <w:basedOn w:val="Normal"/>
    <w:uiPriority w:val="34"/>
    <w:qFormat/>
    <w:rsid w:val="00BE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16</cp:revision>
  <dcterms:created xsi:type="dcterms:W3CDTF">2022-10-31T15:54:00Z</dcterms:created>
  <dcterms:modified xsi:type="dcterms:W3CDTF">2022-10-31T16:47:00Z</dcterms:modified>
</cp:coreProperties>
</file>