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65349" w14:textId="2EFDEE93" w:rsidR="00336F64" w:rsidRPr="00D91BC1" w:rsidRDefault="00336F64" w:rsidP="00336F64">
      <w:pPr>
        <w:spacing w:after="0"/>
        <w:jc w:val="center"/>
        <w:rPr>
          <w:rFonts w:asciiTheme="minorHAnsi" w:hAnsiTheme="minorHAnsi"/>
          <w:b/>
          <w:noProof/>
          <w:sz w:val="26"/>
          <w:szCs w:val="26"/>
        </w:rPr>
      </w:pPr>
      <w:r w:rsidRPr="001C6337">
        <w:rPr>
          <w:rFonts w:asciiTheme="minorHAnsi" w:hAnsiTheme="minorHAnsi"/>
          <w:b/>
          <w:noProof/>
          <w:sz w:val="28"/>
          <w:szCs w:val="28"/>
        </w:rPr>
        <w:t>HR00111</w:t>
      </w:r>
      <w:r w:rsidR="00436A38" w:rsidRPr="001C6337">
        <w:rPr>
          <w:rFonts w:asciiTheme="minorHAnsi" w:hAnsiTheme="minorHAnsi"/>
          <w:b/>
          <w:noProof/>
          <w:sz w:val="28"/>
          <w:szCs w:val="28"/>
        </w:rPr>
        <w:t>8</w:t>
      </w:r>
      <w:r w:rsidRPr="001C6337">
        <w:rPr>
          <w:rFonts w:asciiTheme="minorHAnsi" w:hAnsiTheme="minorHAnsi"/>
          <w:b/>
          <w:noProof/>
          <w:sz w:val="28"/>
          <w:szCs w:val="28"/>
        </w:rPr>
        <w:t>S00</w:t>
      </w:r>
      <w:r w:rsidR="001C6337" w:rsidRPr="001C6337">
        <w:rPr>
          <w:rFonts w:asciiTheme="minorHAnsi" w:hAnsiTheme="minorHAnsi"/>
          <w:b/>
          <w:noProof/>
          <w:sz w:val="28"/>
          <w:szCs w:val="28"/>
        </w:rPr>
        <w:t>47</w:t>
      </w:r>
      <w:r w:rsidRPr="001C6337">
        <w:rPr>
          <w:rFonts w:asciiTheme="minorHAnsi" w:hAnsiTheme="minorHAnsi"/>
          <w:b/>
          <w:noProof/>
          <w:sz w:val="28"/>
          <w:szCs w:val="28"/>
        </w:rPr>
        <w:t xml:space="preserve"> </w:t>
      </w:r>
      <w:r w:rsidR="001C6337" w:rsidRPr="001C6337">
        <w:rPr>
          <w:rFonts w:asciiTheme="minorHAnsi" w:hAnsiTheme="minorHAnsi"/>
          <w:b/>
          <w:noProof/>
          <w:sz w:val="28"/>
          <w:szCs w:val="28"/>
        </w:rPr>
        <w:t>SCORE</w:t>
      </w:r>
      <w:r w:rsidRPr="001C6337">
        <w:rPr>
          <w:rFonts w:asciiTheme="minorHAnsi" w:hAnsiTheme="minorHAnsi"/>
          <w:b/>
          <w:noProof/>
          <w:sz w:val="28"/>
          <w:szCs w:val="28"/>
        </w:rPr>
        <w:t xml:space="preserve"> BAA</w:t>
      </w:r>
    </w:p>
    <w:p w14:paraId="0371A617" w14:textId="553891D8" w:rsidR="006D5A59" w:rsidRPr="00A64100" w:rsidRDefault="00BD5EEE" w:rsidP="00D969F1">
      <w:pPr>
        <w:spacing w:after="0" w:line="240" w:lineRule="auto"/>
        <w:jc w:val="center"/>
        <w:rPr>
          <w:b/>
          <w:noProof/>
          <w:sz w:val="28"/>
          <w:szCs w:val="28"/>
        </w:rPr>
      </w:pPr>
      <w:r>
        <w:rPr>
          <w:b/>
          <w:noProof/>
          <w:sz w:val="28"/>
          <w:szCs w:val="28"/>
        </w:rPr>
        <w:t xml:space="preserve">Volume 3: </w:t>
      </w:r>
      <w:r w:rsidR="004C5403" w:rsidRPr="00A64100">
        <w:rPr>
          <w:b/>
          <w:noProof/>
          <w:sz w:val="28"/>
          <w:szCs w:val="28"/>
        </w:rPr>
        <w:t>Administrative and National Policy Requirements</w:t>
      </w:r>
      <w:r w:rsidR="006D5A59" w:rsidRPr="00A64100">
        <w:rPr>
          <w:b/>
          <w:noProof/>
          <w:sz w:val="28"/>
          <w:szCs w:val="28"/>
        </w:rPr>
        <w:t xml:space="preserve"> </w:t>
      </w:r>
      <w:r w:rsidR="004C5403" w:rsidRPr="00A64100">
        <w:rPr>
          <w:b/>
          <w:noProof/>
          <w:sz w:val="28"/>
          <w:szCs w:val="28"/>
        </w:rPr>
        <w:t xml:space="preserve">Document </w:t>
      </w:r>
      <w:r w:rsidR="006D5A59" w:rsidRPr="00A64100">
        <w:rPr>
          <w:b/>
          <w:noProof/>
          <w:sz w:val="28"/>
          <w:szCs w:val="28"/>
        </w:rPr>
        <w:t>Template</w:t>
      </w:r>
    </w:p>
    <w:p w14:paraId="3B192318" w14:textId="77777777" w:rsidR="00DC7C92" w:rsidRPr="00A64100" w:rsidRDefault="00DC7C92" w:rsidP="00D969F1">
      <w:pPr>
        <w:spacing w:after="0" w:line="240" w:lineRule="auto"/>
        <w:jc w:val="center"/>
        <w:rPr>
          <w:noProof/>
          <w:sz w:val="28"/>
          <w:szCs w:val="28"/>
        </w:rPr>
      </w:pPr>
    </w:p>
    <w:p w14:paraId="4ABEEAA5" w14:textId="37998F96" w:rsidR="004C5403" w:rsidRPr="00A64100" w:rsidRDefault="004C5403" w:rsidP="004C5403">
      <w:pPr>
        <w:rPr>
          <w:noProof/>
          <w:sz w:val="28"/>
          <w:szCs w:val="28"/>
        </w:rPr>
      </w:pPr>
      <w:r w:rsidRPr="00A64100">
        <w:rPr>
          <w:noProof/>
          <w:sz w:val="28"/>
          <w:szCs w:val="28"/>
        </w:rPr>
        <w:t>The Administrative and National Policy Requirements document must be completed in full and included as part of the proposal submission.  Do not delete any portion of this document.</w:t>
      </w:r>
    </w:p>
    <w:p w14:paraId="193CA7B1" w14:textId="69F3AD8B" w:rsidR="00D969F1" w:rsidRPr="00A64100" w:rsidRDefault="00D969F1" w:rsidP="006D5A59">
      <w:pPr>
        <w:rPr>
          <w:noProof/>
          <w:sz w:val="28"/>
          <w:szCs w:val="28"/>
        </w:rPr>
      </w:pPr>
      <w:r w:rsidRPr="00A64100">
        <w:rPr>
          <w:noProof/>
          <w:sz w:val="28"/>
          <w:szCs w:val="28"/>
        </w:rPr>
        <w:t xml:space="preserve">All </w:t>
      </w:r>
      <w:r w:rsidR="006D5A59" w:rsidRPr="00A64100">
        <w:rPr>
          <w:noProof/>
          <w:sz w:val="28"/>
          <w:szCs w:val="28"/>
        </w:rPr>
        <w:t>pages shall be format</w:t>
      </w:r>
      <w:r w:rsidR="00AF305D" w:rsidRPr="00A64100">
        <w:rPr>
          <w:noProof/>
          <w:sz w:val="28"/>
          <w:szCs w:val="28"/>
        </w:rPr>
        <w:t>ted for printing on 8-1/2 by 11-</w:t>
      </w:r>
      <w:r w:rsidR="006D5A59" w:rsidRPr="00A64100">
        <w:rPr>
          <w:noProof/>
          <w:sz w:val="28"/>
          <w:szCs w:val="28"/>
        </w:rPr>
        <w:t xml:space="preserve">inch paper with 1-inch margins and font size not smaller than 11 point.  Font sizes of 8 or 10 point may be used for figures, tables, and charts.  </w:t>
      </w:r>
    </w:p>
    <w:p w14:paraId="46F9EC6B" w14:textId="77777777" w:rsidR="00D969F1" w:rsidRPr="00A64100" w:rsidRDefault="00D969F1" w:rsidP="006D5A59">
      <w:pPr>
        <w:rPr>
          <w:noProof/>
          <w:sz w:val="28"/>
          <w:szCs w:val="28"/>
        </w:rPr>
      </w:pPr>
      <w:r w:rsidRPr="00A64100">
        <w:rPr>
          <w:noProof/>
          <w:sz w:val="28"/>
          <w:szCs w:val="28"/>
        </w:rPr>
        <w:t xml:space="preserve">The </w:t>
      </w:r>
      <w:r w:rsidR="004C5403" w:rsidRPr="00A64100">
        <w:rPr>
          <w:noProof/>
          <w:sz w:val="28"/>
          <w:szCs w:val="28"/>
        </w:rPr>
        <w:t xml:space="preserve">Administrative and National Policy Requirements document </w:t>
      </w:r>
      <w:r w:rsidR="006D5A59" w:rsidRPr="00A64100">
        <w:rPr>
          <w:noProof/>
          <w:sz w:val="28"/>
          <w:szCs w:val="28"/>
        </w:rPr>
        <w:t xml:space="preserve">must be in .pdf, .odx, .doc, or .docx formats.  Submissions must be written in English. </w:t>
      </w:r>
    </w:p>
    <w:p w14:paraId="7CEFAAC5" w14:textId="77777777" w:rsidR="00F73CBC" w:rsidRPr="00A64100" w:rsidRDefault="004C5403" w:rsidP="006D5A59">
      <w:pPr>
        <w:rPr>
          <w:noProof/>
          <w:sz w:val="28"/>
          <w:szCs w:val="28"/>
        </w:rPr>
      </w:pPr>
      <w:r w:rsidRPr="00A64100">
        <w:rPr>
          <w:noProof/>
          <w:sz w:val="28"/>
          <w:szCs w:val="28"/>
        </w:rPr>
        <w:t>No p</w:t>
      </w:r>
      <w:r w:rsidR="006D5A59" w:rsidRPr="00A64100">
        <w:rPr>
          <w:noProof/>
          <w:sz w:val="28"/>
          <w:szCs w:val="28"/>
        </w:rPr>
        <w:t xml:space="preserve">age limit </w:t>
      </w:r>
      <w:r w:rsidRPr="00A64100">
        <w:rPr>
          <w:noProof/>
          <w:sz w:val="28"/>
          <w:szCs w:val="28"/>
        </w:rPr>
        <w:t>has been specified for the Administrative and National Policy Requirements document</w:t>
      </w:r>
      <w:r w:rsidR="006D5A59" w:rsidRPr="00A64100">
        <w:rPr>
          <w:noProof/>
          <w:sz w:val="28"/>
          <w:szCs w:val="28"/>
        </w:rPr>
        <w:t>.</w:t>
      </w:r>
    </w:p>
    <w:p w14:paraId="55F55D0A" w14:textId="4924A518" w:rsidR="00846471" w:rsidRPr="00A64100" w:rsidRDefault="00846471" w:rsidP="00846471">
      <w:pPr>
        <w:spacing w:after="0" w:line="240" w:lineRule="auto"/>
      </w:pPr>
    </w:p>
    <w:p w14:paraId="65DCD5AB" w14:textId="77777777" w:rsidR="004C5403" w:rsidRPr="00A64100" w:rsidRDefault="004C5403" w:rsidP="00846471">
      <w:pPr>
        <w:spacing w:after="0" w:line="240" w:lineRule="auto"/>
        <w:rPr>
          <w:noProof/>
          <w:sz w:val="28"/>
          <w:szCs w:val="28"/>
        </w:rPr>
        <w:sectPr w:rsidR="004C5403" w:rsidRPr="00A64100" w:rsidSect="00F73CBC">
          <w:headerReference w:type="default" r:id="rId8"/>
          <w:footerReference w:type="default" r:id="rId9"/>
          <w:pgSz w:w="12240" w:h="15840"/>
          <w:pgMar w:top="1440" w:right="1440" w:bottom="1440" w:left="1440" w:header="720" w:footer="720" w:gutter="0"/>
          <w:cols w:space="720"/>
          <w:titlePg/>
          <w:docGrid w:linePitch="360"/>
        </w:sectPr>
      </w:pPr>
    </w:p>
    <w:p w14:paraId="63FDF795" w14:textId="4BB8AF3A" w:rsidR="00FE1330" w:rsidRPr="00A64100" w:rsidRDefault="006D358D" w:rsidP="00D462ED">
      <w:pPr>
        <w:pStyle w:val="BodyText"/>
        <w:widowControl w:val="0"/>
        <w:spacing w:after="0"/>
        <w:jc w:val="center"/>
        <w:rPr>
          <w:b/>
          <w:noProof/>
          <w:szCs w:val="24"/>
        </w:rPr>
      </w:pPr>
      <w:r>
        <w:rPr>
          <w:b/>
          <w:noProof/>
          <w:szCs w:val="24"/>
        </w:rPr>
        <w:lastRenderedPageBreak/>
        <w:t>[</w:t>
      </w:r>
      <w:r w:rsidR="0096524D" w:rsidRPr="00A64100">
        <w:rPr>
          <w:b/>
          <w:noProof/>
          <w:szCs w:val="24"/>
        </w:rPr>
        <w:t>PRIME ORGANIZATION</w:t>
      </w:r>
      <w:r>
        <w:rPr>
          <w:b/>
          <w:noProof/>
          <w:szCs w:val="24"/>
        </w:rPr>
        <w:t xml:space="preserve"> LOGO]</w:t>
      </w:r>
    </w:p>
    <w:p w14:paraId="758BDCEF" w14:textId="77777777" w:rsidR="006A72A3" w:rsidRPr="00A64100" w:rsidRDefault="006A72A3" w:rsidP="00D462ED">
      <w:pPr>
        <w:pStyle w:val="BodyText"/>
        <w:widowControl w:val="0"/>
        <w:spacing w:after="0"/>
        <w:jc w:val="center"/>
        <w:rPr>
          <w:b/>
          <w:noProof/>
          <w:szCs w:val="24"/>
        </w:rPr>
      </w:pPr>
    </w:p>
    <w:p w14:paraId="210FEFA4" w14:textId="0D3642D6" w:rsidR="00E136C9" w:rsidRPr="00A64100" w:rsidRDefault="00AF305D" w:rsidP="00D462ED">
      <w:pPr>
        <w:pStyle w:val="BodyText"/>
        <w:widowControl w:val="0"/>
        <w:spacing w:after="0"/>
        <w:jc w:val="center"/>
        <w:rPr>
          <w:b/>
          <w:noProof/>
          <w:szCs w:val="24"/>
        </w:rPr>
      </w:pPr>
      <w:r w:rsidRPr="001C6337">
        <w:rPr>
          <w:b/>
          <w:noProof/>
          <w:szCs w:val="24"/>
        </w:rPr>
        <w:t>HR0011</w:t>
      </w:r>
      <w:r w:rsidR="005C512C" w:rsidRPr="001C6337">
        <w:rPr>
          <w:b/>
          <w:noProof/>
          <w:szCs w:val="24"/>
        </w:rPr>
        <w:t>1</w:t>
      </w:r>
      <w:r w:rsidR="00436A38" w:rsidRPr="001C6337">
        <w:rPr>
          <w:b/>
          <w:noProof/>
          <w:szCs w:val="24"/>
        </w:rPr>
        <w:t>8</w:t>
      </w:r>
      <w:r w:rsidRPr="001C6337">
        <w:rPr>
          <w:b/>
          <w:noProof/>
          <w:szCs w:val="24"/>
        </w:rPr>
        <w:t>S00</w:t>
      </w:r>
      <w:r w:rsidR="001C6337" w:rsidRPr="001C6337">
        <w:rPr>
          <w:b/>
          <w:noProof/>
          <w:szCs w:val="24"/>
        </w:rPr>
        <w:t>47</w:t>
      </w:r>
      <w:r w:rsidR="00336F64" w:rsidRPr="001C6337">
        <w:rPr>
          <w:b/>
          <w:noProof/>
          <w:szCs w:val="24"/>
        </w:rPr>
        <w:t xml:space="preserve"> </w:t>
      </w:r>
      <w:r w:rsidR="001C6337" w:rsidRPr="001C6337">
        <w:rPr>
          <w:b/>
          <w:noProof/>
          <w:szCs w:val="24"/>
        </w:rPr>
        <w:t>SCORE</w:t>
      </w:r>
    </w:p>
    <w:p w14:paraId="2B71B151" w14:textId="77777777" w:rsidR="006A72A3" w:rsidRPr="00A64100" w:rsidRDefault="006A72A3" w:rsidP="00D462ED">
      <w:pPr>
        <w:pStyle w:val="BodyText"/>
        <w:widowControl w:val="0"/>
        <w:spacing w:after="0"/>
        <w:jc w:val="center"/>
        <w:rPr>
          <w:b/>
          <w:noProof/>
          <w:szCs w:val="24"/>
        </w:rPr>
      </w:pPr>
    </w:p>
    <w:p w14:paraId="7B691841" w14:textId="63AD629F" w:rsidR="00E136C9" w:rsidRPr="00A64100" w:rsidRDefault="00E94E12" w:rsidP="00D462ED">
      <w:pPr>
        <w:pStyle w:val="BodyText"/>
        <w:widowControl w:val="0"/>
        <w:spacing w:after="0"/>
        <w:jc w:val="center"/>
        <w:rPr>
          <w:szCs w:val="24"/>
        </w:rPr>
      </w:pPr>
      <w:r w:rsidRPr="00A64100">
        <w:rPr>
          <w:b/>
          <w:szCs w:val="24"/>
        </w:rPr>
        <w:t xml:space="preserve">Volume 3:  </w:t>
      </w:r>
      <w:r w:rsidR="00431B1E" w:rsidRPr="00A64100">
        <w:rPr>
          <w:b/>
          <w:szCs w:val="24"/>
        </w:rPr>
        <w:t xml:space="preserve">Administrative and National Policy Requirements </w:t>
      </w:r>
    </w:p>
    <w:p w14:paraId="09D45FDE" w14:textId="77777777" w:rsidR="00F73CBC" w:rsidRPr="00A64100" w:rsidRDefault="00F73CBC" w:rsidP="00D462ED">
      <w:pPr>
        <w:pStyle w:val="BodyText"/>
        <w:widowControl w:val="0"/>
        <w:spacing w:after="0"/>
      </w:pP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6A72A3" w:rsidRPr="00A64100" w14:paraId="194E74F5" w14:textId="77777777" w:rsidTr="00397C5C">
        <w:tc>
          <w:tcPr>
            <w:tcW w:w="4677" w:type="dxa"/>
            <w:vAlign w:val="center"/>
          </w:tcPr>
          <w:p w14:paraId="566CEC28" w14:textId="77777777" w:rsidR="00E94E12" w:rsidRPr="00A64100" w:rsidRDefault="00E94E12" w:rsidP="00397C5C">
            <w:pPr>
              <w:pStyle w:val="BodyText"/>
              <w:widowControl w:val="0"/>
              <w:spacing w:after="0"/>
              <w:rPr>
                <w:rStyle w:val="StyleBold"/>
                <w:sz w:val="22"/>
              </w:rPr>
            </w:pPr>
            <w:r w:rsidRPr="00A64100">
              <w:rPr>
                <w:rStyle w:val="StyleBold"/>
                <w:sz w:val="22"/>
              </w:rPr>
              <w:t>Proposal T</w:t>
            </w:r>
            <w:r w:rsidRPr="00A64100">
              <w:rPr>
                <w:b/>
                <w:sz w:val="22"/>
              </w:rPr>
              <w:t>itle</w:t>
            </w:r>
          </w:p>
        </w:tc>
        <w:tc>
          <w:tcPr>
            <w:tcW w:w="4673" w:type="dxa"/>
          </w:tcPr>
          <w:p w14:paraId="2BACA54E" w14:textId="77777777" w:rsidR="00E94E12" w:rsidRPr="00A64100" w:rsidRDefault="00E94E12" w:rsidP="00397C5C">
            <w:pPr>
              <w:pStyle w:val="NoSpacing"/>
              <w:widowControl w:val="0"/>
              <w:rPr>
                <w:sz w:val="22"/>
              </w:rPr>
            </w:pPr>
          </w:p>
        </w:tc>
      </w:tr>
      <w:tr w:rsidR="006A72A3" w:rsidRPr="00A64100" w14:paraId="61D0F34D" w14:textId="77777777" w:rsidTr="00397C5C">
        <w:tc>
          <w:tcPr>
            <w:tcW w:w="4677" w:type="dxa"/>
            <w:vAlign w:val="center"/>
          </w:tcPr>
          <w:p w14:paraId="6AF5E58C" w14:textId="77777777" w:rsidR="00E94E12" w:rsidRPr="00A64100" w:rsidRDefault="00E94E12" w:rsidP="00397C5C">
            <w:pPr>
              <w:pStyle w:val="BodyText"/>
              <w:widowControl w:val="0"/>
              <w:spacing w:after="0"/>
              <w:rPr>
                <w:rStyle w:val="StyleBold"/>
                <w:sz w:val="22"/>
              </w:rPr>
            </w:pPr>
            <w:r w:rsidRPr="00A64100">
              <w:rPr>
                <w:rStyle w:val="StyleBold"/>
                <w:sz w:val="22"/>
              </w:rPr>
              <w:t>Proposer Organization</w:t>
            </w:r>
          </w:p>
        </w:tc>
        <w:tc>
          <w:tcPr>
            <w:tcW w:w="4673" w:type="dxa"/>
          </w:tcPr>
          <w:p w14:paraId="76742C35" w14:textId="77777777" w:rsidR="00E94E12" w:rsidRPr="00A64100" w:rsidRDefault="00E94E12" w:rsidP="00397C5C">
            <w:pPr>
              <w:pStyle w:val="NoSpacing"/>
              <w:widowControl w:val="0"/>
              <w:rPr>
                <w:sz w:val="22"/>
              </w:rPr>
            </w:pPr>
          </w:p>
        </w:tc>
      </w:tr>
      <w:tr w:rsidR="000B11F2" w:rsidRPr="00A64100" w14:paraId="70902AFE" w14:textId="77777777" w:rsidTr="00397C5C">
        <w:tc>
          <w:tcPr>
            <w:tcW w:w="4677" w:type="dxa"/>
            <w:vAlign w:val="center"/>
          </w:tcPr>
          <w:p w14:paraId="72618C67" w14:textId="5A1DC647" w:rsidR="000B11F2" w:rsidRPr="00A64100" w:rsidRDefault="000B11F2" w:rsidP="00186B26">
            <w:pPr>
              <w:pStyle w:val="BodyText"/>
              <w:widowControl w:val="0"/>
              <w:spacing w:after="0"/>
              <w:rPr>
                <w:rStyle w:val="StyleBold"/>
                <w:sz w:val="22"/>
              </w:rPr>
            </w:pPr>
            <w:r w:rsidRPr="001C6337">
              <w:rPr>
                <w:rStyle w:val="StyleBold"/>
                <w:sz w:val="22"/>
              </w:rPr>
              <w:t>T</w:t>
            </w:r>
            <w:r w:rsidR="00186B26" w:rsidRPr="001C6337">
              <w:rPr>
                <w:rStyle w:val="StyleBold"/>
                <w:sz w:val="22"/>
              </w:rPr>
              <w:t>echnical</w:t>
            </w:r>
            <w:r w:rsidRPr="001C6337">
              <w:rPr>
                <w:rStyle w:val="StyleBold"/>
                <w:sz w:val="22"/>
              </w:rPr>
              <w:t xml:space="preserve"> Area (s)</w:t>
            </w:r>
          </w:p>
        </w:tc>
        <w:tc>
          <w:tcPr>
            <w:tcW w:w="4673" w:type="dxa"/>
          </w:tcPr>
          <w:p w14:paraId="2354355E" w14:textId="77777777" w:rsidR="000B11F2" w:rsidRPr="00A64100" w:rsidRDefault="000B11F2" w:rsidP="00397C5C">
            <w:pPr>
              <w:pStyle w:val="NoSpacing"/>
              <w:widowControl w:val="0"/>
              <w:rPr>
                <w:sz w:val="22"/>
              </w:rPr>
            </w:pPr>
          </w:p>
        </w:tc>
      </w:tr>
      <w:tr w:rsidR="006A72A3" w:rsidRPr="00A64100" w14:paraId="3A49DC8A" w14:textId="77777777" w:rsidTr="00397C5C">
        <w:tc>
          <w:tcPr>
            <w:tcW w:w="4677" w:type="dxa"/>
            <w:vAlign w:val="center"/>
          </w:tcPr>
          <w:p w14:paraId="2E08431B" w14:textId="77777777" w:rsidR="00E94E12" w:rsidRPr="00A64100" w:rsidRDefault="00E94E12" w:rsidP="00397C5C">
            <w:pPr>
              <w:pStyle w:val="BodyText"/>
              <w:widowControl w:val="0"/>
              <w:spacing w:after="0"/>
              <w:rPr>
                <w:rStyle w:val="StyleBold"/>
                <w:sz w:val="22"/>
              </w:rPr>
            </w:pPr>
            <w:r w:rsidRPr="00A64100">
              <w:rPr>
                <w:rStyle w:val="StyleBold"/>
                <w:sz w:val="22"/>
              </w:rPr>
              <w:t>Technical Point of Contact (POC)</w:t>
            </w:r>
          </w:p>
        </w:tc>
        <w:tc>
          <w:tcPr>
            <w:tcW w:w="4673" w:type="dxa"/>
          </w:tcPr>
          <w:p w14:paraId="0E032F50" w14:textId="77777777" w:rsidR="00E94E12" w:rsidRPr="00A64100" w:rsidRDefault="00E94E12" w:rsidP="00397C5C">
            <w:pPr>
              <w:pStyle w:val="NoSpacing"/>
              <w:widowControl w:val="0"/>
              <w:rPr>
                <w:sz w:val="22"/>
              </w:rPr>
            </w:pPr>
            <w:r w:rsidRPr="00A64100">
              <w:rPr>
                <w:sz w:val="22"/>
              </w:rPr>
              <w:t>Name:</w:t>
            </w:r>
          </w:p>
          <w:p w14:paraId="2B3AD500" w14:textId="77777777" w:rsidR="00E94E12" w:rsidRPr="00A64100" w:rsidRDefault="00E94E12" w:rsidP="00397C5C">
            <w:pPr>
              <w:pStyle w:val="NoSpacing"/>
              <w:widowControl w:val="0"/>
              <w:rPr>
                <w:sz w:val="22"/>
              </w:rPr>
            </w:pPr>
            <w:r w:rsidRPr="00A64100">
              <w:rPr>
                <w:sz w:val="22"/>
              </w:rPr>
              <w:t>Address:</w:t>
            </w:r>
          </w:p>
          <w:p w14:paraId="0B0A18AD" w14:textId="77777777" w:rsidR="00E94E12" w:rsidRPr="00A64100" w:rsidRDefault="00E94E12" w:rsidP="00397C5C">
            <w:pPr>
              <w:pStyle w:val="NoSpacing"/>
              <w:widowControl w:val="0"/>
              <w:rPr>
                <w:sz w:val="22"/>
              </w:rPr>
            </w:pPr>
            <w:r w:rsidRPr="00A64100">
              <w:rPr>
                <w:sz w:val="22"/>
              </w:rPr>
              <w:t>Telephone:</w:t>
            </w:r>
          </w:p>
          <w:p w14:paraId="1D6156C1" w14:textId="77777777" w:rsidR="00E94E12" w:rsidRPr="00A64100" w:rsidRDefault="00E94E12" w:rsidP="00397C5C">
            <w:pPr>
              <w:pStyle w:val="NoSpacing"/>
              <w:widowControl w:val="0"/>
              <w:rPr>
                <w:sz w:val="22"/>
              </w:rPr>
            </w:pPr>
            <w:r w:rsidRPr="00A64100">
              <w:rPr>
                <w:sz w:val="22"/>
              </w:rPr>
              <w:t>Email:</w:t>
            </w:r>
          </w:p>
        </w:tc>
      </w:tr>
      <w:tr w:rsidR="006A72A3" w:rsidRPr="00A64100" w14:paraId="1964D9D5" w14:textId="77777777" w:rsidTr="00397C5C">
        <w:tc>
          <w:tcPr>
            <w:tcW w:w="4677" w:type="dxa"/>
            <w:vAlign w:val="center"/>
          </w:tcPr>
          <w:p w14:paraId="3E9E7D57" w14:textId="77777777" w:rsidR="00E94E12" w:rsidRPr="00A64100" w:rsidRDefault="00E94E12" w:rsidP="00397C5C">
            <w:pPr>
              <w:pStyle w:val="BodyText"/>
              <w:widowControl w:val="0"/>
              <w:spacing w:after="0"/>
              <w:rPr>
                <w:rStyle w:val="StyleBold"/>
                <w:sz w:val="22"/>
              </w:rPr>
            </w:pPr>
            <w:r w:rsidRPr="00A64100">
              <w:rPr>
                <w:rStyle w:val="StyleBold"/>
                <w:sz w:val="22"/>
              </w:rPr>
              <w:t>Administrative POC</w:t>
            </w:r>
          </w:p>
        </w:tc>
        <w:tc>
          <w:tcPr>
            <w:tcW w:w="4673" w:type="dxa"/>
          </w:tcPr>
          <w:p w14:paraId="613B38F6" w14:textId="77777777" w:rsidR="00E94E12" w:rsidRPr="00A64100" w:rsidRDefault="00E94E12" w:rsidP="00397C5C">
            <w:pPr>
              <w:pStyle w:val="NoSpacing"/>
              <w:widowControl w:val="0"/>
              <w:rPr>
                <w:sz w:val="22"/>
              </w:rPr>
            </w:pPr>
            <w:r w:rsidRPr="00A64100">
              <w:rPr>
                <w:sz w:val="22"/>
              </w:rPr>
              <w:t>Name:</w:t>
            </w:r>
          </w:p>
          <w:p w14:paraId="380524B6" w14:textId="77777777" w:rsidR="00E94E12" w:rsidRPr="00A64100" w:rsidRDefault="00E94E12" w:rsidP="00397C5C">
            <w:pPr>
              <w:pStyle w:val="NoSpacing"/>
              <w:widowControl w:val="0"/>
              <w:rPr>
                <w:sz w:val="22"/>
              </w:rPr>
            </w:pPr>
            <w:r w:rsidRPr="00A64100">
              <w:rPr>
                <w:sz w:val="22"/>
              </w:rPr>
              <w:t>Address:</w:t>
            </w:r>
          </w:p>
          <w:p w14:paraId="385E30CF" w14:textId="77777777" w:rsidR="00E94E12" w:rsidRPr="00A64100" w:rsidRDefault="00E94E12" w:rsidP="00397C5C">
            <w:pPr>
              <w:pStyle w:val="NoSpacing"/>
              <w:widowControl w:val="0"/>
              <w:rPr>
                <w:sz w:val="22"/>
              </w:rPr>
            </w:pPr>
            <w:r w:rsidRPr="00A64100">
              <w:rPr>
                <w:sz w:val="22"/>
              </w:rPr>
              <w:t>Telephone:</w:t>
            </w:r>
          </w:p>
          <w:p w14:paraId="1083551C" w14:textId="77777777" w:rsidR="00E94E12" w:rsidRPr="00A64100" w:rsidRDefault="00E94E12" w:rsidP="00397C5C">
            <w:pPr>
              <w:pStyle w:val="NoSpacing"/>
              <w:widowControl w:val="0"/>
              <w:rPr>
                <w:sz w:val="22"/>
              </w:rPr>
            </w:pPr>
            <w:r w:rsidRPr="00A64100">
              <w:rPr>
                <w:sz w:val="22"/>
              </w:rPr>
              <w:t>Email:</w:t>
            </w:r>
          </w:p>
        </w:tc>
      </w:tr>
    </w:tbl>
    <w:p w14:paraId="11E294AD" w14:textId="77777777" w:rsidR="00F73CBC" w:rsidRPr="00A64100" w:rsidRDefault="00F73CBC" w:rsidP="006608BD">
      <w:pPr>
        <w:pStyle w:val="TOCHeading"/>
        <w:keepNext w:val="0"/>
        <w:keepLines w:val="0"/>
        <w:widowControl w:val="0"/>
        <w:numPr>
          <w:ilvl w:val="0"/>
          <w:numId w:val="0"/>
        </w:numPr>
        <w:spacing w:before="0"/>
        <w:ind w:left="360"/>
        <w:rPr>
          <w:color w:val="auto"/>
        </w:rPr>
      </w:pPr>
    </w:p>
    <w:p w14:paraId="3C6E63A6" w14:textId="77777777" w:rsidR="00431B1E" w:rsidRPr="00A64100" w:rsidRDefault="00431B1E" w:rsidP="00431B1E"/>
    <w:p w14:paraId="71F1B6FC" w14:textId="3BDF9C76" w:rsidR="00DE7B85" w:rsidRPr="00A64100" w:rsidRDefault="00DE7B85">
      <w:pPr>
        <w:spacing w:after="0" w:line="240" w:lineRule="auto"/>
      </w:pPr>
      <w:r w:rsidRPr="00A64100">
        <w:br w:type="page"/>
      </w:r>
    </w:p>
    <w:p w14:paraId="338282F6" w14:textId="77777777" w:rsidR="00F73CBC" w:rsidRPr="00A64100" w:rsidRDefault="00F73CBC" w:rsidP="006608BD">
      <w:pPr>
        <w:pStyle w:val="TOCHeading"/>
        <w:keepNext w:val="0"/>
        <w:keepLines w:val="0"/>
        <w:widowControl w:val="0"/>
        <w:numPr>
          <w:ilvl w:val="0"/>
          <w:numId w:val="0"/>
        </w:numPr>
        <w:spacing w:before="0"/>
        <w:ind w:left="360"/>
        <w:rPr>
          <w:color w:val="auto"/>
        </w:rPr>
      </w:pPr>
    </w:p>
    <w:p w14:paraId="30E6F0E8" w14:textId="77777777" w:rsidR="00F130DA" w:rsidRPr="00A64100" w:rsidRDefault="00F130DA" w:rsidP="00596BA6">
      <w:pPr>
        <w:pStyle w:val="TOCHeading"/>
        <w:keepNext w:val="0"/>
        <w:keepLines w:val="0"/>
        <w:widowControl w:val="0"/>
        <w:numPr>
          <w:ilvl w:val="0"/>
          <w:numId w:val="0"/>
        </w:numPr>
        <w:spacing w:before="0"/>
        <w:rPr>
          <w:color w:val="auto"/>
        </w:rPr>
      </w:pPr>
      <w:r w:rsidRPr="0051234D">
        <w:rPr>
          <w:color w:val="auto"/>
        </w:rPr>
        <w:t>Table of Contents</w:t>
      </w:r>
    </w:p>
    <w:p w14:paraId="74EFCA7B" w14:textId="7341DD02" w:rsidR="00313519" w:rsidRDefault="00F072E2">
      <w:pPr>
        <w:pStyle w:val="TOC1"/>
        <w:rPr>
          <w:rFonts w:asciiTheme="minorHAnsi" w:eastAsiaTheme="minorEastAsia" w:hAnsiTheme="minorHAnsi" w:cstheme="minorBidi"/>
          <w:noProof/>
          <w:sz w:val="22"/>
        </w:rPr>
      </w:pPr>
      <w:r w:rsidRPr="006A72A3">
        <w:fldChar w:fldCharType="begin"/>
      </w:r>
      <w:r w:rsidR="00F130DA" w:rsidRPr="00A64100">
        <w:instrText xml:space="preserve"> TOC \o "1-3" \h \z \u </w:instrText>
      </w:r>
      <w:r w:rsidRPr="006A72A3">
        <w:fldChar w:fldCharType="separate"/>
      </w:r>
      <w:hyperlink w:anchor="_Toc515455529" w:history="1">
        <w:r w:rsidR="00313519" w:rsidRPr="00CF5379">
          <w:rPr>
            <w:rStyle w:val="Hyperlink"/>
            <w:noProof/>
          </w:rPr>
          <w:t>1.</w:t>
        </w:r>
        <w:r w:rsidR="00313519">
          <w:rPr>
            <w:rFonts w:asciiTheme="minorHAnsi" w:eastAsiaTheme="minorEastAsia" w:hAnsiTheme="minorHAnsi" w:cstheme="minorBidi"/>
            <w:noProof/>
            <w:sz w:val="22"/>
          </w:rPr>
          <w:tab/>
        </w:r>
        <w:r w:rsidR="00313519" w:rsidRPr="00CF5379">
          <w:rPr>
            <w:rStyle w:val="Hyperlink"/>
            <w:iCs/>
            <w:noProof/>
          </w:rPr>
          <w:t>Team Member Identification</w:t>
        </w:r>
        <w:r w:rsidR="00313519">
          <w:rPr>
            <w:noProof/>
            <w:webHidden/>
          </w:rPr>
          <w:tab/>
        </w:r>
        <w:r w:rsidR="00313519">
          <w:rPr>
            <w:noProof/>
            <w:webHidden/>
          </w:rPr>
          <w:fldChar w:fldCharType="begin"/>
        </w:r>
        <w:r w:rsidR="00313519">
          <w:rPr>
            <w:noProof/>
            <w:webHidden/>
          </w:rPr>
          <w:instrText xml:space="preserve"> PAGEREF _Toc515455529 \h </w:instrText>
        </w:r>
        <w:r w:rsidR="00313519">
          <w:rPr>
            <w:noProof/>
            <w:webHidden/>
          </w:rPr>
        </w:r>
        <w:r w:rsidR="00313519">
          <w:rPr>
            <w:noProof/>
            <w:webHidden/>
          </w:rPr>
          <w:fldChar w:fldCharType="separate"/>
        </w:r>
        <w:r w:rsidR="00313519">
          <w:rPr>
            <w:noProof/>
            <w:webHidden/>
          </w:rPr>
          <w:t>3</w:t>
        </w:r>
        <w:r w:rsidR="00313519">
          <w:rPr>
            <w:noProof/>
            <w:webHidden/>
          </w:rPr>
          <w:fldChar w:fldCharType="end"/>
        </w:r>
      </w:hyperlink>
    </w:p>
    <w:p w14:paraId="2E37B6D0" w14:textId="6A6A5428" w:rsidR="00313519" w:rsidRDefault="00313519">
      <w:pPr>
        <w:pStyle w:val="TOC1"/>
        <w:rPr>
          <w:rFonts w:asciiTheme="minorHAnsi" w:eastAsiaTheme="minorEastAsia" w:hAnsiTheme="minorHAnsi" w:cstheme="minorBidi"/>
          <w:noProof/>
          <w:sz w:val="22"/>
        </w:rPr>
      </w:pPr>
      <w:hyperlink w:anchor="_Toc515455530" w:history="1">
        <w:r w:rsidRPr="00CF5379">
          <w:rPr>
            <w:rStyle w:val="Hyperlink"/>
            <w:iCs/>
            <w:noProof/>
          </w:rPr>
          <w:t>2.</w:t>
        </w:r>
        <w:r>
          <w:rPr>
            <w:rFonts w:asciiTheme="minorHAnsi" w:eastAsiaTheme="minorEastAsia" w:hAnsiTheme="minorHAnsi" w:cstheme="minorBidi"/>
            <w:noProof/>
            <w:sz w:val="22"/>
          </w:rPr>
          <w:tab/>
        </w:r>
        <w:r w:rsidRPr="00CF5379">
          <w:rPr>
            <w:rStyle w:val="Hyperlink"/>
            <w:iCs/>
            <w:noProof/>
          </w:rPr>
          <w:t>Requirements for teams that include Government Entities and/or Federally Funded Research and Development Centers (FFRDCs)</w:t>
        </w:r>
        <w:r>
          <w:rPr>
            <w:noProof/>
            <w:webHidden/>
          </w:rPr>
          <w:tab/>
        </w:r>
        <w:r>
          <w:rPr>
            <w:noProof/>
            <w:webHidden/>
          </w:rPr>
          <w:fldChar w:fldCharType="begin"/>
        </w:r>
        <w:r>
          <w:rPr>
            <w:noProof/>
            <w:webHidden/>
          </w:rPr>
          <w:instrText xml:space="preserve"> PAGEREF _Toc515455530 \h </w:instrText>
        </w:r>
        <w:r>
          <w:rPr>
            <w:noProof/>
            <w:webHidden/>
          </w:rPr>
        </w:r>
        <w:r>
          <w:rPr>
            <w:noProof/>
            <w:webHidden/>
          </w:rPr>
          <w:fldChar w:fldCharType="separate"/>
        </w:r>
        <w:r>
          <w:rPr>
            <w:noProof/>
            <w:webHidden/>
          </w:rPr>
          <w:t>3</w:t>
        </w:r>
        <w:r>
          <w:rPr>
            <w:noProof/>
            <w:webHidden/>
          </w:rPr>
          <w:fldChar w:fldCharType="end"/>
        </w:r>
      </w:hyperlink>
    </w:p>
    <w:p w14:paraId="2A6D1338" w14:textId="2FDCEF51" w:rsidR="00313519" w:rsidRDefault="00313519">
      <w:pPr>
        <w:pStyle w:val="TOC1"/>
        <w:rPr>
          <w:rFonts w:asciiTheme="minorHAnsi" w:eastAsiaTheme="minorEastAsia" w:hAnsiTheme="minorHAnsi" w:cstheme="minorBidi"/>
          <w:noProof/>
          <w:sz w:val="22"/>
        </w:rPr>
      </w:pPr>
      <w:hyperlink w:anchor="_Toc515455531" w:history="1">
        <w:r w:rsidRPr="00CF5379">
          <w:rPr>
            <w:rStyle w:val="Hyperlink"/>
            <w:iCs/>
            <w:noProof/>
          </w:rPr>
          <w:t>3.</w:t>
        </w:r>
        <w:r>
          <w:rPr>
            <w:rFonts w:asciiTheme="minorHAnsi" w:eastAsiaTheme="minorEastAsia" w:hAnsiTheme="minorHAnsi" w:cstheme="minorBidi"/>
            <w:noProof/>
            <w:sz w:val="22"/>
          </w:rPr>
          <w:tab/>
        </w:r>
        <w:r w:rsidRPr="00CF5379">
          <w:rPr>
            <w:rStyle w:val="Hyperlink"/>
            <w:iCs/>
            <w:noProof/>
          </w:rPr>
          <w:t>Organizational Conflict of Interest Affirmations and Disclosure</w:t>
        </w:r>
        <w:r>
          <w:rPr>
            <w:noProof/>
            <w:webHidden/>
          </w:rPr>
          <w:tab/>
        </w:r>
        <w:r>
          <w:rPr>
            <w:noProof/>
            <w:webHidden/>
          </w:rPr>
          <w:fldChar w:fldCharType="begin"/>
        </w:r>
        <w:r>
          <w:rPr>
            <w:noProof/>
            <w:webHidden/>
          </w:rPr>
          <w:instrText xml:space="preserve"> PAGEREF _Toc515455531 \h </w:instrText>
        </w:r>
        <w:r>
          <w:rPr>
            <w:noProof/>
            <w:webHidden/>
          </w:rPr>
        </w:r>
        <w:r>
          <w:rPr>
            <w:noProof/>
            <w:webHidden/>
          </w:rPr>
          <w:fldChar w:fldCharType="separate"/>
        </w:r>
        <w:r>
          <w:rPr>
            <w:noProof/>
            <w:webHidden/>
          </w:rPr>
          <w:t>3</w:t>
        </w:r>
        <w:r>
          <w:rPr>
            <w:noProof/>
            <w:webHidden/>
          </w:rPr>
          <w:fldChar w:fldCharType="end"/>
        </w:r>
      </w:hyperlink>
    </w:p>
    <w:p w14:paraId="35871406" w14:textId="4EE8D6AF" w:rsidR="00313519" w:rsidRDefault="00313519">
      <w:pPr>
        <w:pStyle w:val="TOC1"/>
        <w:rPr>
          <w:rFonts w:asciiTheme="minorHAnsi" w:eastAsiaTheme="minorEastAsia" w:hAnsiTheme="minorHAnsi" w:cstheme="minorBidi"/>
          <w:noProof/>
          <w:sz w:val="22"/>
        </w:rPr>
      </w:pPr>
      <w:hyperlink w:anchor="_Toc515455532" w:history="1">
        <w:r w:rsidRPr="00CF5379">
          <w:rPr>
            <w:rStyle w:val="Hyperlink"/>
            <w:iCs/>
            <w:noProof/>
          </w:rPr>
          <w:t>4.</w:t>
        </w:r>
        <w:r>
          <w:rPr>
            <w:rFonts w:asciiTheme="minorHAnsi" w:eastAsiaTheme="minorEastAsia" w:hAnsiTheme="minorHAnsi" w:cstheme="minorBidi"/>
            <w:noProof/>
            <w:sz w:val="22"/>
          </w:rPr>
          <w:tab/>
        </w:r>
        <w:r w:rsidRPr="00CF5379">
          <w:rPr>
            <w:rStyle w:val="Hyperlink"/>
            <w:iCs/>
            <w:noProof/>
          </w:rPr>
          <w:t>Intellectual Property (IP)</w:t>
        </w:r>
        <w:r>
          <w:rPr>
            <w:noProof/>
            <w:webHidden/>
          </w:rPr>
          <w:tab/>
        </w:r>
        <w:r>
          <w:rPr>
            <w:noProof/>
            <w:webHidden/>
          </w:rPr>
          <w:fldChar w:fldCharType="begin"/>
        </w:r>
        <w:r>
          <w:rPr>
            <w:noProof/>
            <w:webHidden/>
          </w:rPr>
          <w:instrText xml:space="preserve"> PAGEREF _Toc515455532 \h </w:instrText>
        </w:r>
        <w:r>
          <w:rPr>
            <w:noProof/>
            <w:webHidden/>
          </w:rPr>
        </w:r>
        <w:r>
          <w:rPr>
            <w:noProof/>
            <w:webHidden/>
          </w:rPr>
          <w:fldChar w:fldCharType="separate"/>
        </w:r>
        <w:r>
          <w:rPr>
            <w:noProof/>
            <w:webHidden/>
          </w:rPr>
          <w:t>4</w:t>
        </w:r>
        <w:r>
          <w:rPr>
            <w:noProof/>
            <w:webHidden/>
          </w:rPr>
          <w:fldChar w:fldCharType="end"/>
        </w:r>
      </w:hyperlink>
    </w:p>
    <w:p w14:paraId="1A180B5D" w14:textId="73DCB764" w:rsidR="00313519" w:rsidRDefault="00313519">
      <w:pPr>
        <w:pStyle w:val="TOC1"/>
        <w:rPr>
          <w:rFonts w:asciiTheme="minorHAnsi" w:eastAsiaTheme="minorEastAsia" w:hAnsiTheme="minorHAnsi" w:cstheme="minorBidi"/>
          <w:noProof/>
          <w:sz w:val="22"/>
        </w:rPr>
      </w:pPr>
      <w:hyperlink w:anchor="_Toc515455533" w:history="1">
        <w:r w:rsidRPr="00CF5379">
          <w:rPr>
            <w:rStyle w:val="Hyperlink"/>
            <w:iCs/>
            <w:noProof/>
          </w:rPr>
          <w:t>5.</w:t>
        </w:r>
        <w:r>
          <w:rPr>
            <w:rFonts w:asciiTheme="minorHAnsi" w:eastAsiaTheme="minorEastAsia" w:hAnsiTheme="minorHAnsi" w:cstheme="minorBidi"/>
            <w:noProof/>
            <w:sz w:val="22"/>
          </w:rPr>
          <w:tab/>
        </w:r>
        <w:r w:rsidRPr="00CF5379">
          <w:rPr>
            <w:rStyle w:val="Hyperlink"/>
            <w:iCs/>
            <w:noProof/>
          </w:rPr>
          <w:t>Human Subjects Research (HSR)</w:t>
        </w:r>
        <w:r>
          <w:rPr>
            <w:noProof/>
            <w:webHidden/>
          </w:rPr>
          <w:tab/>
        </w:r>
        <w:r>
          <w:rPr>
            <w:noProof/>
            <w:webHidden/>
          </w:rPr>
          <w:fldChar w:fldCharType="begin"/>
        </w:r>
        <w:r>
          <w:rPr>
            <w:noProof/>
            <w:webHidden/>
          </w:rPr>
          <w:instrText xml:space="preserve"> PAGEREF _Toc515455533 \h </w:instrText>
        </w:r>
        <w:r>
          <w:rPr>
            <w:noProof/>
            <w:webHidden/>
          </w:rPr>
        </w:r>
        <w:r>
          <w:rPr>
            <w:noProof/>
            <w:webHidden/>
          </w:rPr>
          <w:fldChar w:fldCharType="separate"/>
        </w:r>
        <w:r>
          <w:rPr>
            <w:noProof/>
            <w:webHidden/>
          </w:rPr>
          <w:t>5</w:t>
        </w:r>
        <w:r>
          <w:rPr>
            <w:noProof/>
            <w:webHidden/>
          </w:rPr>
          <w:fldChar w:fldCharType="end"/>
        </w:r>
      </w:hyperlink>
    </w:p>
    <w:p w14:paraId="2778B8D1" w14:textId="51B14126" w:rsidR="00313519" w:rsidRDefault="00313519">
      <w:pPr>
        <w:pStyle w:val="TOC1"/>
        <w:rPr>
          <w:rFonts w:asciiTheme="minorHAnsi" w:eastAsiaTheme="minorEastAsia" w:hAnsiTheme="minorHAnsi" w:cstheme="minorBidi"/>
          <w:noProof/>
          <w:sz w:val="22"/>
        </w:rPr>
      </w:pPr>
      <w:hyperlink w:anchor="_Toc515455534" w:history="1">
        <w:r w:rsidRPr="00CF5379">
          <w:rPr>
            <w:rStyle w:val="Hyperlink"/>
            <w:iCs/>
            <w:noProof/>
          </w:rPr>
          <w:t>6.</w:t>
        </w:r>
        <w:r>
          <w:rPr>
            <w:rFonts w:asciiTheme="minorHAnsi" w:eastAsiaTheme="minorEastAsia" w:hAnsiTheme="minorHAnsi" w:cstheme="minorBidi"/>
            <w:noProof/>
            <w:sz w:val="22"/>
          </w:rPr>
          <w:tab/>
        </w:r>
        <w:r w:rsidRPr="00CF5379">
          <w:rPr>
            <w:rStyle w:val="Hyperlink"/>
            <w:iCs/>
            <w:noProof/>
          </w:rPr>
          <w:t>Animal Use</w:t>
        </w:r>
        <w:r>
          <w:rPr>
            <w:noProof/>
            <w:webHidden/>
          </w:rPr>
          <w:tab/>
        </w:r>
        <w:r>
          <w:rPr>
            <w:noProof/>
            <w:webHidden/>
          </w:rPr>
          <w:fldChar w:fldCharType="begin"/>
        </w:r>
        <w:r>
          <w:rPr>
            <w:noProof/>
            <w:webHidden/>
          </w:rPr>
          <w:instrText xml:space="preserve"> PAGEREF _Toc515455534 \h </w:instrText>
        </w:r>
        <w:r>
          <w:rPr>
            <w:noProof/>
            <w:webHidden/>
          </w:rPr>
        </w:r>
        <w:r>
          <w:rPr>
            <w:noProof/>
            <w:webHidden/>
          </w:rPr>
          <w:fldChar w:fldCharType="separate"/>
        </w:r>
        <w:r>
          <w:rPr>
            <w:noProof/>
            <w:webHidden/>
          </w:rPr>
          <w:t>5</w:t>
        </w:r>
        <w:r>
          <w:rPr>
            <w:noProof/>
            <w:webHidden/>
          </w:rPr>
          <w:fldChar w:fldCharType="end"/>
        </w:r>
      </w:hyperlink>
    </w:p>
    <w:p w14:paraId="5D56EF15" w14:textId="32C87FAE" w:rsidR="00313519" w:rsidRDefault="00313519">
      <w:pPr>
        <w:pStyle w:val="TOC1"/>
        <w:rPr>
          <w:rFonts w:asciiTheme="minorHAnsi" w:eastAsiaTheme="minorEastAsia" w:hAnsiTheme="minorHAnsi" w:cstheme="minorBidi"/>
          <w:noProof/>
          <w:sz w:val="22"/>
        </w:rPr>
      </w:pPr>
      <w:hyperlink w:anchor="_Toc515455535" w:history="1">
        <w:r w:rsidRPr="00CF5379">
          <w:rPr>
            <w:rStyle w:val="Hyperlink"/>
            <w:iCs/>
            <w:noProof/>
          </w:rPr>
          <w:t>7.</w:t>
        </w:r>
        <w:r>
          <w:rPr>
            <w:rFonts w:asciiTheme="minorHAnsi" w:eastAsiaTheme="minorEastAsia" w:hAnsiTheme="minorHAnsi" w:cstheme="minorBidi"/>
            <w:noProof/>
            <w:sz w:val="22"/>
          </w:rPr>
          <w:tab/>
        </w:r>
        <w:r w:rsidRPr="00CF5379">
          <w:rPr>
            <w:rStyle w:val="Hyperlink"/>
            <w:iCs/>
            <w:noProof/>
          </w:rPr>
          <w:t>Representations Regarding Unpaid Delinquent Tax Liability or a Felony Conviction under Any Federal Law</w:t>
        </w:r>
        <w:r>
          <w:rPr>
            <w:noProof/>
            <w:webHidden/>
          </w:rPr>
          <w:tab/>
        </w:r>
        <w:r>
          <w:rPr>
            <w:noProof/>
            <w:webHidden/>
          </w:rPr>
          <w:fldChar w:fldCharType="begin"/>
        </w:r>
        <w:r>
          <w:rPr>
            <w:noProof/>
            <w:webHidden/>
          </w:rPr>
          <w:instrText xml:space="preserve"> PAGEREF _Toc515455535 \h </w:instrText>
        </w:r>
        <w:r>
          <w:rPr>
            <w:noProof/>
            <w:webHidden/>
          </w:rPr>
        </w:r>
        <w:r>
          <w:rPr>
            <w:noProof/>
            <w:webHidden/>
          </w:rPr>
          <w:fldChar w:fldCharType="separate"/>
        </w:r>
        <w:r>
          <w:rPr>
            <w:noProof/>
            <w:webHidden/>
          </w:rPr>
          <w:t>5</w:t>
        </w:r>
        <w:r>
          <w:rPr>
            <w:noProof/>
            <w:webHidden/>
          </w:rPr>
          <w:fldChar w:fldCharType="end"/>
        </w:r>
      </w:hyperlink>
    </w:p>
    <w:p w14:paraId="3A041E1A" w14:textId="78A1DEDD" w:rsidR="00F73CBC" w:rsidRPr="006A72A3" w:rsidRDefault="00F072E2" w:rsidP="00D462ED">
      <w:pPr>
        <w:pStyle w:val="BodyText"/>
        <w:widowControl w:val="0"/>
        <w:spacing w:after="0"/>
      </w:pPr>
      <w:r w:rsidRPr="006A72A3">
        <w:fldChar w:fldCharType="end"/>
      </w:r>
    </w:p>
    <w:p w14:paraId="4B039A7F" w14:textId="77777777" w:rsidR="00F73CBC" w:rsidRPr="006A72A3" w:rsidRDefault="00F73CBC" w:rsidP="00F73CBC"/>
    <w:p w14:paraId="644ADCD1" w14:textId="77777777" w:rsidR="00F73CBC" w:rsidRPr="00340F31" w:rsidRDefault="00F73CBC" w:rsidP="00F73CBC">
      <w:bookmarkStart w:id="0" w:name="_GoBack"/>
      <w:bookmarkEnd w:id="0"/>
    </w:p>
    <w:p w14:paraId="2706203C" w14:textId="77777777" w:rsidR="00F73CBC" w:rsidRPr="00340F31" w:rsidRDefault="00F73CBC" w:rsidP="00F73CBC"/>
    <w:p w14:paraId="310F5D43" w14:textId="77777777" w:rsidR="00F73CBC" w:rsidRPr="00A64100" w:rsidRDefault="00F73CBC" w:rsidP="00F73CBC"/>
    <w:p w14:paraId="3579A769" w14:textId="77777777" w:rsidR="00F73CBC" w:rsidRPr="00A64100" w:rsidRDefault="00F73CBC" w:rsidP="00F73CBC"/>
    <w:p w14:paraId="17183958" w14:textId="77777777" w:rsidR="00F73CBC" w:rsidRPr="00A64100" w:rsidRDefault="00F73CBC" w:rsidP="00F73CBC"/>
    <w:p w14:paraId="175CA26A" w14:textId="77777777" w:rsidR="00F73CBC" w:rsidRPr="00A64100" w:rsidRDefault="00F73CBC" w:rsidP="00F73CBC"/>
    <w:p w14:paraId="57CF6DE2" w14:textId="77777777" w:rsidR="00F73CBC" w:rsidRPr="00A64100" w:rsidRDefault="00F73CBC" w:rsidP="00F73CBC">
      <w:pPr>
        <w:jc w:val="right"/>
      </w:pPr>
    </w:p>
    <w:p w14:paraId="4BB76BD7" w14:textId="77777777" w:rsidR="00F73CBC" w:rsidRPr="00A64100" w:rsidRDefault="00F73CBC" w:rsidP="00F73CBC"/>
    <w:p w14:paraId="56B0F0CB" w14:textId="77777777" w:rsidR="00F130DA" w:rsidRPr="00A64100" w:rsidRDefault="00F130DA" w:rsidP="00F73CBC">
      <w:pPr>
        <w:sectPr w:rsidR="00F130DA" w:rsidRPr="00A64100" w:rsidSect="00F73CBC">
          <w:footerReference w:type="default" r:id="rId10"/>
          <w:pgSz w:w="12240" w:h="15840"/>
          <w:pgMar w:top="1440" w:right="1440" w:bottom="1440" w:left="1440" w:header="720" w:footer="720" w:gutter="0"/>
          <w:pgNumType w:start="1"/>
          <w:cols w:space="720"/>
          <w:docGrid w:linePitch="360"/>
        </w:sectPr>
      </w:pPr>
    </w:p>
    <w:p w14:paraId="5D1285D8" w14:textId="0AD12836" w:rsidR="000542CF" w:rsidRPr="001C6337" w:rsidRDefault="004C43DA" w:rsidP="00A6076D">
      <w:pPr>
        <w:pStyle w:val="Heading1"/>
        <w:keepNext w:val="0"/>
        <w:widowControl w:val="0"/>
        <w:spacing w:before="0" w:after="0"/>
        <w:ind w:left="360"/>
        <w:rPr>
          <w:sz w:val="24"/>
          <w:szCs w:val="24"/>
        </w:rPr>
      </w:pPr>
      <w:bookmarkStart w:id="1" w:name="_Toc515455529"/>
      <w:r w:rsidRPr="001C6337">
        <w:rPr>
          <w:iCs/>
          <w:sz w:val="24"/>
          <w:szCs w:val="24"/>
        </w:rPr>
        <w:lastRenderedPageBreak/>
        <w:t>Team Member Identification</w:t>
      </w:r>
      <w:bookmarkEnd w:id="1"/>
    </w:p>
    <w:p w14:paraId="0B234565" w14:textId="7D2DC16D" w:rsidR="006A72A3" w:rsidRPr="001C6337" w:rsidRDefault="00DB6C6C" w:rsidP="006A72A3">
      <w:pPr>
        <w:spacing w:after="0" w:line="240" w:lineRule="auto"/>
        <w:rPr>
          <w:bCs/>
          <w:iCs/>
        </w:rPr>
      </w:pPr>
      <w:r w:rsidRPr="001C6337">
        <w:rPr>
          <w:iCs/>
        </w:rPr>
        <w:t>[</w:t>
      </w:r>
      <w:r w:rsidR="006A72A3" w:rsidRPr="001C6337">
        <w:rPr>
          <w:bCs/>
          <w:iCs/>
        </w:rPr>
        <w:t>Provide a list of all team members including the prime, subawardee(s), and consultant(s), as applicable.  Identify specifically whether any are a non-US organization or individual, FFRDC and/or Government entity.  Use the following format for this list</w:t>
      </w:r>
      <w:r w:rsidR="00E970D7" w:rsidRPr="001C6337">
        <w:rPr>
          <w:bCs/>
          <w:iCs/>
        </w:rPr>
        <w:t>.]</w:t>
      </w:r>
    </w:p>
    <w:p w14:paraId="2B42CBFC" w14:textId="77777777" w:rsidR="004C43DA" w:rsidRPr="001C6337" w:rsidRDefault="004C43DA">
      <w:pPr>
        <w:spacing w:after="0" w:line="240" w:lineRule="auto"/>
      </w:pPr>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2116"/>
        <w:gridCol w:w="4382"/>
      </w:tblGrid>
      <w:tr w:rsidR="006A72A3" w:rsidRPr="001C6337" w14:paraId="547EA438" w14:textId="77777777" w:rsidTr="00782297">
        <w:tc>
          <w:tcPr>
            <w:tcW w:w="8388" w:type="dxa"/>
            <w:gridSpan w:val="3"/>
            <w:tcBorders>
              <w:top w:val="single" w:sz="4" w:space="0" w:color="auto"/>
              <w:left w:val="single" w:sz="4" w:space="0" w:color="auto"/>
              <w:bottom w:val="single" w:sz="4" w:space="0" w:color="auto"/>
              <w:right w:val="single" w:sz="4" w:space="0" w:color="auto"/>
              <w:tl2br w:val="nil"/>
              <w:tr2bl w:val="nil"/>
            </w:tcBorders>
            <w:shd w:val="clear" w:color="auto" w:fill="F2F2F2"/>
          </w:tcPr>
          <w:p w14:paraId="4DD3E17F" w14:textId="77777777" w:rsidR="004C43DA" w:rsidRPr="001C6337" w:rsidRDefault="004C43DA" w:rsidP="004C43DA">
            <w:pPr>
              <w:spacing w:after="0" w:line="240" w:lineRule="auto"/>
              <w:jc w:val="center"/>
              <w:rPr>
                <w:rFonts w:asciiTheme="minorHAnsi" w:eastAsia="Times New Roman" w:hAnsiTheme="minorHAnsi"/>
                <w:b/>
                <w:bCs/>
                <w:szCs w:val="20"/>
              </w:rPr>
            </w:pPr>
            <w:r w:rsidRPr="001C6337">
              <w:rPr>
                <w:rFonts w:asciiTheme="minorHAnsi" w:eastAsia="Times New Roman" w:hAnsiTheme="minorHAnsi"/>
                <w:b/>
                <w:bCs/>
                <w:szCs w:val="20"/>
              </w:rPr>
              <w:t>Prime</w:t>
            </w:r>
          </w:p>
        </w:tc>
      </w:tr>
      <w:tr w:rsidR="006A72A3" w:rsidRPr="001C6337" w14:paraId="68ABA687" w14:textId="77777777" w:rsidTr="00782297">
        <w:tc>
          <w:tcPr>
            <w:tcW w:w="1890" w:type="dxa"/>
            <w:tcBorders>
              <w:top w:val="single" w:sz="4" w:space="0" w:color="auto"/>
            </w:tcBorders>
          </w:tcPr>
          <w:p w14:paraId="196EE571" w14:textId="77777777" w:rsidR="004C43DA" w:rsidRPr="001C6337" w:rsidRDefault="004C43DA" w:rsidP="004C43DA">
            <w:pPr>
              <w:spacing w:after="240" w:line="240" w:lineRule="auto"/>
              <w:rPr>
                <w:rFonts w:asciiTheme="minorHAnsi" w:hAnsiTheme="minorHAnsi"/>
                <w:b/>
                <w:bCs/>
                <w:sz w:val="20"/>
              </w:rPr>
            </w:pPr>
            <w:r w:rsidRPr="001C6337">
              <w:rPr>
                <w:rFonts w:asciiTheme="minorHAnsi" w:hAnsiTheme="minorHAnsi"/>
                <w:b/>
                <w:bCs/>
                <w:sz w:val="20"/>
              </w:rPr>
              <w:t xml:space="preserve">Individual Name:  </w:t>
            </w:r>
          </w:p>
        </w:tc>
        <w:tc>
          <w:tcPr>
            <w:tcW w:w="2116" w:type="dxa"/>
            <w:tcBorders>
              <w:top w:val="single" w:sz="4" w:space="0" w:color="auto"/>
            </w:tcBorders>
          </w:tcPr>
          <w:p w14:paraId="4E64E582" w14:textId="77777777" w:rsidR="004C43DA" w:rsidRPr="001C6337" w:rsidRDefault="004C43DA" w:rsidP="004C43DA">
            <w:pPr>
              <w:spacing w:after="0" w:line="240" w:lineRule="auto"/>
              <w:rPr>
                <w:rFonts w:asciiTheme="minorHAnsi" w:hAnsiTheme="minorHAnsi"/>
                <w:b/>
                <w:sz w:val="20"/>
              </w:rPr>
            </w:pPr>
            <w:r w:rsidRPr="001C6337">
              <w:rPr>
                <w:rFonts w:asciiTheme="minorHAnsi" w:hAnsiTheme="minorHAnsi"/>
                <w:b/>
                <w:sz w:val="20"/>
              </w:rPr>
              <w:t>Organization:</w:t>
            </w:r>
          </w:p>
        </w:tc>
        <w:tc>
          <w:tcPr>
            <w:tcW w:w="4382" w:type="dxa"/>
            <w:tcBorders>
              <w:top w:val="single" w:sz="4" w:space="0" w:color="auto"/>
            </w:tcBorders>
          </w:tcPr>
          <w:p w14:paraId="0FC594AE" w14:textId="77777777" w:rsidR="004C43DA" w:rsidRPr="001C6337" w:rsidRDefault="004C43DA" w:rsidP="004C43DA">
            <w:pPr>
              <w:spacing w:after="0" w:line="240" w:lineRule="auto"/>
              <w:rPr>
                <w:rFonts w:asciiTheme="minorHAnsi" w:hAnsiTheme="minorHAnsi"/>
                <w:sz w:val="20"/>
              </w:rPr>
            </w:pPr>
            <w:r w:rsidRPr="001C6337">
              <w:rPr>
                <w:rFonts w:asciiTheme="minorHAnsi" w:hAnsiTheme="minorHAnsi"/>
                <w:sz w:val="20"/>
              </w:rPr>
              <w:t xml:space="preserve">Non-U.S. Organization:  </w:t>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No</w:t>
            </w:r>
          </w:p>
          <w:p w14:paraId="29E592A1" w14:textId="77777777" w:rsidR="004C43DA" w:rsidRPr="001C6337" w:rsidRDefault="004C43DA" w:rsidP="004C43DA">
            <w:pPr>
              <w:spacing w:after="0" w:line="240" w:lineRule="auto"/>
              <w:rPr>
                <w:rFonts w:asciiTheme="minorHAnsi" w:hAnsiTheme="minorHAnsi"/>
                <w:sz w:val="20"/>
              </w:rPr>
            </w:pPr>
            <w:r w:rsidRPr="001C6337">
              <w:rPr>
                <w:rFonts w:asciiTheme="minorHAnsi" w:hAnsiTheme="minorHAnsi"/>
                <w:sz w:val="20"/>
              </w:rPr>
              <w:t>Non-U.S. Individual:</w:t>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No</w:t>
            </w:r>
          </w:p>
          <w:p w14:paraId="673705E6" w14:textId="7FFDE2DF" w:rsidR="004C43DA" w:rsidRPr="001C6337" w:rsidRDefault="004C43DA" w:rsidP="004C43DA">
            <w:pPr>
              <w:spacing w:after="0" w:line="240" w:lineRule="auto"/>
              <w:rPr>
                <w:rFonts w:asciiTheme="minorHAnsi" w:hAnsiTheme="minorHAnsi"/>
                <w:sz w:val="20"/>
              </w:rPr>
            </w:pPr>
            <w:r w:rsidRPr="001C6337">
              <w:rPr>
                <w:rFonts w:asciiTheme="minorHAnsi" w:hAnsiTheme="minorHAnsi"/>
                <w:sz w:val="20"/>
              </w:rPr>
              <w:t>FFRDC:</w:t>
            </w:r>
            <w:r w:rsidRPr="001C6337">
              <w:rPr>
                <w:rFonts w:asciiTheme="minorHAnsi" w:hAnsiTheme="minorHAnsi"/>
                <w:sz w:val="20"/>
              </w:rPr>
              <w:tab/>
            </w:r>
            <w:r w:rsidRPr="001C6337">
              <w:rPr>
                <w:rFonts w:asciiTheme="minorHAnsi" w:hAnsiTheme="minorHAnsi"/>
                <w:sz w:val="20"/>
              </w:rPr>
              <w:tab/>
            </w:r>
            <w:r w:rsidR="00742ECE" w:rsidRPr="001C6337">
              <w:rPr>
                <w:rFonts w:asciiTheme="minorHAnsi" w:hAnsiTheme="minorHAnsi"/>
                <w:sz w:val="20"/>
              </w:rPr>
              <w:t xml:space="preserve">                </w:t>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00742ECE" w:rsidRPr="001C6337">
              <w:rPr>
                <w:rFonts w:asciiTheme="minorHAnsi" w:hAnsiTheme="minorHAnsi"/>
                <w:sz w:val="20"/>
              </w:rPr>
              <w:t xml:space="preserve">                </w:t>
            </w:r>
            <w:r w:rsidRPr="001C6337">
              <w:rPr>
                <w:rFonts w:asciiTheme="minorHAnsi" w:hAnsiTheme="minorHAnsi"/>
                <w:sz w:val="20"/>
              </w:rPr>
              <w:sym w:font="Wingdings" w:char="F0A8"/>
            </w:r>
            <w:r w:rsidRPr="001C6337">
              <w:rPr>
                <w:rFonts w:asciiTheme="minorHAnsi" w:hAnsiTheme="minorHAnsi"/>
                <w:sz w:val="20"/>
              </w:rPr>
              <w:t xml:space="preserve">  No</w:t>
            </w:r>
          </w:p>
          <w:p w14:paraId="44EA3979" w14:textId="77777777" w:rsidR="004C43DA" w:rsidRPr="001C6337" w:rsidRDefault="004C43DA" w:rsidP="004C43DA">
            <w:pPr>
              <w:spacing w:after="0" w:line="240" w:lineRule="auto"/>
              <w:rPr>
                <w:rFonts w:asciiTheme="minorHAnsi" w:hAnsiTheme="minorHAnsi"/>
                <w:sz w:val="20"/>
              </w:rPr>
            </w:pPr>
            <w:r w:rsidRPr="001C6337">
              <w:rPr>
                <w:rFonts w:asciiTheme="minorHAnsi" w:hAnsiTheme="minorHAnsi"/>
                <w:sz w:val="20"/>
              </w:rPr>
              <w:t>Government Entity:</w:t>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No</w:t>
            </w:r>
          </w:p>
        </w:tc>
      </w:tr>
      <w:tr w:rsidR="006A72A3" w:rsidRPr="001C6337" w14:paraId="26AE4E07" w14:textId="77777777" w:rsidTr="00782297">
        <w:tc>
          <w:tcPr>
            <w:tcW w:w="8388" w:type="dxa"/>
            <w:gridSpan w:val="3"/>
            <w:shd w:val="clear" w:color="auto" w:fill="F2F2F2"/>
          </w:tcPr>
          <w:p w14:paraId="1C208580" w14:textId="576D16B7" w:rsidR="004C43DA" w:rsidRPr="001C6337" w:rsidRDefault="007F1C31" w:rsidP="004C43DA">
            <w:pPr>
              <w:spacing w:after="0" w:line="240" w:lineRule="auto"/>
              <w:jc w:val="center"/>
              <w:rPr>
                <w:rFonts w:asciiTheme="minorHAnsi" w:eastAsia="Times New Roman" w:hAnsiTheme="minorHAnsi"/>
                <w:b/>
                <w:bCs/>
                <w:szCs w:val="20"/>
              </w:rPr>
            </w:pPr>
            <w:r w:rsidRPr="001C6337">
              <w:rPr>
                <w:rFonts w:asciiTheme="minorHAnsi" w:eastAsia="Times New Roman" w:hAnsiTheme="minorHAnsi"/>
                <w:b/>
                <w:bCs/>
                <w:szCs w:val="20"/>
              </w:rPr>
              <w:t>Subawardee</w:t>
            </w:r>
            <w:r w:rsidR="004C43DA" w:rsidRPr="001C6337">
              <w:rPr>
                <w:rFonts w:asciiTheme="minorHAnsi" w:eastAsia="Times New Roman" w:hAnsiTheme="minorHAnsi"/>
                <w:b/>
                <w:bCs/>
                <w:szCs w:val="20"/>
              </w:rPr>
              <w:t>s/Consultants</w:t>
            </w:r>
          </w:p>
        </w:tc>
      </w:tr>
      <w:tr w:rsidR="006A72A3" w:rsidRPr="001C6337" w14:paraId="28133B07" w14:textId="77777777" w:rsidTr="00782297">
        <w:tc>
          <w:tcPr>
            <w:tcW w:w="1890" w:type="dxa"/>
          </w:tcPr>
          <w:p w14:paraId="07F423CF" w14:textId="77777777" w:rsidR="004C43DA" w:rsidRPr="001C6337" w:rsidRDefault="004C43DA" w:rsidP="004C43DA">
            <w:pPr>
              <w:spacing w:after="240" w:line="240" w:lineRule="auto"/>
              <w:rPr>
                <w:rFonts w:asciiTheme="minorHAnsi" w:hAnsiTheme="minorHAnsi"/>
                <w:b/>
                <w:bCs/>
                <w:sz w:val="20"/>
              </w:rPr>
            </w:pPr>
            <w:r w:rsidRPr="001C6337">
              <w:rPr>
                <w:rFonts w:asciiTheme="minorHAnsi" w:hAnsiTheme="minorHAnsi"/>
                <w:b/>
                <w:bCs/>
                <w:sz w:val="20"/>
              </w:rPr>
              <w:t xml:space="preserve">Individual Name:  </w:t>
            </w:r>
          </w:p>
        </w:tc>
        <w:tc>
          <w:tcPr>
            <w:tcW w:w="2116" w:type="dxa"/>
          </w:tcPr>
          <w:p w14:paraId="3C0E77B1" w14:textId="77777777" w:rsidR="004C43DA" w:rsidRPr="001C6337" w:rsidRDefault="004C43DA" w:rsidP="004C43DA">
            <w:pPr>
              <w:spacing w:after="0" w:line="240" w:lineRule="auto"/>
              <w:rPr>
                <w:rFonts w:asciiTheme="minorHAnsi" w:hAnsiTheme="minorHAnsi"/>
                <w:b/>
                <w:sz w:val="20"/>
              </w:rPr>
            </w:pPr>
            <w:r w:rsidRPr="001C6337">
              <w:rPr>
                <w:rFonts w:asciiTheme="minorHAnsi" w:hAnsiTheme="minorHAnsi"/>
                <w:b/>
                <w:sz w:val="20"/>
              </w:rPr>
              <w:t>Organization:</w:t>
            </w:r>
          </w:p>
        </w:tc>
        <w:tc>
          <w:tcPr>
            <w:tcW w:w="4382" w:type="dxa"/>
          </w:tcPr>
          <w:p w14:paraId="26103C55" w14:textId="77777777" w:rsidR="00742ECE" w:rsidRPr="001C6337" w:rsidRDefault="00742ECE" w:rsidP="00742ECE">
            <w:pPr>
              <w:spacing w:after="0" w:line="240" w:lineRule="auto"/>
              <w:rPr>
                <w:rFonts w:asciiTheme="minorHAnsi" w:hAnsiTheme="minorHAnsi"/>
                <w:sz w:val="20"/>
              </w:rPr>
            </w:pPr>
            <w:r w:rsidRPr="001C6337">
              <w:rPr>
                <w:rFonts w:asciiTheme="minorHAnsi" w:hAnsiTheme="minorHAnsi"/>
                <w:sz w:val="20"/>
              </w:rPr>
              <w:t xml:space="preserve">Non-U.S. Organization:  </w:t>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No</w:t>
            </w:r>
          </w:p>
          <w:p w14:paraId="57E7595A" w14:textId="77777777" w:rsidR="00742ECE" w:rsidRPr="001C6337" w:rsidRDefault="00742ECE" w:rsidP="00742ECE">
            <w:pPr>
              <w:spacing w:after="0" w:line="240" w:lineRule="auto"/>
              <w:rPr>
                <w:rFonts w:asciiTheme="minorHAnsi" w:hAnsiTheme="minorHAnsi"/>
                <w:sz w:val="20"/>
              </w:rPr>
            </w:pPr>
            <w:r w:rsidRPr="001C6337">
              <w:rPr>
                <w:rFonts w:asciiTheme="minorHAnsi" w:hAnsiTheme="minorHAnsi"/>
                <w:sz w:val="20"/>
              </w:rPr>
              <w:t>Non-U.S. Individual:</w:t>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No</w:t>
            </w:r>
          </w:p>
          <w:p w14:paraId="615BAEAE" w14:textId="77777777" w:rsidR="00742ECE" w:rsidRPr="001C6337" w:rsidRDefault="00742ECE" w:rsidP="00742ECE">
            <w:pPr>
              <w:spacing w:after="0" w:line="240" w:lineRule="auto"/>
              <w:rPr>
                <w:rFonts w:asciiTheme="minorHAnsi" w:hAnsiTheme="minorHAnsi"/>
                <w:sz w:val="20"/>
              </w:rPr>
            </w:pPr>
            <w:r w:rsidRPr="001C6337">
              <w:rPr>
                <w:rFonts w:asciiTheme="minorHAnsi" w:hAnsiTheme="minorHAnsi"/>
                <w:sz w:val="20"/>
              </w:rPr>
              <w:t>FFRDC:</w:t>
            </w:r>
            <w:r w:rsidRPr="001C6337">
              <w:rPr>
                <w:rFonts w:asciiTheme="minorHAnsi" w:hAnsiTheme="minorHAnsi"/>
                <w:sz w:val="20"/>
              </w:rPr>
              <w:tab/>
            </w:r>
            <w:r w:rsidRPr="001C6337">
              <w:rPr>
                <w:rFonts w:asciiTheme="minorHAnsi" w:hAnsiTheme="minorHAnsi"/>
                <w:sz w:val="20"/>
              </w:rPr>
              <w:tab/>
              <w:t xml:space="preserve">                </w:t>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t xml:space="preserve">                </w:t>
            </w:r>
            <w:r w:rsidRPr="001C6337">
              <w:rPr>
                <w:rFonts w:asciiTheme="minorHAnsi" w:hAnsiTheme="minorHAnsi"/>
                <w:sz w:val="20"/>
              </w:rPr>
              <w:sym w:font="Wingdings" w:char="F0A8"/>
            </w:r>
            <w:r w:rsidRPr="001C6337">
              <w:rPr>
                <w:rFonts w:asciiTheme="minorHAnsi" w:hAnsiTheme="minorHAnsi"/>
                <w:sz w:val="20"/>
              </w:rPr>
              <w:t xml:space="preserve">  No</w:t>
            </w:r>
          </w:p>
          <w:p w14:paraId="40661A7E" w14:textId="15493303" w:rsidR="004C43DA" w:rsidRPr="001C6337" w:rsidRDefault="00742ECE" w:rsidP="00742ECE">
            <w:pPr>
              <w:spacing w:after="0" w:line="240" w:lineRule="auto"/>
              <w:rPr>
                <w:rFonts w:asciiTheme="minorHAnsi" w:hAnsiTheme="minorHAnsi"/>
                <w:sz w:val="20"/>
              </w:rPr>
            </w:pPr>
            <w:r w:rsidRPr="001C6337">
              <w:rPr>
                <w:rFonts w:asciiTheme="minorHAnsi" w:hAnsiTheme="minorHAnsi"/>
                <w:sz w:val="20"/>
              </w:rPr>
              <w:t>Government Entity:</w:t>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No</w:t>
            </w:r>
          </w:p>
        </w:tc>
      </w:tr>
      <w:tr w:rsidR="004C43DA" w:rsidRPr="001C6337" w14:paraId="7E0F2763" w14:textId="77777777" w:rsidTr="00782297">
        <w:tc>
          <w:tcPr>
            <w:tcW w:w="1890" w:type="dxa"/>
          </w:tcPr>
          <w:p w14:paraId="04CC3A90" w14:textId="77777777" w:rsidR="004C43DA" w:rsidRPr="001C6337" w:rsidRDefault="004C43DA" w:rsidP="004C43DA">
            <w:pPr>
              <w:spacing w:after="240" w:line="240" w:lineRule="auto"/>
              <w:rPr>
                <w:rFonts w:asciiTheme="minorHAnsi" w:hAnsiTheme="minorHAnsi"/>
                <w:b/>
                <w:bCs/>
                <w:sz w:val="20"/>
              </w:rPr>
            </w:pPr>
            <w:r w:rsidRPr="001C6337">
              <w:rPr>
                <w:rFonts w:asciiTheme="minorHAnsi" w:hAnsiTheme="minorHAnsi"/>
                <w:b/>
                <w:bCs/>
                <w:sz w:val="20"/>
              </w:rPr>
              <w:t xml:space="preserve">Individual Name:  </w:t>
            </w:r>
          </w:p>
        </w:tc>
        <w:tc>
          <w:tcPr>
            <w:tcW w:w="2116" w:type="dxa"/>
          </w:tcPr>
          <w:p w14:paraId="29EF5093" w14:textId="77777777" w:rsidR="004C43DA" w:rsidRPr="001C6337" w:rsidRDefault="004C43DA" w:rsidP="004C43DA">
            <w:pPr>
              <w:spacing w:after="0" w:line="240" w:lineRule="auto"/>
              <w:rPr>
                <w:rFonts w:asciiTheme="minorHAnsi" w:hAnsiTheme="minorHAnsi"/>
                <w:b/>
                <w:sz w:val="20"/>
              </w:rPr>
            </w:pPr>
            <w:r w:rsidRPr="001C6337">
              <w:rPr>
                <w:rFonts w:asciiTheme="minorHAnsi" w:hAnsiTheme="minorHAnsi"/>
                <w:b/>
                <w:sz w:val="20"/>
              </w:rPr>
              <w:t>Organization:</w:t>
            </w:r>
          </w:p>
        </w:tc>
        <w:tc>
          <w:tcPr>
            <w:tcW w:w="4382" w:type="dxa"/>
          </w:tcPr>
          <w:p w14:paraId="336AC5CB" w14:textId="77777777" w:rsidR="00742ECE" w:rsidRPr="001C6337" w:rsidRDefault="00742ECE" w:rsidP="00742ECE">
            <w:pPr>
              <w:spacing w:after="0" w:line="240" w:lineRule="auto"/>
              <w:rPr>
                <w:rFonts w:asciiTheme="minorHAnsi" w:hAnsiTheme="minorHAnsi"/>
                <w:sz w:val="20"/>
              </w:rPr>
            </w:pPr>
            <w:r w:rsidRPr="001C6337">
              <w:rPr>
                <w:rFonts w:asciiTheme="minorHAnsi" w:hAnsiTheme="minorHAnsi"/>
                <w:sz w:val="20"/>
              </w:rPr>
              <w:t xml:space="preserve">Non-U.S. Organization:  </w:t>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No</w:t>
            </w:r>
          </w:p>
          <w:p w14:paraId="2232CE0C" w14:textId="77777777" w:rsidR="00742ECE" w:rsidRPr="001C6337" w:rsidRDefault="00742ECE" w:rsidP="00742ECE">
            <w:pPr>
              <w:spacing w:after="0" w:line="240" w:lineRule="auto"/>
              <w:rPr>
                <w:rFonts w:asciiTheme="minorHAnsi" w:hAnsiTheme="minorHAnsi"/>
                <w:sz w:val="20"/>
              </w:rPr>
            </w:pPr>
            <w:r w:rsidRPr="001C6337">
              <w:rPr>
                <w:rFonts w:asciiTheme="minorHAnsi" w:hAnsiTheme="minorHAnsi"/>
                <w:sz w:val="20"/>
              </w:rPr>
              <w:t>Non-U.S. Individual:</w:t>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No</w:t>
            </w:r>
          </w:p>
          <w:p w14:paraId="121758E9" w14:textId="77777777" w:rsidR="00742ECE" w:rsidRPr="001C6337" w:rsidRDefault="00742ECE" w:rsidP="00742ECE">
            <w:pPr>
              <w:spacing w:after="0" w:line="240" w:lineRule="auto"/>
              <w:rPr>
                <w:rFonts w:asciiTheme="minorHAnsi" w:hAnsiTheme="minorHAnsi"/>
                <w:sz w:val="20"/>
              </w:rPr>
            </w:pPr>
            <w:r w:rsidRPr="001C6337">
              <w:rPr>
                <w:rFonts w:asciiTheme="minorHAnsi" w:hAnsiTheme="minorHAnsi"/>
                <w:sz w:val="20"/>
              </w:rPr>
              <w:t>FFRDC:</w:t>
            </w:r>
            <w:r w:rsidRPr="001C6337">
              <w:rPr>
                <w:rFonts w:asciiTheme="minorHAnsi" w:hAnsiTheme="minorHAnsi"/>
                <w:sz w:val="20"/>
              </w:rPr>
              <w:tab/>
            </w:r>
            <w:r w:rsidRPr="001C6337">
              <w:rPr>
                <w:rFonts w:asciiTheme="minorHAnsi" w:hAnsiTheme="minorHAnsi"/>
                <w:sz w:val="20"/>
              </w:rPr>
              <w:tab/>
              <w:t xml:space="preserve">                </w:t>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t xml:space="preserve">                </w:t>
            </w:r>
            <w:r w:rsidRPr="001C6337">
              <w:rPr>
                <w:rFonts w:asciiTheme="minorHAnsi" w:hAnsiTheme="minorHAnsi"/>
                <w:sz w:val="20"/>
              </w:rPr>
              <w:sym w:font="Wingdings" w:char="F0A8"/>
            </w:r>
            <w:r w:rsidRPr="001C6337">
              <w:rPr>
                <w:rFonts w:asciiTheme="minorHAnsi" w:hAnsiTheme="minorHAnsi"/>
                <w:sz w:val="20"/>
              </w:rPr>
              <w:t xml:space="preserve">  No</w:t>
            </w:r>
          </w:p>
          <w:p w14:paraId="08D5684E" w14:textId="24BA9F1D" w:rsidR="004C43DA" w:rsidRPr="001C6337" w:rsidRDefault="00742ECE" w:rsidP="00742ECE">
            <w:pPr>
              <w:spacing w:after="0" w:line="240" w:lineRule="auto"/>
              <w:rPr>
                <w:rFonts w:asciiTheme="minorHAnsi" w:hAnsiTheme="minorHAnsi"/>
                <w:sz w:val="20"/>
              </w:rPr>
            </w:pPr>
            <w:r w:rsidRPr="001C6337">
              <w:rPr>
                <w:rFonts w:asciiTheme="minorHAnsi" w:hAnsiTheme="minorHAnsi"/>
                <w:sz w:val="20"/>
              </w:rPr>
              <w:t>Government Entity:</w:t>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Yes</w:t>
            </w:r>
            <w:r w:rsidRPr="001C6337">
              <w:rPr>
                <w:rFonts w:asciiTheme="minorHAnsi" w:hAnsiTheme="minorHAnsi"/>
                <w:sz w:val="20"/>
              </w:rPr>
              <w:tab/>
            </w:r>
            <w:r w:rsidRPr="001C6337">
              <w:rPr>
                <w:rFonts w:asciiTheme="minorHAnsi" w:hAnsiTheme="minorHAnsi"/>
                <w:sz w:val="20"/>
              </w:rPr>
              <w:tab/>
            </w:r>
            <w:r w:rsidRPr="001C6337">
              <w:rPr>
                <w:rFonts w:asciiTheme="minorHAnsi" w:hAnsiTheme="minorHAnsi"/>
                <w:sz w:val="20"/>
              </w:rPr>
              <w:sym w:font="Wingdings" w:char="F0A8"/>
            </w:r>
            <w:r w:rsidRPr="001C6337">
              <w:rPr>
                <w:rFonts w:asciiTheme="minorHAnsi" w:hAnsiTheme="minorHAnsi"/>
                <w:sz w:val="20"/>
              </w:rPr>
              <w:t xml:space="preserve">  No</w:t>
            </w:r>
          </w:p>
        </w:tc>
      </w:tr>
    </w:tbl>
    <w:p w14:paraId="1667EE22" w14:textId="77777777" w:rsidR="001147F6" w:rsidRPr="001C6337" w:rsidRDefault="001147F6">
      <w:pPr>
        <w:spacing w:after="0" w:line="240" w:lineRule="auto"/>
      </w:pPr>
    </w:p>
    <w:p w14:paraId="17471428" w14:textId="300697F9" w:rsidR="004C43DA" w:rsidRPr="001C6337" w:rsidRDefault="00B07F2C" w:rsidP="004E358C">
      <w:pPr>
        <w:pStyle w:val="Heading1"/>
        <w:keepNext w:val="0"/>
        <w:widowControl w:val="0"/>
        <w:tabs>
          <w:tab w:val="left" w:pos="360"/>
        </w:tabs>
        <w:spacing w:before="0" w:after="0" w:line="240" w:lineRule="auto"/>
        <w:ind w:left="0" w:firstLine="0"/>
        <w:rPr>
          <w:iCs/>
          <w:sz w:val="24"/>
          <w:szCs w:val="24"/>
        </w:rPr>
      </w:pPr>
      <w:bookmarkStart w:id="2" w:name="_Toc440539075"/>
      <w:bookmarkStart w:id="3" w:name="_Toc515455530"/>
      <w:r w:rsidRPr="001C6337">
        <w:rPr>
          <w:iCs/>
          <w:sz w:val="24"/>
          <w:szCs w:val="24"/>
        </w:rPr>
        <w:t>Requirements for t</w:t>
      </w:r>
      <w:r w:rsidR="00EF3CAC" w:rsidRPr="001C6337">
        <w:rPr>
          <w:iCs/>
          <w:sz w:val="24"/>
          <w:szCs w:val="24"/>
        </w:rPr>
        <w:t xml:space="preserve">eams that include </w:t>
      </w:r>
      <w:r w:rsidR="004C43DA" w:rsidRPr="001C6337">
        <w:rPr>
          <w:iCs/>
          <w:sz w:val="24"/>
          <w:szCs w:val="24"/>
        </w:rPr>
        <w:t>Government</w:t>
      </w:r>
      <w:r w:rsidR="001F6B32" w:rsidRPr="001C6337">
        <w:rPr>
          <w:iCs/>
          <w:sz w:val="24"/>
          <w:szCs w:val="24"/>
        </w:rPr>
        <w:t xml:space="preserve"> Entities</w:t>
      </w:r>
      <w:r w:rsidRPr="001C6337">
        <w:rPr>
          <w:iCs/>
          <w:sz w:val="24"/>
          <w:szCs w:val="24"/>
        </w:rPr>
        <w:t xml:space="preserve"> and/</w:t>
      </w:r>
      <w:r w:rsidR="004C43DA" w:rsidRPr="001C6337">
        <w:rPr>
          <w:iCs/>
          <w:sz w:val="24"/>
          <w:szCs w:val="24"/>
        </w:rPr>
        <w:t xml:space="preserve">or </w:t>
      </w:r>
      <w:r w:rsidRPr="001C6337">
        <w:rPr>
          <w:iCs/>
          <w:sz w:val="24"/>
          <w:szCs w:val="24"/>
        </w:rPr>
        <w:t>Federally Funded Research and Development Centers (</w:t>
      </w:r>
      <w:r w:rsidR="004C43DA" w:rsidRPr="001C6337">
        <w:rPr>
          <w:iCs/>
          <w:sz w:val="24"/>
          <w:szCs w:val="24"/>
        </w:rPr>
        <w:t>FFRDC</w:t>
      </w:r>
      <w:r w:rsidRPr="001C6337">
        <w:rPr>
          <w:iCs/>
          <w:sz w:val="24"/>
          <w:szCs w:val="24"/>
        </w:rPr>
        <w:t>s)</w:t>
      </w:r>
      <w:bookmarkEnd w:id="2"/>
      <w:bookmarkEnd w:id="3"/>
    </w:p>
    <w:p w14:paraId="63B9BDB1" w14:textId="0A8A14E5" w:rsidR="004C43DA" w:rsidRPr="001C6337" w:rsidRDefault="004C43DA" w:rsidP="001215DF">
      <w:pPr>
        <w:widowControl w:val="0"/>
        <w:autoSpaceDE w:val="0"/>
        <w:autoSpaceDN w:val="0"/>
        <w:adjustRightInd w:val="0"/>
        <w:spacing w:after="0" w:line="240" w:lineRule="auto"/>
        <w:rPr>
          <w:rFonts w:cs="Calibri"/>
          <w:szCs w:val="24"/>
        </w:rPr>
      </w:pPr>
      <w:r w:rsidRPr="001C6337">
        <w:rPr>
          <w:bCs/>
          <w:iCs/>
          <w:szCs w:val="24"/>
        </w:rPr>
        <w:t xml:space="preserve">Are any </w:t>
      </w:r>
      <w:r w:rsidRPr="001C6337">
        <w:rPr>
          <w:bCs/>
          <w:szCs w:val="24"/>
        </w:rPr>
        <w:t xml:space="preserve">of the team member organizations (prime or </w:t>
      </w:r>
      <w:r w:rsidR="007F1C31" w:rsidRPr="001C6337">
        <w:rPr>
          <w:bCs/>
          <w:szCs w:val="24"/>
        </w:rPr>
        <w:t>subawardee</w:t>
      </w:r>
      <w:r w:rsidRPr="001C6337">
        <w:rPr>
          <w:bCs/>
          <w:szCs w:val="24"/>
        </w:rPr>
        <w:t>) a Government entity</w:t>
      </w:r>
      <w:r w:rsidR="008A6CEF" w:rsidRPr="001C6337">
        <w:rPr>
          <w:bCs/>
          <w:szCs w:val="24"/>
        </w:rPr>
        <w:t xml:space="preserve"> </w:t>
      </w:r>
      <w:r w:rsidRPr="001C6337">
        <w:rPr>
          <w:bCs/>
          <w:szCs w:val="24"/>
        </w:rPr>
        <w:t xml:space="preserve">or FFRDC?   </w:t>
      </w:r>
      <w:r w:rsidRPr="001C6337">
        <w:rPr>
          <w:rFonts w:cs="Calibri"/>
          <w:szCs w:val="24"/>
        </w:rPr>
        <w:sym w:font="Wingdings" w:char="F0A8"/>
      </w:r>
      <w:r w:rsidRPr="001C6337">
        <w:rPr>
          <w:rFonts w:cs="Calibri"/>
          <w:szCs w:val="24"/>
        </w:rPr>
        <w:t xml:space="preserve">  No   </w:t>
      </w:r>
      <w:r w:rsidRPr="001C6337">
        <w:rPr>
          <w:rFonts w:cs="Calibri"/>
          <w:szCs w:val="24"/>
        </w:rPr>
        <w:sym w:font="Wingdings" w:char="F0A8"/>
      </w:r>
      <w:r w:rsidRPr="001C6337">
        <w:rPr>
          <w:rFonts w:cs="Calibri"/>
          <w:szCs w:val="24"/>
        </w:rPr>
        <w:t xml:space="preserve">  Yes [If yes, provide the information outlined below</w:t>
      </w:r>
      <w:r w:rsidR="008A6CEF" w:rsidRPr="001C6337">
        <w:rPr>
          <w:rFonts w:cs="Calibri"/>
          <w:szCs w:val="24"/>
        </w:rPr>
        <w:t xml:space="preserve"> in accordance with BAA Section III.A.1</w:t>
      </w:r>
      <w:r w:rsidRPr="001C6337">
        <w:rPr>
          <w:rFonts w:cs="Calibri"/>
          <w:szCs w:val="24"/>
        </w:rPr>
        <w:t>.]</w:t>
      </w:r>
    </w:p>
    <w:p w14:paraId="0B4EA071" w14:textId="77777777" w:rsidR="001215DF" w:rsidRPr="001C6337" w:rsidRDefault="001215DF" w:rsidP="001215DF">
      <w:pPr>
        <w:widowControl w:val="0"/>
        <w:autoSpaceDE w:val="0"/>
        <w:autoSpaceDN w:val="0"/>
        <w:adjustRightInd w:val="0"/>
        <w:spacing w:after="0" w:line="240" w:lineRule="auto"/>
        <w:rPr>
          <w:bCs/>
          <w:szCs w:val="24"/>
        </w:rPr>
      </w:pPr>
    </w:p>
    <w:p w14:paraId="415A779D" w14:textId="77777777" w:rsidR="004C43DA" w:rsidRPr="001C6337" w:rsidRDefault="004C43DA" w:rsidP="009A2303">
      <w:pPr>
        <w:pStyle w:val="ListParagraph"/>
        <w:numPr>
          <w:ilvl w:val="0"/>
          <w:numId w:val="5"/>
        </w:numPr>
        <w:spacing w:after="0"/>
        <w:rPr>
          <w:b/>
          <w:iCs/>
          <w:szCs w:val="24"/>
        </w:rPr>
      </w:pPr>
      <w:r w:rsidRPr="001C6337">
        <w:rPr>
          <w:b/>
          <w:iCs/>
          <w:szCs w:val="24"/>
        </w:rPr>
        <w:t>Proof of Eligibility to Propose</w:t>
      </w:r>
    </w:p>
    <w:p w14:paraId="46AB8AA4" w14:textId="3A24CD31" w:rsidR="004C43DA" w:rsidRPr="001C6337" w:rsidRDefault="004C43DA" w:rsidP="001215DF">
      <w:pPr>
        <w:widowControl w:val="0"/>
        <w:autoSpaceDE w:val="0"/>
        <w:autoSpaceDN w:val="0"/>
        <w:adjustRightInd w:val="0"/>
        <w:spacing w:after="0" w:line="240" w:lineRule="auto"/>
        <w:rPr>
          <w:rFonts w:cs="Calibri"/>
          <w:iCs/>
          <w:szCs w:val="24"/>
        </w:rPr>
      </w:pPr>
      <w:r w:rsidRPr="001C6337">
        <w:rPr>
          <w:bCs/>
          <w:iCs/>
          <w:szCs w:val="24"/>
        </w:rPr>
        <w:t>[P</w:t>
      </w:r>
      <w:r w:rsidRPr="001C6337">
        <w:rPr>
          <w:rFonts w:cs="Calibri"/>
          <w:iCs/>
          <w:szCs w:val="24"/>
        </w:rPr>
        <w:t>rovide documentation citing the specific authority that establishes the applicable team member’s eligibility to propose to Government solicitations; include: (1) statutory authority; (2) contractual authority; (3) supporting regulatory guidance; and (4) evidence of agency approval for applicable team member participation.</w:t>
      </w:r>
      <w:r w:rsidR="00B07F2C" w:rsidRPr="001C6337">
        <w:rPr>
          <w:rFonts w:cs="Calibri"/>
          <w:iCs/>
          <w:szCs w:val="24"/>
        </w:rPr>
        <w:t xml:space="preserve"> </w:t>
      </w:r>
      <w:r w:rsidR="00DA3E53" w:rsidRPr="001C6337">
        <w:rPr>
          <w:rFonts w:cs="Calibri"/>
          <w:iCs/>
          <w:szCs w:val="24"/>
        </w:rPr>
        <w:t xml:space="preserve"> </w:t>
      </w:r>
      <w:r w:rsidR="00B07F2C" w:rsidRPr="001C6337">
        <w:rPr>
          <w:rFonts w:cs="Calibri"/>
          <w:bCs/>
          <w:iCs/>
          <w:szCs w:val="24"/>
        </w:rPr>
        <w:t>For FFRDCs, this documentation must be in the form of a letter on official letterhead from their sponsoring organization and must also include a statement of compliance with the terms and conditions of the associated FFRDC sponsor agreement, as applicable.</w:t>
      </w:r>
      <w:r w:rsidRPr="001C6337">
        <w:rPr>
          <w:rFonts w:cs="Calibri"/>
          <w:iCs/>
          <w:szCs w:val="24"/>
        </w:rPr>
        <w:t>]</w:t>
      </w:r>
    </w:p>
    <w:p w14:paraId="3FCC8D38" w14:textId="77777777" w:rsidR="004C43DA" w:rsidRPr="001C6337" w:rsidRDefault="004C43DA" w:rsidP="004C43DA">
      <w:pPr>
        <w:widowControl w:val="0"/>
        <w:autoSpaceDE w:val="0"/>
        <w:autoSpaceDN w:val="0"/>
        <w:adjustRightInd w:val="0"/>
        <w:spacing w:after="0" w:line="240" w:lineRule="auto"/>
        <w:rPr>
          <w:rFonts w:cs="Calibri"/>
          <w:iCs/>
          <w:szCs w:val="24"/>
        </w:rPr>
      </w:pPr>
    </w:p>
    <w:p w14:paraId="3DF28FCB" w14:textId="3A5642F4" w:rsidR="004C43DA" w:rsidRPr="001C6337" w:rsidRDefault="004C43DA" w:rsidP="009A2303">
      <w:pPr>
        <w:pStyle w:val="ListParagraph"/>
        <w:numPr>
          <w:ilvl w:val="0"/>
          <w:numId w:val="5"/>
        </w:numPr>
        <w:spacing w:after="0"/>
        <w:rPr>
          <w:b/>
          <w:iCs/>
          <w:szCs w:val="24"/>
        </w:rPr>
      </w:pPr>
      <w:r w:rsidRPr="001C6337">
        <w:rPr>
          <w:b/>
          <w:iCs/>
          <w:szCs w:val="24"/>
        </w:rPr>
        <w:t>Statement of Unique Capability</w:t>
      </w:r>
    </w:p>
    <w:p w14:paraId="1D832CE6" w14:textId="0074F4C6" w:rsidR="004C43DA" w:rsidRPr="001C6337" w:rsidRDefault="004C43DA" w:rsidP="001215DF">
      <w:pPr>
        <w:widowControl w:val="0"/>
        <w:autoSpaceDE w:val="0"/>
        <w:autoSpaceDN w:val="0"/>
        <w:adjustRightInd w:val="0"/>
        <w:spacing w:after="0" w:line="240" w:lineRule="auto"/>
        <w:rPr>
          <w:rFonts w:cs="Calibri"/>
          <w:iCs/>
          <w:szCs w:val="24"/>
        </w:rPr>
      </w:pPr>
      <w:r w:rsidRPr="001C6337">
        <w:rPr>
          <w:bCs/>
          <w:iCs/>
          <w:szCs w:val="24"/>
        </w:rPr>
        <w:t>[P</w:t>
      </w:r>
      <w:r w:rsidRPr="001C6337">
        <w:rPr>
          <w:rFonts w:cs="Calibri"/>
          <w:iCs/>
          <w:szCs w:val="24"/>
        </w:rPr>
        <w:t>rovide a statement that demonstrates the work to be performed by the Government entity</w:t>
      </w:r>
      <w:r w:rsidR="001F6B32" w:rsidRPr="001C6337">
        <w:rPr>
          <w:rFonts w:cs="Calibri"/>
          <w:iCs/>
          <w:szCs w:val="24"/>
        </w:rPr>
        <w:t xml:space="preserve"> </w:t>
      </w:r>
      <w:r w:rsidRPr="001C6337">
        <w:rPr>
          <w:rFonts w:cs="Calibri"/>
          <w:iCs/>
          <w:szCs w:val="24"/>
        </w:rPr>
        <w:t>or FFRDC team member is not otherwise available from the private sector.]</w:t>
      </w:r>
    </w:p>
    <w:p w14:paraId="687AC439" w14:textId="77777777" w:rsidR="00622BC6" w:rsidRPr="001C6337" w:rsidRDefault="00622BC6" w:rsidP="00622BC6">
      <w:pPr>
        <w:pStyle w:val="Heading1"/>
        <w:keepNext w:val="0"/>
        <w:widowControl w:val="0"/>
        <w:numPr>
          <w:ilvl w:val="0"/>
          <w:numId w:val="0"/>
        </w:numPr>
        <w:spacing w:before="0" w:after="0"/>
        <w:rPr>
          <w:iCs/>
          <w:sz w:val="24"/>
          <w:szCs w:val="24"/>
        </w:rPr>
      </w:pPr>
      <w:bookmarkStart w:id="4" w:name="_Toc440539078"/>
      <w:bookmarkStart w:id="5" w:name="_Toc440539077"/>
    </w:p>
    <w:p w14:paraId="414C7B45" w14:textId="77777777" w:rsidR="003E4DD0" w:rsidRPr="001C6337" w:rsidRDefault="003E4DD0" w:rsidP="003E4DD0">
      <w:pPr>
        <w:pStyle w:val="Heading1"/>
        <w:keepNext w:val="0"/>
        <w:widowControl w:val="0"/>
        <w:spacing w:before="0" w:after="0"/>
        <w:ind w:left="360"/>
        <w:rPr>
          <w:iCs/>
          <w:sz w:val="24"/>
          <w:szCs w:val="24"/>
        </w:rPr>
      </w:pPr>
      <w:bookmarkStart w:id="6" w:name="_Toc515455531"/>
      <w:r w:rsidRPr="001C6337">
        <w:rPr>
          <w:iCs/>
          <w:sz w:val="24"/>
          <w:szCs w:val="24"/>
        </w:rPr>
        <w:t>Organizational Conflict of Interest Affirmations and Disclosure</w:t>
      </w:r>
      <w:bookmarkEnd w:id="6"/>
    </w:p>
    <w:p w14:paraId="0F1906A8" w14:textId="2D846B90" w:rsidR="00C948B1" w:rsidRPr="001C6337" w:rsidRDefault="00C948B1" w:rsidP="00C948B1">
      <w:pPr>
        <w:widowControl w:val="0"/>
        <w:autoSpaceDE w:val="0"/>
        <w:autoSpaceDN w:val="0"/>
        <w:adjustRightInd w:val="0"/>
        <w:spacing w:after="0" w:line="240" w:lineRule="auto"/>
        <w:rPr>
          <w:rFonts w:cs="Calibri"/>
          <w:iCs/>
          <w:szCs w:val="24"/>
        </w:rPr>
      </w:pPr>
      <w:r w:rsidRPr="001C6337">
        <w:rPr>
          <w:bCs/>
          <w:iCs/>
          <w:szCs w:val="24"/>
        </w:rPr>
        <w:t xml:space="preserve">[In accordance with Section </w:t>
      </w:r>
      <w:r w:rsidR="00813D1E" w:rsidRPr="001C6337">
        <w:rPr>
          <w:bCs/>
          <w:iCs/>
          <w:szCs w:val="24"/>
        </w:rPr>
        <w:t>I</w:t>
      </w:r>
      <w:r w:rsidRPr="001C6337">
        <w:rPr>
          <w:bCs/>
          <w:iCs/>
          <w:szCs w:val="24"/>
        </w:rPr>
        <w:t>II.B of the BAA, p</w:t>
      </w:r>
      <w:r w:rsidRPr="001C6337">
        <w:rPr>
          <w:rFonts w:cs="Calibri"/>
          <w:iCs/>
          <w:szCs w:val="24"/>
        </w:rPr>
        <w:t>rovide the following information.]</w:t>
      </w:r>
    </w:p>
    <w:p w14:paraId="653DF3D7" w14:textId="77777777" w:rsidR="00C948B1" w:rsidRPr="001C6337" w:rsidRDefault="00C948B1" w:rsidP="00C948B1">
      <w:pPr>
        <w:widowControl w:val="0"/>
        <w:spacing w:after="0"/>
        <w:ind w:left="360"/>
      </w:pPr>
    </w:p>
    <w:p w14:paraId="2E92656A" w14:textId="76B46BA2" w:rsidR="00B446C0" w:rsidRPr="001C6337" w:rsidRDefault="003E4DD0" w:rsidP="004E119F">
      <w:pPr>
        <w:pStyle w:val="ListParagraph"/>
        <w:widowControl w:val="0"/>
        <w:numPr>
          <w:ilvl w:val="0"/>
          <w:numId w:val="23"/>
        </w:numPr>
        <w:spacing w:after="0"/>
      </w:pPr>
      <w:r w:rsidRPr="001C6337">
        <w:rPr>
          <w:iCs/>
          <w:szCs w:val="24"/>
        </w:rPr>
        <w:t xml:space="preserve">Are any </w:t>
      </w:r>
      <w:r w:rsidRPr="001C6337">
        <w:rPr>
          <w:szCs w:val="24"/>
        </w:rPr>
        <w:t xml:space="preserve">of the proposed individual team members </w:t>
      </w:r>
      <w:r w:rsidRPr="001C6337">
        <w:rPr>
          <w:i/>
          <w:szCs w:val="24"/>
        </w:rPr>
        <w:t>or</w:t>
      </w:r>
      <w:r w:rsidRPr="001C6337">
        <w:rPr>
          <w:szCs w:val="24"/>
        </w:rPr>
        <w:t xml:space="preserve"> their respective organizations (whether prime or </w:t>
      </w:r>
      <w:r w:rsidR="007F1C31" w:rsidRPr="001C6337">
        <w:rPr>
          <w:szCs w:val="24"/>
        </w:rPr>
        <w:t>subawardee</w:t>
      </w:r>
      <w:r w:rsidRPr="001C6337">
        <w:rPr>
          <w:szCs w:val="24"/>
        </w:rPr>
        <w:t xml:space="preserve"> or consultant) </w:t>
      </w:r>
      <w:r w:rsidRPr="001C6337">
        <w:rPr>
          <w:i/>
          <w:szCs w:val="24"/>
        </w:rPr>
        <w:t>currently</w:t>
      </w:r>
      <w:r w:rsidRPr="001C6337">
        <w:rPr>
          <w:szCs w:val="24"/>
        </w:rPr>
        <w:t xml:space="preserve"> providing SETA</w:t>
      </w:r>
      <w:r w:rsidR="00B446C0" w:rsidRPr="001C6337">
        <w:rPr>
          <w:szCs w:val="24"/>
        </w:rPr>
        <w:t>, A&amp;AS</w:t>
      </w:r>
      <w:r w:rsidRPr="001C6337">
        <w:rPr>
          <w:szCs w:val="24"/>
        </w:rPr>
        <w:t xml:space="preserve"> or similar support to DARPA?  </w:t>
      </w:r>
      <w:r w:rsidRPr="001C6337">
        <w:sym w:font="Wingdings" w:char="F0A8"/>
      </w:r>
      <w:r w:rsidRPr="001C6337">
        <w:t xml:space="preserve">  No   </w:t>
      </w:r>
      <w:r w:rsidRPr="001C6337">
        <w:sym w:font="Wingdings" w:char="F0A8"/>
      </w:r>
      <w:r w:rsidRPr="001C6337">
        <w:t xml:space="preserve">  Yes </w:t>
      </w:r>
    </w:p>
    <w:p w14:paraId="7339A1DF" w14:textId="77777777" w:rsidR="00F608F0" w:rsidRPr="006A72A3" w:rsidRDefault="00F608F0" w:rsidP="004E17F6">
      <w:pPr>
        <w:pStyle w:val="ListParagraph"/>
        <w:widowControl w:val="0"/>
        <w:numPr>
          <w:ilvl w:val="0"/>
          <w:numId w:val="23"/>
        </w:numPr>
        <w:spacing w:after="0"/>
      </w:pPr>
      <w:r w:rsidRPr="00340F31">
        <w:rPr>
          <w:iCs/>
          <w:szCs w:val="24"/>
        </w:rPr>
        <w:lastRenderedPageBreak/>
        <w:t>Did</w:t>
      </w:r>
      <w:r w:rsidR="00B446C0" w:rsidRPr="00340F31">
        <w:rPr>
          <w:iCs/>
          <w:szCs w:val="24"/>
        </w:rPr>
        <w:t xml:space="preserve"> any </w:t>
      </w:r>
      <w:r w:rsidR="00B446C0" w:rsidRPr="00340F31">
        <w:rPr>
          <w:szCs w:val="24"/>
        </w:rPr>
        <w:t xml:space="preserve">of the proposed individual team members </w:t>
      </w:r>
      <w:r w:rsidR="00B446C0" w:rsidRPr="00340F31">
        <w:rPr>
          <w:i/>
          <w:szCs w:val="24"/>
        </w:rPr>
        <w:t>or</w:t>
      </w:r>
      <w:r w:rsidR="00B446C0" w:rsidRPr="00340F31">
        <w:rPr>
          <w:szCs w:val="24"/>
        </w:rPr>
        <w:t xml:space="preserve"> their respective organizations (whether prime or subawardee or consultant) provid</w:t>
      </w:r>
      <w:r w:rsidRPr="00A64100">
        <w:rPr>
          <w:szCs w:val="24"/>
        </w:rPr>
        <w:t>e</w:t>
      </w:r>
      <w:r w:rsidR="00B446C0" w:rsidRPr="00A64100">
        <w:rPr>
          <w:szCs w:val="24"/>
        </w:rPr>
        <w:t xml:space="preserve"> SETA, A&amp;AS or similar support to DARPA</w:t>
      </w:r>
      <w:r w:rsidRPr="00A64100">
        <w:rPr>
          <w:szCs w:val="24"/>
        </w:rPr>
        <w:t xml:space="preserve"> within one calendar year of this proposal submission</w:t>
      </w:r>
      <w:r w:rsidR="00B446C0" w:rsidRPr="00A64100">
        <w:rPr>
          <w:szCs w:val="24"/>
        </w:rPr>
        <w:t xml:space="preserve">?  </w:t>
      </w:r>
      <w:r w:rsidR="00B446C0" w:rsidRPr="006A72A3">
        <w:sym w:font="Wingdings" w:char="F0A8"/>
      </w:r>
      <w:r w:rsidR="00B446C0" w:rsidRPr="006A72A3">
        <w:t xml:space="preserve">  No   </w:t>
      </w:r>
      <w:r w:rsidR="00B446C0" w:rsidRPr="006A72A3">
        <w:sym w:font="Wingdings" w:char="F0A8"/>
      </w:r>
      <w:r w:rsidR="00B446C0" w:rsidRPr="006A72A3">
        <w:t xml:space="preserve">  Yes </w:t>
      </w:r>
    </w:p>
    <w:p w14:paraId="0222E768" w14:textId="77777777" w:rsidR="00503907" w:rsidRPr="00A64100" w:rsidRDefault="00503907" w:rsidP="00503907">
      <w:pPr>
        <w:spacing w:after="0"/>
        <w:ind w:left="90"/>
      </w:pPr>
    </w:p>
    <w:p w14:paraId="3AA42B75" w14:textId="6EC90162" w:rsidR="00F608F0" w:rsidRPr="00A64100" w:rsidRDefault="00B446C0" w:rsidP="00813D1E">
      <w:pPr>
        <w:spacing w:after="0" w:line="240" w:lineRule="auto"/>
        <w:ind w:left="90"/>
      </w:pPr>
      <w:r w:rsidRPr="00A64100">
        <w:t xml:space="preserve">[If </w:t>
      </w:r>
      <w:r w:rsidR="00F608F0" w:rsidRPr="00A64100">
        <w:t>you answered “</w:t>
      </w:r>
      <w:r w:rsidR="00503907" w:rsidRPr="00A64100">
        <w:t>Y</w:t>
      </w:r>
      <w:r w:rsidRPr="00A64100">
        <w:t>es</w:t>
      </w:r>
      <w:r w:rsidR="00F608F0" w:rsidRPr="00A64100">
        <w:t xml:space="preserve">” to 3.a </w:t>
      </w:r>
      <w:r w:rsidR="002224A2" w:rsidRPr="00A64100">
        <w:t>OR</w:t>
      </w:r>
      <w:r w:rsidR="00F608F0" w:rsidRPr="00A64100">
        <w:t xml:space="preserve"> 3.b</w:t>
      </w:r>
      <w:r w:rsidRPr="00A64100">
        <w:t xml:space="preserve">, </w:t>
      </w:r>
      <w:r w:rsidR="00F608F0" w:rsidRPr="00A64100">
        <w:t>provide the following information for each applicable team member:</w:t>
      </w:r>
    </w:p>
    <w:p w14:paraId="4723E9F7" w14:textId="77777777" w:rsidR="00F608F0" w:rsidRPr="00A64100" w:rsidRDefault="00F608F0" w:rsidP="00813D1E">
      <w:pPr>
        <w:widowControl w:val="0"/>
        <w:numPr>
          <w:ilvl w:val="0"/>
          <w:numId w:val="24"/>
        </w:numPr>
        <w:spacing w:after="0" w:line="240" w:lineRule="auto"/>
      </w:pPr>
      <w:r w:rsidRPr="00A64100">
        <w:t>The name of the DARPA office receiving the support;</w:t>
      </w:r>
    </w:p>
    <w:p w14:paraId="47D386FD" w14:textId="77777777" w:rsidR="00F608F0" w:rsidRPr="00A64100" w:rsidRDefault="00F608F0" w:rsidP="00813D1E">
      <w:pPr>
        <w:widowControl w:val="0"/>
        <w:numPr>
          <w:ilvl w:val="0"/>
          <w:numId w:val="24"/>
        </w:numPr>
        <w:spacing w:after="0" w:line="240" w:lineRule="auto"/>
      </w:pPr>
      <w:r w:rsidRPr="00A64100">
        <w:t>The prime contract number;</w:t>
      </w:r>
    </w:p>
    <w:p w14:paraId="18EE8515" w14:textId="77777777" w:rsidR="00F608F0" w:rsidRPr="00A64100" w:rsidRDefault="00F608F0" w:rsidP="00813D1E">
      <w:pPr>
        <w:widowControl w:val="0"/>
        <w:numPr>
          <w:ilvl w:val="0"/>
          <w:numId w:val="24"/>
        </w:numPr>
        <w:spacing w:after="0" w:line="240" w:lineRule="auto"/>
      </w:pPr>
      <w:r w:rsidRPr="00A64100">
        <w:t>Identification of proposed team member (subawardee, consultant) providing the support; and</w:t>
      </w:r>
    </w:p>
    <w:p w14:paraId="57C74692" w14:textId="1174430F" w:rsidR="00B446C0" w:rsidRPr="00A64100" w:rsidRDefault="00F608F0" w:rsidP="00813D1E">
      <w:pPr>
        <w:widowControl w:val="0"/>
        <w:numPr>
          <w:ilvl w:val="0"/>
          <w:numId w:val="24"/>
        </w:numPr>
        <w:spacing w:after="0" w:line="240" w:lineRule="auto"/>
      </w:pPr>
      <w:r w:rsidRPr="00A64100">
        <w:t>An OCI mitigation plan in accordance with FAR 9.5.</w:t>
      </w:r>
      <w:r w:rsidR="00B446C0" w:rsidRPr="00A64100">
        <w:t>]</w:t>
      </w:r>
    </w:p>
    <w:p w14:paraId="3405AFA8" w14:textId="77777777" w:rsidR="00B446C0" w:rsidRPr="00A64100" w:rsidRDefault="00B446C0" w:rsidP="003E4DD0">
      <w:pPr>
        <w:pStyle w:val="Default"/>
        <w:widowControl w:val="0"/>
        <w:rPr>
          <w:color w:val="auto"/>
        </w:rPr>
      </w:pPr>
    </w:p>
    <w:p w14:paraId="459DCF1A" w14:textId="5E156448" w:rsidR="002224A2" w:rsidRPr="006A72A3" w:rsidRDefault="002224A2" w:rsidP="002224A2">
      <w:pPr>
        <w:pStyle w:val="ListParagraph"/>
        <w:widowControl w:val="0"/>
        <w:numPr>
          <w:ilvl w:val="0"/>
          <w:numId w:val="23"/>
        </w:numPr>
        <w:spacing w:after="0"/>
      </w:pPr>
      <w:r w:rsidRPr="006A72A3">
        <w:rPr>
          <w:iCs/>
          <w:szCs w:val="24"/>
        </w:rPr>
        <w:t xml:space="preserve">Are there any other potential Organizational Conflicts of Interest involving any </w:t>
      </w:r>
      <w:r w:rsidRPr="006A72A3">
        <w:rPr>
          <w:szCs w:val="24"/>
        </w:rPr>
        <w:t xml:space="preserve">of the proposed individual team members </w:t>
      </w:r>
      <w:r w:rsidRPr="006A72A3">
        <w:rPr>
          <w:i/>
          <w:szCs w:val="24"/>
        </w:rPr>
        <w:t>or</w:t>
      </w:r>
      <w:r w:rsidRPr="006A72A3">
        <w:rPr>
          <w:szCs w:val="24"/>
        </w:rPr>
        <w:t xml:space="preserve"> their respective organizations (whether prime or subawardee or consultant)?  </w:t>
      </w:r>
      <w:r w:rsidRPr="006A72A3">
        <w:sym w:font="Wingdings" w:char="F0A8"/>
      </w:r>
      <w:r w:rsidRPr="006A72A3">
        <w:t xml:space="preserve">  No   </w:t>
      </w:r>
      <w:r w:rsidRPr="006A72A3">
        <w:sym w:font="Wingdings" w:char="F0A8"/>
      </w:r>
      <w:r w:rsidRPr="006A72A3">
        <w:t xml:space="preserve">  Yes  </w:t>
      </w:r>
      <w:r w:rsidRPr="00A64100">
        <w:t>[If yes, provide the following information for each applicable team member:</w:t>
      </w:r>
    </w:p>
    <w:p w14:paraId="0B5A32F7" w14:textId="2D7304AF" w:rsidR="002224A2" w:rsidRPr="00A64100" w:rsidRDefault="002224A2" w:rsidP="005C512C">
      <w:pPr>
        <w:widowControl w:val="0"/>
        <w:numPr>
          <w:ilvl w:val="0"/>
          <w:numId w:val="24"/>
        </w:numPr>
        <w:spacing w:after="0" w:line="240" w:lineRule="auto"/>
      </w:pPr>
      <w:r w:rsidRPr="00A64100">
        <w:t xml:space="preserve">Identification of </w:t>
      </w:r>
      <w:r w:rsidR="005E1000" w:rsidRPr="00A64100">
        <w:t xml:space="preserve">applicable </w:t>
      </w:r>
      <w:r w:rsidRPr="00A64100">
        <w:t>team member; and</w:t>
      </w:r>
    </w:p>
    <w:p w14:paraId="1E61F48A" w14:textId="77777777" w:rsidR="002224A2" w:rsidRPr="00A64100" w:rsidRDefault="002224A2" w:rsidP="005C512C">
      <w:pPr>
        <w:widowControl w:val="0"/>
        <w:numPr>
          <w:ilvl w:val="0"/>
          <w:numId w:val="24"/>
        </w:numPr>
        <w:spacing w:after="0" w:line="240" w:lineRule="auto"/>
      </w:pPr>
      <w:r w:rsidRPr="00A64100">
        <w:t>An OCI mitigation plan in accordance with FAR 9.5.]</w:t>
      </w:r>
    </w:p>
    <w:p w14:paraId="21973802" w14:textId="77777777" w:rsidR="003E4DD0" w:rsidRPr="006A72A3" w:rsidRDefault="003E4DD0" w:rsidP="003E4DD0">
      <w:pPr>
        <w:spacing w:after="0"/>
      </w:pPr>
    </w:p>
    <w:p w14:paraId="73C5A155" w14:textId="77777777" w:rsidR="003424C1" w:rsidRPr="006A72A3" w:rsidRDefault="003424C1" w:rsidP="003424C1">
      <w:pPr>
        <w:pStyle w:val="Heading1"/>
        <w:keepNext w:val="0"/>
        <w:widowControl w:val="0"/>
        <w:spacing w:before="0" w:after="0"/>
        <w:ind w:left="360"/>
        <w:rPr>
          <w:iCs/>
          <w:sz w:val="24"/>
          <w:szCs w:val="24"/>
        </w:rPr>
      </w:pPr>
      <w:bookmarkStart w:id="7" w:name="_Toc515455532"/>
      <w:r w:rsidRPr="006A72A3">
        <w:rPr>
          <w:iCs/>
          <w:sz w:val="24"/>
          <w:szCs w:val="24"/>
        </w:rPr>
        <w:t>Intellectual Property (IP)</w:t>
      </w:r>
      <w:bookmarkEnd w:id="7"/>
    </w:p>
    <w:p w14:paraId="7FCB3F3F" w14:textId="0C8BB62B" w:rsidR="003424C1" w:rsidRPr="00A64100" w:rsidRDefault="003424C1" w:rsidP="003424C1">
      <w:pPr>
        <w:widowControl w:val="0"/>
        <w:autoSpaceDE w:val="0"/>
        <w:autoSpaceDN w:val="0"/>
        <w:adjustRightInd w:val="0"/>
        <w:spacing w:after="0" w:line="240" w:lineRule="auto"/>
        <w:rPr>
          <w:rFonts w:cs="Calibri"/>
          <w:i/>
          <w:iCs/>
          <w:szCs w:val="24"/>
        </w:rPr>
      </w:pPr>
      <w:r w:rsidRPr="001C6337">
        <w:rPr>
          <w:rFonts w:cs="Calibri"/>
          <w:iCs/>
          <w:szCs w:val="24"/>
        </w:rPr>
        <w:t>In accordance with BAA Section VI.B.</w:t>
      </w:r>
      <w:r w:rsidR="00813D1E" w:rsidRPr="001C6337">
        <w:rPr>
          <w:rFonts w:cs="Calibri"/>
          <w:iCs/>
          <w:szCs w:val="24"/>
        </w:rPr>
        <w:t>4</w:t>
      </w:r>
      <w:r w:rsidRPr="001C6337">
        <w:rPr>
          <w:rFonts w:cs="Calibri"/>
          <w:iCs/>
          <w:szCs w:val="24"/>
        </w:rPr>
        <w:t xml:space="preserve">, provide the following information, as applicable.  </w:t>
      </w:r>
      <w:r w:rsidRPr="001C6337">
        <w:rPr>
          <w:rFonts w:cs="Calibri"/>
          <w:i/>
          <w:iCs/>
          <w:szCs w:val="24"/>
        </w:rPr>
        <w:t>Note: the Government will assume unlimited rights to all IP not explicitly identified as restricted in the proposal.</w:t>
      </w:r>
    </w:p>
    <w:p w14:paraId="33466061" w14:textId="77777777" w:rsidR="003424C1" w:rsidRPr="00A64100" w:rsidRDefault="003424C1" w:rsidP="003424C1">
      <w:pPr>
        <w:widowControl w:val="0"/>
        <w:spacing w:after="0" w:line="240" w:lineRule="auto"/>
        <w:rPr>
          <w:szCs w:val="24"/>
        </w:rPr>
      </w:pPr>
    </w:p>
    <w:p w14:paraId="2DEC32E5" w14:textId="77777777" w:rsidR="003424C1" w:rsidRPr="00A64100" w:rsidRDefault="003424C1" w:rsidP="003424C1">
      <w:pPr>
        <w:pStyle w:val="ListParagraph"/>
        <w:numPr>
          <w:ilvl w:val="0"/>
          <w:numId w:val="8"/>
        </w:numPr>
        <w:spacing w:after="0"/>
        <w:rPr>
          <w:b/>
          <w:iCs/>
          <w:szCs w:val="24"/>
        </w:rPr>
      </w:pPr>
      <w:r w:rsidRPr="00A64100">
        <w:rPr>
          <w:b/>
          <w:iCs/>
          <w:szCs w:val="24"/>
        </w:rPr>
        <w:t>Technical Data and Computer Software</w:t>
      </w:r>
    </w:p>
    <w:p w14:paraId="596943DF" w14:textId="77777777" w:rsidR="003424C1" w:rsidRPr="00A64100" w:rsidRDefault="003424C1" w:rsidP="003424C1">
      <w:pPr>
        <w:widowControl w:val="0"/>
        <w:autoSpaceDE w:val="0"/>
        <w:autoSpaceDN w:val="0"/>
        <w:adjustRightInd w:val="0"/>
        <w:spacing w:after="0" w:line="240" w:lineRule="auto"/>
        <w:rPr>
          <w:bCs/>
          <w:iCs/>
          <w:szCs w:val="24"/>
        </w:rPr>
      </w:pPr>
      <w:r w:rsidRPr="00A64100">
        <w:rPr>
          <w:bCs/>
          <w:iCs/>
          <w:szCs w:val="24"/>
        </w:rPr>
        <w:t>Are you asserting any IP restrictions</w:t>
      </w:r>
      <w:r w:rsidRPr="00A64100">
        <w:rPr>
          <w:rFonts w:cs="Calibri"/>
          <w:iCs/>
          <w:szCs w:val="24"/>
        </w:rPr>
        <w:t xml:space="preserve"> on any technical data or computer software that will be delivered to the Government</w:t>
      </w:r>
      <w:r w:rsidRPr="00A64100">
        <w:rPr>
          <w:bCs/>
          <w:iCs/>
          <w:szCs w:val="24"/>
        </w:rPr>
        <w:t xml:space="preserve">?  </w:t>
      </w:r>
    </w:p>
    <w:p w14:paraId="365DA332" w14:textId="77777777" w:rsidR="003424C1" w:rsidRPr="00A64100" w:rsidRDefault="003424C1" w:rsidP="003424C1">
      <w:pPr>
        <w:widowControl w:val="0"/>
        <w:autoSpaceDE w:val="0"/>
        <w:autoSpaceDN w:val="0"/>
        <w:adjustRightInd w:val="0"/>
        <w:spacing w:after="0" w:line="240" w:lineRule="auto"/>
        <w:rPr>
          <w:iCs/>
          <w:szCs w:val="24"/>
        </w:rPr>
      </w:pPr>
      <w:r w:rsidRPr="00A64100">
        <w:rPr>
          <w:rFonts w:cs="Calibri"/>
          <w:szCs w:val="24"/>
        </w:rPr>
        <w:sym w:font="Wingdings" w:char="F0A8"/>
      </w:r>
      <w:r w:rsidRPr="00A64100">
        <w:rPr>
          <w:rFonts w:cs="Calibri"/>
          <w:szCs w:val="24"/>
        </w:rPr>
        <w:t xml:space="preserve">  No   </w:t>
      </w:r>
      <w:r w:rsidRPr="00A64100">
        <w:rPr>
          <w:rFonts w:cs="Calibri"/>
          <w:szCs w:val="24"/>
        </w:rPr>
        <w:sym w:font="Wingdings" w:char="F0A8"/>
      </w:r>
      <w:r w:rsidRPr="00A64100">
        <w:rPr>
          <w:rFonts w:cs="Calibri"/>
          <w:szCs w:val="24"/>
        </w:rPr>
        <w:t xml:space="preserve">  Yes [If yes, l</w:t>
      </w:r>
      <w:r w:rsidRPr="00A64100">
        <w:rPr>
          <w:rFonts w:cs="Calibri"/>
          <w:iCs/>
          <w:szCs w:val="24"/>
        </w:rPr>
        <w:t xml:space="preserve">ist all proprietary claims to results, prototypes, deliverables or systems supporting and/or necessary for the use of the proposed research, results, prototypes and/or deliverables.  </w:t>
      </w:r>
      <w:r w:rsidRPr="00A64100">
        <w:rPr>
          <w:iCs/>
          <w:szCs w:val="24"/>
        </w:rPr>
        <w:t>Provide a short summary for each item asserted with less than unlimited rights that describes the nature of the restriction and the intended use of the intellectual property in the conduct of the proposed research.  Use the following format for these lists.]</w:t>
      </w:r>
    </w:p>
    <w:p w14:paraId="414A7F32" w14:textId="77777777" w:rsidR="003424C1" w:rsidRPr="00A64100" w:rsidRDefault="003424C1" w:rsidP="003424C1">
      <w:pPr>
        <w:widowControl w:val="0"/>
        <w:spacing w:after="0" w:line="240" w:lineRule="auto"/>
        <w:rPr>
          <w:iCs/>
        </w:rPr>
      </w:pPr>
    </w:p>
    <w:tbl>
      <w:tblPr>
        <w:tblW w:w="9128" w:type="dxa"/>
        <w:tblInd w:w="-8" w:type="dxa"/>
        <w:tblLayout w:type="fixed"/>
        <w:tblCellMar>
          <w:left w:w="30" w:type="dxa"/>
          <w:right w:w="30" w:type="dxa"/>
        </w:tblCellMar>
        <w:tblLook w:val="0000" w:firstRow="0" w:lastRow="0" w:firstColumn="0" w:lastColumn="0" w:noHBand="0" w:noVBand="0"/>
      </w:tblPr>
      <w:tblGrid>
        <w:gridCol w:w="2610"/>
        <w:gridCol w:w="2250"/>
        <w:gridCol w:w="990"/>
        <w:gridCol w:w="1208"/>
        <w:gridCol w:w="2070"/>
      </w:tblGrid>
      <w:tr w:rsidR="006A72A3" w:rsidRPr="00A64100" w14:paraId="77A84ABA" w14:textId="77777777" w:rsidTr="00803E74">
        <w:trPr>
          <w:trHeight w:val="267"/>
        </w:trPr>
        <w:tc>
          <w:tcPr>
            <w:tcW w:w="9128" w:type="dxa"/>
            <w:gridSpan w:val="5"/>
            <w:tcBorders>
              <w:top w:val="single" w:sz="6" w:space="0" w:color="auto"/>
              <w:left w:val="single" w:sz="6" w:space="0" w:color="auto"/>
              <w:bottom w:val="nil"/>
              <w:right w:val="single" w:sz="6" w:space="0" w:color="auto"/>
            </w:tcBorders>
          </w:tcPr>
          <w:p w14:paraId="61FE6652" w14:textId="77777777" w:rsidR="003424C1" w:rsidRPr="006A72A3" w:rsidRDefault="003424C1" w:rsidP="00803E74">
            <w:pPr>
              <w:widowControl w:val="0"/>
              <w:autoSpaceDE w:val="0"/>
              <w:autoSpaceDN w:val="0"/>
              <w:adjustRightInd w:val="0"/>
              <w:spacing w:after="0" w:line="240" w:lineRule="auto"/>
              <w:jc w:val="center"/>
              <w:rPr>
                <w:rFonts w:eastAsia="Times New Roman"/>
                <w:b/>
                <w:bCs/>
                <w:sz w:val="22"/>
              </w:rPr>
            </w:pPr>
            <w:r w:rsidRPr="006A72A3">
              <w:rPr>
                <w:rFonts w:eastAsia="Times New Roman"/>
                <w:b/>
                <w:bCs/>
                <w:sz w:val="22"/>
              </w:rPr>
              <w:t>NONCOMMERCIAL</w:t>
            </w:r>
          </w:p>
        </w:tc>
      </w:tr>
      <w:tr w:rsidR="006A72A3" w:rsidRPr="00A64100" w14:paraId="64116879" w14:textId="77777777" w:rsidTr="00803E74">
        <w:trPr>
          <w:trHeight w:val="267"/>
        </w:trPr>
        <w:tc>
          <w:tcPr>
            <w:tcW w:w="2610" w:type="dxa"/>
            <w:tcBorders>
              <w:top w:val="single" w:sz="6" w:space="0" w:color="auto"/>
              <w:left w:val="single" w:sz="6" w:space="0" w:color="auto"/>
              <w:bottom w:val="nil"/>
              <w:right w:val="nil"/>
            </w:tcBorders>
          </w:tcPr>
          <w:p w14:paraId="0E47B3D7" w14:textId="77777777" w:rsidR="003424C1" w:rsidRPr="00A64100" w:rsidRDefault="003424C1" w:rsidP="00803E74">
            <w:pPr>
              <w:widowControl w:val="0"/>
              <w:autoSpaceDE w:val="0"/>
              <w:autoSpaceDN w:val="0"/>
              <w:adjustRightInd w:val="0"/>
              <w:spacing w:after="0" w:line="240" w:lineRule="auto"/>
              <w:jc w:val="center"/>
              <w:rPr>
                <w:rFonts w:eastAsia="Times New Roman"/>
                <w:b/>
                <w:sz w:val="20"/>
                <w:szCs w:val="20"/>
              </w:rPr>
            </w:pPr>
            <w:r w:rsidRPr="00A64100">
              <w:rPr>
                <w:rFonts w:eastAsia="Times New Roman"/>
                <w:b/>
                <w:sz w:val="20"/>
                <w:szCs w:val="20"/>
              </w:rPr>
              <w:t>Technical Data and/or Computer Software To be Delivered With Restrictions</w:t>
            </w:r>
          </w:p>
        </w:tc>
        <w:tc>
          <w:tcPr>
            <w:tcW w:w="2250" w:type="dxa"/>
            <w:tcBorders>
              <w:top w:val="single" w:sz="6" w:space="0" w:color="auto"/>
              <w:left w:val="single" w:sz="6" w:space="0" w:color="auto"/>
              <w:bottom w:val="nil"/>
              <w:right w:val="single" w:sz="6" w:space="0" w:color="auto"/>
            </w:tcBorders>
          </w:tcPr>
          <w:p w14:paraId="6FCAF2BA" w14:textId="77777777" w:rsidR="003424C1" w:rsidRPr="00A64100" w:rsidRDefault="003424C1" w:rsidP="00803E74">
            <w:pPr>
              <w:widowControl w:val="0"/>
              <w:spacing w:after="0" w:line="240" w:lineRule="auto"/>
              <w:jc w:val="center"/>
              <w:rPr>
                <w:rFonts w:eastAsia="Times New Roman"/>
                <w:b/>
                <w:sz w:val="20"/>
                <w:szCs w:val="20"/>
              </w:rPr>
            </w:pPr>
            <w:r w:rsidRPr="00A64100">
              <w:rPr>
                <w:rFonts w:eastAsia="Times New Roman"/>
                <w:b/>
                <w:sz w:val="20"/>
                <w:szCs w:val="20"/>
              </w:rPr>
              <w:t>Summary of Intended Use in the Conduct of the Research</w:t>
            </w:r>
          </w:p>
        </w:tc>
        <w:tc>
          <w:tcPr>
            <w:tcW w:w="990" w:type="dxa"/>
            <w:tcBorders>
              <w:top w:val="single" w:sz="6" w:space="0" w:color="auto"/>
              <w:left w:val="single" w:sz="6" w:space="0" w:color="auto"/>
              <w:bottom w:val="nil"/>
              <w:right w:val="nil"/>
            </w:tcBorders>
          </w:tcPr>
          <w:p w14:paraId="57CECF8A" w14:textId="77777777" w:rsidR="003424C1" w:rsidRPr="00A64100" w:rsidRDefault="003424C1" w:rsidP="00803E74">
            <w:pPr>
              <w:widowControl w:val="0"/>
              <w:spacing w:after="0" w:line="240" w:lineRule="auto"/>
              <w:jc w:val="center"/>
              <w:rPr>
                <w:rFonts w:eastAsia="Times New Roman"/>
                <w:b/>
                <w:sz w:val="20"/>
                <w:szCs w:val="20"/>
              </w:rPr>
            </w:pPr>
            <w:r w:rsidRPr="00A64100">
              <w:rPr>
                <w:rFonts w:eastAsia="Times New Roman"/>
                <w:b/>
                <w:sz w:val="20"/>
                <w:szCs w:val="20"/>
              </w:rPr>
              <w:t>Basis for Assertion</w:t>
            </w:r>
          </w:p>
          <w:p w14:paraId="33FCD8A5" w14:textId="77777777" w:rsidR="003424C1" w:rsidRPr="00A64100" w:rsidRDefault="003424C1" w:rsidP="00803E74">
            <w:pPr>
              <w:widowControl w:val="0"/>
              <w:autoSpaceDE w:val="0"/>
              <w:autoSpaceDN w:val="0"/>
              <w:adjustRightInd w:val="0"/>
              <w:spacing w:after="0" w:line="240" w:lineRule="auto"/>
              <w:jc w:val="center"/>
              <w:rPr>
                <w:rFonts w:eastAsia="Times New Roman"/>
                <w:b/>
                <w:sz w:val="20"/>
                <w:szCs w:val="20"/>
              </w:rPr>
            </w:pPr>
          </w:p>
        </w:tc>
        <w:tc>
          <w:tcPr>
            <w:tcW w:w="1208" w:type="dxa"/>
            <w:tcBorders>
              <w:top w:val="single" w:sz="6" w:space="0" w:color="auto"/>
              <w:left w:val="single" w:sz="6" w:space="0" w:color="auto"/>
              <w:bottom w:val="nil"/>
              <w:right w:val="nil"/>
            </w:tcBorders>
          </w:tcPr>
          <w:p w14:paraId="061000EB" w14:textId="77777777" w:rsidR="003424C1" w:rsidRPr="00A64100" w:rsidRDefault="003424C1" w:rsidP="00803E74">
            <w:pPr>
              <w:widowControl w:val="0"/>
              <w:spacing w:after="0" w:line="240" w:lineRule="auto"/>
              <w:jc w:val="center"/>
              <w:rPr>
                <w:rFonts w:eastAsia="Times New Roman"/>
                <w:b/>
                <w:sz w:val="20"/>
                <w:szCs w:val="20"/>
              </w:rPr>
            </w:pPr>
            <w:r w:rsidRPr="00A64100">
              <w:rPr>
                <w:rFonts w:eastAsia="Times New Roman"/>
                <w:b/>
                <w:sz w:val="20"/>
                <w:szCs w:val="20"/>
              </w:rPr>
              <w:t>Asserted Rights Category</w:t>
            </w:r>
          </w:p>
          <w:p w14:paraId="2EFFFC15" w14:textId="77777777" w:rsidR="003424C1" w:rsidRPr="00A64100" w:rsidRDefault="003424C1" w:rsidP="00803E74">
            <w:pPr>
              <w:widowControl w:val="0"/>
              <w:autoSpaceDE w:val="0"/>
              <w:autoSpaceDN w:val="0"/>
              <w:adjustRightInd w:val="0"/>
              <w:spacing w:after="0" w:line="240" w:lineRule="auto"/>
              <w:jc w:val="center"/>
              <w:rPr>
                <w:rFonts w:eastAsia="Times New Roman"/>
                <w:b/>
                <w:sz w:val="20"/>
                <w:szCs w:val="20"/>
              </w:rPr>
            </w:pPr>
          </w:p>
        </w:tc>
        <w:tc>
          <w:tcPr>
            <w:tcW w:w="2070" w:type="dxa"/>
            <w:tcBorders>
              <w:top w:val="single" w:sz="6" w:space="0" w:color="auto"/>
              <w:left w:val="single" w:sz="6" w:space="0" w:color="auto"/>
              <w:bottom w:val="nil"/>
              <w:right w:val="single" w:sz="6" w:space="0" w:color="auto"/>
            </w:tcBorders>
          </w:tcPr>
          <w:p w14:paraId="2D767AC3" w14:textId="77777777" w:rsidR="003424C1" w:rsidRPr="00A64100" w:rsidRDefault="003424C1" w:rsidP="00803E74">
            <w:pPr>
              <w:widowControl w:val="0"/>
              <w:spacing w:after="0" w:line="240" w:lineRule="auto"/>
              <w:jc w:val="center"/>
              <w:rPr>
                <w:rFonts w:eastAsia="Times New Roman"/>
                <w:b/>
                <w:sz w:val="20"/>
                <w:szCs w:val="20"/>
              </w:rPr>
            </w:pPr>
            <w:r w:rsidRPr="00A64100">
              <w:rPr>
                <w:rFonts w:eastAsia="Times New Roman"/>
                <w:b/>
                <w:sz w:val="20"/>
                <w:szCs w:val="20"/>
              </w:rPr>
              <w:t>Name of Person Asserting Restrictions</w:t>
            </w:r>
          </w:p>
          <w:p w14:paraId="3550491B" w14:textId="77777777" w:rsidR="003424C1" w:rsidRPr="00A64100" w:rsidRDefault="003424C1" w:rsidP="00803E74">
            <w:pPr>
              <w:widowControl w:val="0"/>
              <w:autoSpaceDE w:val="0"/>
              <w:autoSpaceDN w:val="0"/>
              <w:adjustRightInd w:val="0"/>
              <w:spacing w:after="0" w:line="240" w:lineRule="auto"/>
              <w:jc w:val="center"/>
              <w:rPr>
                <w:rFonts w:eastAsia="Times New Roman"/>
                <w:b/>
                <w:sz w:val="20"/>
                <w:szCs w:val="20"/>
              </w:rPr>
            </w:pPr>
          </w:p>
        </w:tc>
      </w:tr>
      <w:tr w:rsidR="006A72A3" w:rsidRPr="00A64100" w14:paraId="57118DFA" w14:textId="77777777" w:rsidTr="00803E74">
        <w:trPr>
          <w:trHeight w:val="267"/>
        </w:trPr>
        <w:tc>
          <w:tcPr>
            <w:tcW w:w="2610" w:type="dxa"/>
            <w:tcBorders>
              <w:top w:val="single" w:sz="6" w:space="0" w:color="auto"/>
              <w:left w:val="single" w:sz="6" w:space="0" w:color="auto"/>
              <w:bottom w:val="single" w:sz="6" w:space="0" w:color="auto"/>
              <w:right w:val="nil"/>
            </w:tcBorders>
          </w:tcPr>
          <w:p w14:paraId="0AE1D7BB"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14:paraId="151DD862"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14:paraId="3502EAF7"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14:paraId="4BFCC485"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14:paraId="3B0C0466"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r>
      <w:tr w:rsidR="006A72A3" w:rsidRPr="00A64100" w14:paraId="0FBEEC1F" w14:textId="77777777" w:rsidTr="00803E74">
        <w:trPr>
          <w:trHeight w:val="267"/>
        </w:trPr>
        <w:tc>
          <w:tcPr>
            <w:tcW w:w="2610" w:type="dxa"/>
            <w:tcBorders>
              <w:top w:val="single" w:sz="6" w:space="0" w:color="auto"/>
              <w:left w:val="single" w:sz="6" w:space="0" w:color="auto"/>
              <w:bottom w:val="single" w:sz="6" w:space="0" w:color="auto"/>
              <w:right w:val="nil"/>
            </w:tcBorders>
          </w:tcPr>
          <w:p w14:paraId="57809040"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14:paraId="7A2ADEAF"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14:paraId="59ADCDF1"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14:paraId="7BC285D1"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14:paraId="70949903"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r>
      <w:tr w:rsidR="006A72A3" w:rsidRPr="00A64100" w14:paraId="6F613A4A" w14:textId="77777777" w:rsidTr="00803E74">
        <w:trPr>
          <w:trHeight w:val="267"/>
        </w:trPr>
        <w:tc>
          <w:tcPr>
            <w:tcW w:w="2610" w:type="dxa"/>
            <w:tcBorders>
              <w:top w:val="single" w:sz="6" w:space="0" w:color="auto"/>
              <w:left w:val="single" w:sz="6" w:space="0" w:color="auto"/>
              <w:bottom w:val="single" w:sz="6" w:space="0" w:color="auto"/>
              <w:right w:val="nil"/>
            </w:tcBorders>
          </w:tcPr>
          <w:p w14:paraId="2A75279F"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14:paraId="6B7DC7BD"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14:paraId="53649AB7"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14:paraId="55903E76"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14:paraId="19B928DC"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r>
    </w:tbl>
    <w:p w14:paraId="000615D5" w14:textId="332F10CD" w:rsidR="003424C1" w:rsidRDefault="003424C1" w:rsidP="003424C1">
      <w:pPr>
        <w:spacing w:after="120" w:line="240" w:lineRule="auto"/>
      </w:pPr>
    </w:p>
    <w:p w14:paraId="2FA4471D" w14:textId="77777777" w:rsidR="005C512C" w:rsidRPr="00A64100" w:rsidRDefault="005C512C" w:rsidP="003424C1">
      <w:pPr>
        <w:spacing w:after="120" w:line="240" w:lineRule="auto"/>
      </w:pPr>
    </w:p>
    <w:tbl>
      <w:tblPr>
        <w:tblW w:w="9128" w:type="dxa"/>
        <w:tblInd w:w="-8" w:type="dxa"/>
        <w:tblLayout w:type="fixed"/>
        <w:tblCellMar>
          <w:left w:w="30" w:type="dxa"/>
          <w:right w:w="30" w:type="dxa"/>
        </w:tblCellMar>
        <w:tblLook w:val="0000" w:firstRow="0" w:lastRow="0" w:firstColumn="0" w:lastColumn="0" w:noHBand="0" w:noVBand="0"/>
      </w:tblPr>
      <w:tblGrid>
        <w:gridCol w:w="2610"/>
        <w:gridCol w:w="2250"/>
        <w:gridCol w:w="990"/>
        <w:gridCol w:w="1208"/>
        <w:gridCol w:w="2070"/>
      </w:tblGrid>
      <w:tr w:rsidR="006A72A3" w:rsidRPr="00A64100" w14:paraId="47BF7EFD" w14:textId="77777777" w:rsidTr="00803E74">
        <w:trPr>
          <w:trHeight w:val="267"/>
        </w:trPr>
        <w:tc>
          <w:tcPr>
            <w:tcW w:w="9128" w:type="dxa"/>
            <w:gridSpan w:val="5"/>
            <w:tcBorders>
              <w:top w:val="single" w:sz="6" w:space="0" w:color="auto"/>
              <w:left w:val="single" w:sz="6" w:space="0" w:color="auto"/>
              <w:bottom w:val="nil"/>
              <w:right w:val="single" w:sz="6" w:space="0" w:color="auto"/>
            </w:tcBorders>
          </w:tcPr>
          <w:p w14:paraId="0480440E" w14:textId="77777777" w:rsidR="003424C1" w:rsidRPr="00A64100" w:rsidRDefault="003424C1" w:rsidP="00803E74">
            <w:pPr>
              <w:widowControl w:val="0"/>
              <w:autoSpaceDE w:val="0"/>
              <w:autoSpaceDN w:val="0"/>
              <w:adjustRightInd w:val="0"/>
              <w:spacing w:after="0" w:line="240" w:lineRule="auto"/>
              <w:jc w:val="center"/>
              <w:rPr>
                <w:rFonts w:eastAsia="Times New Roman"/>
                <w:b/>
                <w:bCs/>
                <w:sz w:val="22"/>
              </w:rPr>
            </w:pPr>
            <w:r w:rsidRPr="00A64100">
              <w:rPr>
                <w:rFonts w:eastAsia="Times New Roman"/>
                <w:b/>
                <w:bCs/>
                <w:sz w:val="22"/>
              </w:rPr>
              <w:lastRenderedPageBreak/>
              <w:t>COMMERCIAL</w:t>
            </w:r>
          </w:p>
        </w:tc>
      </w:tr>
      <w:tr w:rsidR="006A72A3" w:rsidRPr="00A64100" w14:paraId="281522D6" w14:textId="77777777" w:rsidTr="00803E74">
        <w:trPr>
          <w:trHeight w:val="267"/>
        </w:trPr>
        <w:tc>
          <w:tcPr>
            <w:tcW w:w="2610" w:type="dxa"/>
            <w:tcBorders>
              <w:top w:val="single" w:sz="6" w:space="0" w:color="auto"/>
              <w:left w:val="single" w:sz="6" w:space="0" w:color="auto"/>
              <w:bottom w:val="nil"/>
              <w:right w:val="nil"/>
            </w:tcBorders>
          </w:tcPr>
          <w:p w14:paraId="1877965C" w14:textId="77777777" w:rsidR="003424C1" w:rsidRPr="00A64100" w:rsidRDefault="003424C1" w:rsidP="00803E74">
            <w:pPr>
              <w:widowControl w:val="0"/>
              <w:autoSpaceDE w:val="0"/>
              <w:autoSpaceDN w:val="0"/>
              <w:adjustRightInd w:val="0"/>
              <w:spacing w:after="0" w:line="240" w:lineRule="auto"/>
              <w:jc w:val="center"/>
              <w:rPr>
                <w:rFonts w:eastAsia="Times New Roman"/>
                <w:b/>
                <w:sz w:val="20"/>
                <w:szCs w:val="20"/>
              </w:rPr>
            </w:pPr>
            <w:r w:rsidRPr="00A64100">
              <w:rPr>
                <w:rFonts w:eastAsia="Times New Roman"/>
                <w:b/>
                <w:sz w:val="20"/>
                <w:szCs w:val="20"/>
              </w:rPr>
              <w:t>Technical Data and/or Computer Software To be Delivered With Restrictions</w:t>
            </w:r>
          </w:p>
        </w:tc>
        <w:tc>
          <w:tcPr>
            <w:tcW w:w="2250" w:type="dxa"/>
            <w:tcBorders>
              <w:top w:val="single" w:sz="6" w:space="0" w:color="auto"/>
              <w:left w:val="single" w:sz="6" w:space="0" w:color="auto"/>
              <w:bottom w:val="nil"/>
              <w:right w:val="single" w:sz="6" w:space="0" w:color="auto"/>
            </w:tcBorders>
          </w:tcPr>
          <w:p w14:paraId="3ECFFEA5" w14:textId="77777777" w:rsidR="003424C1" w:rsidRPr="00A64100" w:rsidRDefault="003424C1" w:rsidP="00803E74">
            <w:pPr>
              <w:widowControl w:val="0"/>
              <w:spacing w:after="0" w:line="240" w:lineRule="auto"/>
              <w:jc w:val="center"/>
              <w:rPr>
                <w:rFonts w:eastAsia="Times New Roman"/>
                <w:b/>
                <w:sz w:val="20"/>
                <w:szCs w:val="20"/>
              </w:rPr>
            </w:pPr>
            <w:r w:rsidRPr="00A64100">
              <w:rPr>
                <w:rFonts w:eastAsia="Times New Roman"/>
                <w:b/>
                <w:sz w:val="20"/>
                <w:szCs w:val="20"/>
              </w:rPr>
              <w:t>Summary of Intended Use in the Conduct of the Research</w:t>
            </w:r>
          </w:p>
        </w:tc>
        <w:tc>
          <w:tcPr>
            <w:tcW w:w="990" w:type="dxa"/>
            <w:tcBorders>
              <w:top w:val="single" w:sz="6" w:space="0" w:color="auto"/>
              <w:left w:val="single" w:sz="6" w:space="0" w:color="auto"/>
              <w:bottom w:val="nil"/>
              <w:right w:val="nil"/>
            </w:tcBorders>
          </w:tcPr>
          <w:p w14:paraId="4C68D4C3" w14:textId="77777777" w:rsidR="003424C1" w:rsidRPr="00A64100" w:rsidRDefault="003424C1" w:rsidP="00803E74">
            <w:pPr>
              <w:widowControl w:val="0"/>
              <w:spacing w:after="0" w:line="240" w:lineRule="auto"/>
              <w:jc w:val="center"/>
              <w:rPr>
                <w:rFonts w:eastAsia="Times New Roman"/>
                <w:b/>
                <w:sz w:val="20"/>
                <w:szCs w:val="20"/>
              </w:rPr>
            </w:pPr>
            <w:r w:rsidRPr="00A64100">
              <w:rPr>
                <w:rFonts w:eastAsia="Times New Roman"/>
                <w:b/>
                <w:sz w:val="20"/>
                <w:szCs w:val="20"/>
              </w:rPr>
              <w:t>Basis for Assertion</w:t>
            </w:r>
          </w:p>
          <w:p w14:paraId="6CB707FE" w14:textId="77777777" w:rsidR="003424C1" w:rsidRPr="00A64100" w:rsidRDefault="003424C1" w:rsidP="00803E74">
            <w:pPr>
              <w:widowControl w:val="0"/>
              <w:autoSpaceDE w:val="0"/>
              <w:autoSpaceDN w:val="0"/>
              <w:adjustRightInd w:val="0"/>
              <w:spacing w:after="0" w:line="240" w:lineRule="auto"/>
              <w:jc w:val="center"/>
              <w:rPr>
                <w:rFonts w:eastAsia="Times New Roman"/>
                <w:b/>
                <w:sz w:val="20"/>
                <w:szCs w:val="20"/>
              </w:rPr>
            </w:pPr>
          </w:p>
        </w:tc>
        <w:tc>
          <w:tcPr>
            <w:tcW w:w="1208" w:type="dxa"/>
            <w:tcBorders>
              <w:top w:val="single" w:sz="6" w:space="0" w:color="auto"/>
              <w:left w:val="single" w:sz="6" w:space="0" w:color="auto"/>
              <w:bottom w:val="nil"/>
              <w:right w:val="nil"/>
            </w:tcBorders>
          </w:tcPr>
          <w:p w14:paraId="44BA7C3B" w14:textId="77777777" w:rsidR="003424C1" w:rsidRPr="00A64100" w:rsidRDefault="003424C1" w:rsidP="00803E74">
            <w:pPr>
              <w:widowControl w:val="0"/>
              <w:spacing w:after="0" w:line="240" w:lineRule="auto"/>
              <w:jc w:val="center"/>
              <w:rPr>
                <w:rFonts w:eastAsia="Times New Roman"/>
                <w:b/>
                <w:sz w:val="20"/>
                <w:szCs w:val="20"/>
              </w:rPr>
            </w:pPr>
            <w:r w:rsidRPr="00A64100">
              <w:rPr>
                <w:rFonts w:eastAsia="Times New Roman"/>
                <w:b/>
                <w:sz w:val="20"/>
                <w:szCs w:val="20"/>
              </w:rPr>
              <w:t>Asserted Rights Category</w:t>
            </w:r>
          </w:p>
          <w:p w14:paraId="413CBF12" w14:textId="77777777" w:rsidR="003424C1" w:rsidRPr="00A64100" w:rsidRDefault="003424C1" w:rsidP="00803E74">
            <w:pPr>
              <w:widowControl w:val="0"/>
              <w:autoSpaceDE w:val="0"/>
              <w:autoSpaceDN w:val="0"/>
              <w:adjustRightInd w:val="0"/>
              <w:spacing w:after="0" w:line="240" w:lineRule="auto"/>
              <w:jc w:val="center"/>
              <w:rPr>
                <w:rFonts w:eastAsia="Times New Roman"/>
                <w:b/>
                <w:sz w:val="20"/>
                <w:szCs w:val="20"/>
              </w:rPr>
            </w:pPr>
          </w:p>
        </w:tc>
        <w:tc>
          <w:tcPr>
            <w:tcW w:w="2070" w:type="dxa"/>
            <w:tcBorders>
              <w:top w:val="single" w:sz="6" w:space="0" w:color="auto"/>
              <w:left w:val="single" w:sz="6" w:space="0" w:color="auto"/>
              <w:bottom w:val="nil"/>
              <w:right w:val="single" w:sz="6" w:space="0" w:color="auto"/>
            </w:tcBorders>
          </w:tcPr>
          <w:p w14:paraId="527AF4FF" w14:textId="77777777" w:rsidR="003424C1" w:rsidRPr="00A64100" w:rsidRDefault="003424C1" w:rsidP="00803E74">
            <w:pPr>
              <w:widowControl w:val="0"/>
              <w:spacing w:after="0" w:line="240" w:lineRule="auto"/>
              <w:jc w:val="center"/>
              <w:rPr>
                <w:rFonts w:eastAsia="Times New Roman"/>
                <w:b/>
                <w:sz w:val="20"/>
                <w:szCs w:val="20"/>
              </w:rPr>
            </w:pPr>
            <w:r w:rsidRPr="00A64100">
              <w:rPr>
                <w:rFonts w:eastAsia="Times New Roman"/>
                <w:b/>
                <w:sz w:val="20"/>
                <w:szCs w:val="20"/>
              </w:rPr>
              <w:t>Name of Person Asserting Restrictions</w:t>
            </w:r>
          </w:p>
          <w:p w14:paraId="5215C436" w14:textId="77777777" w:rsidR="003424C1" w:rsidRPr="00A64100" w:rsidRDefault="003424C1" w:rsidP="00803E74">
            <w:pPr>
              <w:widowControl w:val="0"/>
              <w:autoSpaceDE w:val="0"/>
              <w:autoSpaceDN w:val="0"/>
              <w:adjustRightInd w:val="0"/>
              <w:spacing w:after="0" w:line="240" w:lineRule="auto"/>
              <w:jc w:val="center"/>
              <w:rPr>
                <w:rFonts w:eastAsia="Times New Roman"/>
                <w:b/>
                <w:sz w:val="20"/>
                <w:szCs w:val="20"/>
              </w:rPr>
            </w:pPr>
          </w:p>
        </w:tc>
      </w:tr>
      <w:tr w:rsidR="006A72A3" w:rsidRPr="00A64100" w14:paraId="22457B44" w14:textId="77777777" w:rsidTr="00803E74">
        <w:trPr>
          <w:trHeight w:val="267"/>
        </w:trPr>
        <w:tc>
          <w:tcPr>
            <w:tcW w:w="2610" w:type="dxa"/>
            <w:tcBorders>
              <w:top w:val="single" w:sz="6" w:space="0" w:color="auto"/>
              <w:left w:val="single" w:sz="6" w:space="0" w:color="auto"/>
              <w:bottom w:val="single" w:sz="6" w:space="0" w:color="auto"/>
              <w:right w:val="nil"/>
            </w:tcBorders>
          </w:tcPr>
          <w:p w14:paraId="4DE62FB4"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14:paraId="12C0DC91"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14:paraId="0BDA67CB"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14:paraId="54CC844D"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14:paraId="44FC6898"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r>
      <w:tr w:rsidR="006A72A3" w:rsidRPr="00A64100" w14:paraId="4773E03E" w14:textId="77777777" w:rsidTr="00803E74">
        <w:trPr>
          <w:trHeight w:val="267"/>
        </w:trPr>
        <w:tc>
          <w:tcPr>
            <w:tcW w:w="2610" w:type="dxa"/>
            <w:tcBorders>
              <w:top w:val="single" w:sz="6" w:space="0" w:color="auto"/>
              <w:left w:val="single" w:sz="6" w:space="0" w:color="auto"/>
              <w:bottom w:val="single" w:sz="6" w:space="0" w:color="auto"/>
              <w:right w:val="nil"/>
            </w:tcBorders>
          </w:tcPr>
          <w:p w14:paraId="5E96B6B1"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14:paraId="56EBA015"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14:paraId="2869222B"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14:paraId="64508B9C"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14:paraId="0108BE29"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r>
      <w:tr w:rsidR="006A72A3" w:rsidRPr="00A64100" w14:paraId="01536AD8" w14:textId="77777777" w:rsidTr="00803E74">
        <w:trPr>
          <w:trHeight w:val="267"/>
        </w:trPr>
        <w:tc>
          <w:tcPr>
            <w:tcW w:w="2610" w:type="dxa"/>
            <w:tcBorders>
              <w:top w:val="single" w:sz="6" w:space="0" w:color="auto"/>
              <w:left w:val="single" w:sz="6" w:space="0" w:color="auto"/>
              <w:bottom w:val="single" w:sz="6" w:space="0" w:color="auto"/>
              <w:right w:val="nil"/>
            </w:tcBorders>
          </w:tcPr>
          <w:p w14:paraId="436E90F4"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14:paraId="03BBAB33"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14:paraId="51A36CBD"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14:paraId="058F64C2"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14:paraId="69190EA3" w14:textId="77777777" w:rsidR="003424C1" w:rsidRPr="00A64100" w:rsidRDefault="003424C1" w:rsidP="00803E74">
            <w:pPr>
              <w:widowControl w:val="0"/>
              <w:autoSpaceDE w:val="0"/>
              <w:autoSpaceDN w:val="0"/>
              <w:adjustRightInd w:val="0"/>
              <w:spacing w:after="0" w:line="240" w:lineRule="auto"/>
              <w:jc w:val="center"/>
              <w:rPr>
                <w:rFonts w:eastAsia="Times New Roman"/>
                <w:sz w:val="20"/>
                <w:szCs w:val="20"/>
              </w:rPr>
            </w:pPr>
          </w:p>
        </w:tc>
      </w:tr>
    </w:tbl>
    <w:p w14:paraId="78369BF5" w14:textId="77777777" w:rsidR="003424C1" w:rsidRPr="00A64100" w:rsidRDefault="003424C1" w:rsidP="003424C1">
      <w:pPr>
        <w:spacing w:after="120" w:line="240" w:lineRule="auto"/>
      </w:pPr>
    </w:p>
    <w:p w14:paraId="620A0EBF" w14:textId="77777777" w:rsidR="003424C1" w:rsidRPr="00A64100" w:rsidRDefault="003424C1" w:rsidP="003424C1">
      <w:pPr>
        <w:pStyle w:val="ListParagraph"/>
        <w:numPr>
          <w:ilvl w:val="0"/>
          <w:numId w:val="8"/>
        </w:numPr>
        <w:spacing w:after="0"/>
        <w:rPr>
          <w:b/>
          <w:iCs/>
          <w:szCs w:val="24"/>
        </w:rPr>
      </w:pPr>
      <w:bookmarkStart w:id="8" w:name="_Toc442203072"/>
      <w:r w:rsidRPr="00A64100">
        <w:rPr>
          <w:b/>
          <w:iCs/>
          <w:szCs w:val="24"/>
        </w:rPr>
        <w:t>Patents</w:t>
      </w:r>
      <w:bookmarkEnd w:id="8"/>
      <w:r w:rsidRPr="00A64100">
        <w:rPr>
          <w:b/>
          <w:iCs/>
          <w:szCs w:val="24"/>
        </w:rPr>
        <w:t xml:space="preserve">  </w:t>
      </w:r>
    </w:p>
    <w:p w14:paraId="7DEC40F9" w14:textId="517D7811" w:rsidR="003424C1" w:rsidRPr="00A64100" w:rsidRDefault="003424C1" w:rsidP="00A64100">
      <w:pPr>
        <w:widowControl w:val="0"/>
        <w:autoSpaceDE w:val="0"/>
        <w:autoSpaceDN w:val="0"/>
        <w:adjustRightInd w:val="0"/>
        <w:spacing w:after="0" w:line="240" w:lineRule="auto"/>
      </w:pPr>
      <w:r w:rsidRPr="00A64100">
        <w:rPr>
          <w:bCs/>
          <w:iCs/>
          <w:szCs w:val="24"/>
        </w:rPr>
        <w:t xml:space="preserve">Does the proposed effort involve using </w:t>
      </w:r>
      <w:r w:rsidRPr="00A64100">
        <w:t>patented inventions that are owned by or assigned to the proposing organization or individual</w:t>
      </w:r>
      <w:r w:rsidRPr="00A64100">
        <w:rPr>
          <w:bCs/>
          <w:iCs/>
          <w:szCs w:val="24"/>
        </w:rPr>
        <w:t xml:space="preserve">?  </w:t>
      </w:r>
      <w:r w:rsidRPr="00A64100">
        <w:rPr>
          <w:rFonts w:cs="Calibri"/>
          <w:szCs w:val="24"/>
        </w:rPr>
        <w:sym w:font="Wingdings" w:char="F0A8"/>
      </w:r>
      <w:r w:rsidRPr="00A64100">
        <w:rPr>
          <w:rFonts w:cs="Calibri"/>
          <w:szCs w:val="24"/>
        </w:rPr>
        <w:t xml:space="preserve">  No   </w:t>
      </w:r>
      <w:r w:rsidRPr="00A64100">
        <w:rPr>
          <w:rFonts w:cs="Calibri"/>
          <w:szCs w:val="24"/>
        </w:rPr>
        <w:sym w:font="Wingdings" w:char="F0A8"/>
      </w:r>
      <w:r w:rsidRPr="00A64100">
        <w:rPr>
          <w:rFonts w:cs="Calibri"/>
          <w:szCs w:val="24"/>
        </w:rPr>
        <w:t xml:space="preserve">  </w:t>
      </w:r>
      <w:proofErr w:type="gramStart"/>
      <w:r w:rsidRPr="00A64100">
        <w:rPr>
          <w:rFonts w:cs="Calibri"/>
          <w:szCs w:val="24"/>
        </w:rPr>
        <w:t>Yes  [</w:t>
      </w:r>
      <w:proofErr w:type="gramEnd"/>
      <w:r w:rsidRPr="00A64100">
        <w:rPr>
          <w:rFonts w:cs="Calibri"/>
          <w:szCs w:val="24"/>
        </w:rPr>
        <w:t>If yes, p</w:t>
      </w:r>
      <w:r w:rsidRPr="00A64100">
        <w:t>rovide documentation proving ownership or possession of appropriate licensing rights to all patented inventions to be used for the proposed project.  If a patent application has been filed for an invention, but it includes proprietary information and is not publicly available, provide documentation that includes:  the patent number, inventor name(s), assignee names (if any), filing date, filing date of any related provisional application, and summary of the patent title, with either: (1) a representation of invention ownership; or (2) proof of possession of appropriate licensing rights in the invention (i.e., an agreement from the owner of the patent granting license to the proposer).]</w:t>
      </w:r>
    </w:p>
    <w:p w14:paraId="6B8596CD" w14:textId="77777777" w:rsidR="003424C1" w:rsidRPr="00A64100" w:rsidRDefault="003424C1" w:rsidP="003424C1">
      <w:pPr>
        <w:spacing w:after="0" w:line="240" w:lineRule="auto"/>
      </w:pPr>
    </w:p>
    <w:p w14:paraId="7EF72A88" w14:textId="0FD8EF6E" w:rsidR="003424C1" w:rsidRPr="001C6337" w:rsidRDefault="003424C1" w:rsidP="003424C1">
      <w:pPr>
        <w:pStyle w:val="Heading1"/>
        <w:keepNext w:val="0"/>
        <w:widowControl w:val="0"/>
        <w:spacing w:before="0" w:after="0"/>
        <w:ind w:left="360"/>
        <w:rPr>
          <w:iCs/>
          <w:sz w:val="24"/>
          <w:szCs w:val="24"/>
        </w:rPr>
      </w:pPr>
      <w:bookmarkStart w:id="9" w:name="_Toc515455533"/>
      <w:r w:rsidRPr="006A72A3">
        <w:rPr>
          <w:iCs/>
          <w:sz w:val="24"/>
          <w:szCs w:val="24"/>
        </w:rPr>
        <w:t>Hum</w:t>
      </w:r>
      <w:r w:rsidRPr="001C6337">
        <w:rPr>
          <w:iCs/>
          <w:sz w:val="24"/>
          <w:szCs w:val="24"/>
        </w:rPr>
        <w:t>an Subjects Research (HSR)</w:t>
      </w:r>
      <w:bookmarkEnd w:id="9"/>
    </w:p>
    <w:p w14:paraId="6B27B18B" w14:textId="03EE52A4" w:rsidR="003424C1" w:rsidRPr="001C6337" w:rsidRDefault="003424C1" w:rsidP="003424C1">
      <w:pPr>
        <w:widowControl w:val="0"/>
        <w:autoSpaceDE w:val="0"/>
        <w:autoSpaceDN w:val="0"/>
        <w:adjustRightInd w:val="0"/>
        <w:spacing w:after="0" w:line="240" w:lineRule="auto"/>
        <w:rPr>
          <w:rFonts w:cs="Calibri"/>
          <w:szCs w:val="24"/>
        </w:rPr>
      </w:pPr>
      <w:r w:rsidRPr="001C6337">
        <w:rPr>
          <w:bCs/>
          <w:iCs/>
          <w:szCs w:val="24"/>
        </w:rPr>
        <w:t>Does</w:t>
      </w:r>
      <w:r w:rsidRPr="001C6337">
        <w:rPr>
          <w:bCs/>
          <w:szCs w:val="24"/>
        </w:rPr>
        <w:t xml:space="preserve"> </w:t>
      </w:r>
      <w:r w:rsidRPr="001C6337">
        <w:rPr>
          <w:bCs/>
          <w:iCs/>
          <w:szCs w:val="24"/>
        </w:rPr>
        <w:t>the proposed work involve</w:t>
      </w:r>
      <w:r w:rsidRPr="001C6337">
        <w:rPr>
          <w:rFonts w:cs="Calibri"/>
          <w:iCs/>
          <w:szCs w:val="24"/>
        </w:rPr>
        <w:t xml:space="preserve"> HSR</w:t>
      </w:r>
      <w:r w:rsidRPr="001C6337">
        <w:rPr>
          <w:bCs/>
          <w:szCs w:val="24"/>
        </w:rPr>
        <w:t xml:space="preserve">?   </w:t>
      </w:r>
      <w:r w:rsidRPr="001C6337">
        <w:rPr>
          <w:rFonts w:cs="Calibri"/>
          <w:szCs w:val="24"/>
        </w:rPr>
        <w:sym w:font="Wingdings" w:char="F0A8"/>
      </w:r>
      <w:r w:rsidRPr="001C6337">
        <w:rPr>
          <w:rFonts w:cs="Calibri"/>
          <w:szCs w:val="24"/>
        </w:rPr>
        <w:t xml:space="preserve">  No   </w:t>
      </w:r>
      <w:r w:rsidRPr="001C6337">
        <w:rPr>
          <w:rFonts w:cs="Calibri"/>
          <w:szCs w:val="24"/>
        </w:rPr>
        <w:sym w:font="Wingdings" w:char="F0A8"/>
      </w:r>
      <w:r w:rsidRPr="001C6337">
        <w:rPr>
          <w:rFonts w:cs="Calibri"/>
          <w:szCs w:val="24"/>
        </w:rPr>
        <w:t xml:space="preserve">  Yes [If yes, provide evidence of or a plan for review by an institutional review board (IRB).  See BAA Section VI.B.</w:t>
      </w:r>
      <w:r w:rsidR="009462B9" w:rsidRPr="001C6337">
        <w:rPr>
          <w:rFonts w:cs="Calibri"/>
          <w:szCs w:val="24"/>
        </w:rPr>
        <w:t>6</w:t>
      </w:r>
      <w:r w:rsidRPr="001C6337">
        <w:rPr>
          <w:rFonts w:cs="Calibri"/>
          <w:szCs w:val="24"/>
        </w:rPr>
        <w:t xml:space="preserve"> for information on this subject.]</w:t>
      </w:r>
    </w:p>
    <w:p w14:paraId="6CD3115D" w14:textId="77777777" w:rsidR="003424C1" w:rsidRPr="001C6337" w:rsidRDefault="003424C1" w:rsidP="003424C1">
      <w:pPr>
        <w:spacing w:after="0" w:line="240" w:lineRule="auto"/>
        <w:rPr>
          <w:bCs/>
          <w:iCs/>
        </w:rPr>
      </w:pPr>
    </w:p>
    <w:p w14:paraId="05ED0753" w14:textId="77777777" w:rsidR="003424C1" w:rsidRPr="001C6337" w:rsidRDefault="003424C1" w:rsidP="003424C1">
      <w:pPr>
        <w:pStyle w:val="Heading1"/>
        <w:keepNext w:val="0"/>
        <w:widowControl w:val="0"/>
        <w:spacing w:before="0" w:after="0" w:line="240" w:lineRule="auto"/>
        <w:ind w:left="360"/>
        <w:rPr>
          <w:iCs/>
          <w:sz w:val="24"/>
          <w:szCs w:val="24"/>
        </w:rPr>
      </w:pPr>
      <w:bookmarkStart w:id="10" w:name="_Toc440539079"/>
      <w:bookmarkStart w:id="11" w:name="_Toc515455534"/>
      <w:r w:rsidRPr="001C6337">
        <w:rPr>
          <w:iCs/>
          <w:sz w:val="24"/>
          <w:szCs w:val="24"/>
        </w:rPr>
        <w:t>Animal Use</w:t>
      </w:r>
      <w:bookmarkEnd w:id="10"/>
      <w:bookmarkEnd w:id="11"/>
      <w:r w:rsidRPr="001C6337">
        <w:rPr>
          <w:iCs/>
          <w:sz w:val="24"/>
          <w:szCs w:val="24"/>
        </w:rPr>
        <w:t xml:space="preserve"> </w:t>
      </w:r>
    </w:p>
    <w:p w14:paraId="713EA9FB" w14:textId="1E9217D9" w:rsidR="003424C1" w:rsidRPr="001C6337" w:rsidRDefault="003424C1" w:rsidP="003424C1">
      <w:pPr>
        <w:widowControl w:val="0"/>
        <w:autoSpaceDE w:val="0"/>
        <w:autoSpaceDN w:val="0"/>
        <w:adjustRightInd w:val="0"/>
        <w:spacing w:after="0" w:line="240" w:lineRule="auto"/>
        <w:rPr>
          <w:rFonts w:cs="Calibri"/>
          <w:szCs w:val="24"/>
        </w:rPr>
      </w:pPr>
      <w:r w:rsidRPr="001C6337">
        <w:rPr>
          <w:bCs/>
          <w:iCs/>
          <w:szCs w:val="24"/>
        </w:rPr>
        <w:t>Does</w:t>
      </w:r>
      <w:r w:rsidRPr="001C6337">
        <w:rPr>
          <w:bCs/>
          <w:szCs w:val="24"/>
        </w:rPr>
        <w:t xml:space="preserve"> </w:t>
      </w:r>
      <w:r w:rsidRPr="001C6337">
        <w:rPr>
          <w:bCs/>
          <w:iCs/>
          <w:szCs w:val="24"/>
        </w:rPr>
        <w:t>the proposed work involve</w:t>
      </w:r>
      <w:r w:rsidRPr="001C6337">
        <w:rPr>
          <w:rFonts w:cs="Calibri"/>
          <w:iCs/>
          <w:szCs w:val="24"/>
        </w:rPr>
        <w:t xml:space="preserve"> animal use</w:t>
      </w:r>
      <w:r w:rsidRPr="001C6337">
        <w:rPr>
          <w:bCs/>
          <w:szCs w:val="24"/>
        </w:rPr>
        <w:t xml:space="preserve">?   </w:t>
      </w:r>
      <w:r w:rsidRPr="001C6337">
        <w:rPr>
          <w:rFonts w:cs="Calibri"/>
          <w:szCs w:val="24"/>
        </w:rPr>
        <w:sym w:font="Wingdings" w:char="F0A8"/>
      </w:r>
      <w:r w:rsidRPr="001C6337">
        <w:rPr>
          <w:rFonts w:cs="Calibri"/>
          <w:szCs w:val="24"/>
        </w:rPr>
        <w:t xml:space="preserve">  No   </w:t>
      </w:r>
      <w:r w:rsidRPr="001C6337">
        <w:rPr>
          <w:rFonts w:cs="Calibri"/>
          <w:szCs w:val="24"/>
        </w:rPr>
        <w:sym w:font="Wingdings" w:char="F0A8"/>
      </w:r>
      <w:r w:rsidRPr="001C6337">
        <w:rPr>
          <w:rFonts w:cs="Calibri"/>
          <w:szCs w:val="24"/>
        </w:rPr>
        <w:t xml:space="preserve">  Yes [If yes, provide a brief description of the plan for Institutional Animal Care and Use Committee (IACUC) review and approval. See BAA Section VI.B.</w:t>
      </w:r>
      <w:r w:rsidR="009462B9" w:rsidRPr="001C6337">
        <w:rPr>
          <w:rFonts w:cs="Calibri"/>
          <w:szCs w:val="24"/>
        </w:rPr>
        <w:t>6</w:t>
      </w:r>
      <w:r w:rsidRPr="001C6337">
        <w:rPr>
          <w:rFonts w:cs="Calibri"/>
          <w:szCs w:val="24"/>
        </w:rPr>
        <w:t xml:space="preserve"> for information on this subject.]</w:t>
      </w:r>
    </w:p>
    <w:p w14:paraId="31B86AD5" w14:textId="77777777" w:rsidR="003424C1" w:rsidRPr="001C6337" w:rsidRDefault="003424C1" w:rsidP="003E4DD0">
      <w:pPr>
        <w:spacing w:after="0"/>
      </w:pPr>
    </w:p>
    <w:p w14:paraId="0BBE110A" w14:textId="77777777" w:rsidR="004424A6" w:rsidRPr="001C6337" w:rsidRDefault="004424A6" w:rsidP="0067358C">
      <w:pPr>
        <w:pStyle w:val="Heading1"/>
        <w:keepNext w:val="0"/>
        <w:widowControl w:val="0"/>
        <w:spacing w:before="0" w:after="0" w:line="240" w:lineRule="auto"/>
        <w:ind w:left="360"/>
        <w:rPr>
          <w:iCs/>
          <w:sz w:val="24"/>
          <w:szCs w:val="24"/>
        </w:rPr>
      </w:pPr>
      <w:bookmarkStart w:id="12" w:name="_Toc440539080"/>
      <w:bookmarkStart w:id="13" w:name="_Toc515455535"/>
      <w:bookmarkEnd w:id="4"/>
      <w:r w:rsidRPr="001C6337">
        <w:rPr>
          <w:iCs/>
          <w:sz w:val="24"/>
          <w:szCs w:val="24"/>
        </w:rPr>
        <w:t>Representations Regarding Unpaid Delinquent Tax Liability or a Felony Conviction under Any Federal Law</w:t>
      </w:r>
      <w:bookmarkEnd w:id="12"/>
      <w:bookmarkEnd w:id="13"/>
      <w:r w:rsidRPr="001C6337">
        <w:rPr>
          <w:iCs/>
          <w:sz w:val="24"/>
          <w:szCs w:val="24"/>
        </w:rPr>
        <w:t xml:space="preserve"> </w:t>
      </w:r>
    </w:p>
    <w:p w14:paraId="0FDF9FE0" w14:textId="46E27EAC" w:rsidR="001F6B32" w:rsidRPr="001C6337" w:rsidRDefault="008A6CEF" w:rsidP="001F6B32">
      <w:pPr>
        <w:widowControl w:val="0"/>
        <w:spacing w:after="0" w:line="240" w:lineRule="auto"/>
        <w:rPr>
          <w:iCs/>
        </w:rPr>
      </w:pPr>
      <w:r w:rsidRPr="001C6337">
        <w:rPr>
          <w:iCs/>
        </w:rPr>
        <w:t>[Per BAA Section VI.B.1</w:t>
      </w:r>
      <w:r w:rsidR="00813D1E" w:rsidRPr="001C6337">
        <w:rPr>
          <w:iCs/>
        </w:rPr>
        <w:t xml:space="preserve"> and </w:t>
      </w:r>
      <w:r w:rsidR="00813D1E" w:rsidRPr="001C6337">
        <w:rPr>
          <w:bCs/>
          <w:iCs/>
        </w:rPr>
        <w:t>FAR 52.209-11</w:t>
      </w:r>
      <w:r w:rsidRPr="001C6337">
        <w:rPr>
          <w:iCs/>
        </w:rPr>
        <w:t>, c</w:t>
      </w:r>
      <w:r w:rsidR="001F6B32" w:rsidRPr="001C6337">
        <w:rPr>
          <w:iCs/>
        </w:rPr>
        <w:t xml:space="preserve">omplete the </w:t>
      </w:r>
      <w:r w:rsidR="0067358C" w:rsidRPr="001C6337">
        <w:rPr>
          <w:iCs/>
        </w:rPr>
        <w:t xml:space="preserve">following </w:t>
      </w:r>
      <w:r w:rsidR="001F6B32" w:rsidRPr="001C6337">
        <w:rPr>
          <w:iCs/>
        </w:rPr>
        <w:t>statements.]</w:t>
      </w:r>
    </w:p>
    <w:p w14:paraId="122C0F71" w14:textId="77777777" w:rsidR="004424A6" w:rsidRPr="006A72A3" w:rsidRDefault="004424A6" w:rsidP="004424A6">
      <w:pPr>
        <w:widowControl w:val="0"/>
        <w:spacing w:after="0" w:line="240" w:lineRule="auto"/>
        <w:rPr>
          <w:iCs/>
          <w:szCs w:val="24"/>
        </w:rPr>
      </w:pPr>
      <w:r w:rsidRPr="001C6337">
        <w:rPr>
          <w:iCs/>
          <w:szCs w:val="24"/>
        </w:rPr>
        <w:t>The Proposer represents that –</w:t>
      </w:r>
      <w:r w:rsidRPr="006A72A3">
        <w:rPr>
          <w:iCs/>
          <w:szCs w:val="24"/>
        </w:rPr>
        <w:t xml:space="preserve"> </w:t>
      </w:r>
    </w:p>
    <w:p w14:paraId="3C1C9489" w14:textId="77777777" w:rsidR="001215DF" w:rsidRPr="00340F31" w:rsidRDefault="001215DF" w:rsidP="004424A6">
      <w:pPr>
        <w:widowControl w:val="0"/>
        <w:spacing w:after="0" w:line="240" w:lineRule="auto"/>
        <w:rPr>
          <w:iCs/>
          <w:szCs w:val="24"/>
        </w:rPr>
      </w:pPr>
    </w:p>
    <w:p w14:paraId="5698F95A" w14:textId="77201D10" w:rsidR="004424A6" w:rsidRPr="00A64100" w:rsidRDefault="004424A6" w:rsidP="004424A6">
      <w:pPr>
        <w:widowControl w:val="0"/>
        <w:spacing w:after="0" w:line="240" w:lineRule="auto"/>
        <w:rPr>
          <w:iCs/>
          <w:szCs w:val="24"/>
        </w:rPr>
      </w:pPr>
      <w:r w:rsidRPr="00340F31">
        <w:rPr>
          <w:iCs/>
          <w:szCs w:val="24"/>
        </w:rPr>
        <w:t>(</w:t>
      </w:r>
      <w:r w:rsidR="00622BC6" w:rsidRPr="00340F31">
        <w:rPr>
          <w:iCs/>
          <w:szCs w:val="24"/>
        </w:rPr>
        <w:t>i</w:t>
      </w:r>
      <w:r w:rsidRPr="00340F31">
        <w:rPr>
          <w:iCs/>
          <w:szCs w:val="24"/>
        </w:rPr>
        <w:t>) It is [   ]  is not [   ] a corporation that has any unpaid Federal tax liability that has been assessed, for which all judicial and administrative remedies have been exhausted or have lapsed, and that is not being paid</w:t>
      </w:r>
      <w:r w:rsidRPr="00A64100">
        <w:rPr>
          <w:iCs/>
          <w:szCs w:val="24"/>
        </w:rPr>
        <w:t xml:space="preserve"> in a timely manner pursuant to an agreement with the authority responsible for collecting the tax liability,</w:t>
      </w:r>
    </w:p>
    <w:p w14:paraId="45A2E4B6" w14:textId="77777777" w:rsidR="004424A6" w:rsidRPr="00A64100" w:rsidRDefault="004424A6" w:rsidP="004424A6">
      <w:pPr>
        <w:widowControl w:val="0"/>
        <w:spacing w:after="0" w:line="240" w:lineRule="auto"/>
        <w:rPr>
          <w:iCs/>
          <w:szCs w:val="24"/>
        </w:rPr>
      </w:pPr>
    </w:p>
    <w:p w14:paraId="152CECFE" w14:textId="2607E9EC" w:rsidR="004424A6" w:rsidRPr="00A64100" w:rsidRDefault="004424A6" w:rsidP="004424A6">
      <w:pPr>
        <w:widowControl w:val="0"/>
        <w:spacing w:after="0" w:line="240" w:lineRule="auto"/>
        <w:rPr>
          <w:iCs/>
          <w:szCs w:val="24"/>
        </w:rPr>
      </w:pPr>
      <w:r w:rsidRPr="00A64100">
        <w:rPr>
          <w:iCs/>
          <w:szCs w:val="24"/>
        </w:rPr>
        <w:t>(</w:t>
      </w:r>
      <w:r w:rsidR="00622BC6" w:rsidRPr="00A64100">
        <w:rPr>
          <w:iCs/>
          <w:szCs w:val="24"/>
        </w:rPr>
        <w:t>ii</w:t>
      </w:r>
      <w:r w:rsidRPr="00A64100">
        <w:rPr>
          <w:iCs/>
          <w:szCs w:val="24"/>
        </w:rPr>
        <w:t>) It is [   ]   is not [  ] a corporation that was convicted of a felony criminal violation under a Federal law within the preceding 24 months.</w:t>
      </w:r>
    </w:p>
    <w:p w14:paraId="1E23659E" w14:textId="6AC359BB" w:rsidR="001F6B32" w:rsidRPr="00A64100" w:rsidRDefault="001F6B32" w:rsidP="001F6B32">
      <w:pPr>
        <w:widowControl w:val="0"/>
        <w:autoSpaceDE w:val="0"/>
        <w:autoSpaceDN w:val="0"/>
        <w:adjustRightInd w:val="0"/>
        <w:spacing w:after="0" w:line="240" w:lineRule="auto"/>
        <w:rPr>
          <w:rFonts w:cs="Calibri"/>
          <w:szCs w:val="24"/>
        </w:rPr>
      </w:pPr>
    </w:p>
    <w:bookmarkEnd w:id="5"/>
    <w:sectPr w:rsidR="001F6B32" w:rsidRPr="00A64100" w:rsidSect="00A714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F3074" w14:textId="77777777" w:rsidR="00440C78" w:rsidRDefault="00440C78" w:rsidP="00F96729">
      <w:pPr>
        <w:spacing w:after="0" w:line="240" w:lineRule="auto"/>
      </w:pPr>
      <w:r>
        <w:separator/>
      </w:r>
    </w:p>
  </w:endnote>
  <w:endnote w:type="continuationSeparator" w:id="0">
    <w:p w14:paraId="5AD1592A" w14:textId="77777777" w:rsidR="00440C78" w:rsidRDefault="00440C78" w:rsidP="00F9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360027"/>
      <w:docPartObj>
        <w:docPartGallery w:val="Page Numbers (Bottom of Page)"/>
        <w:docPartUnique/>
      </w:docPartObj>
    </w:sdtPr>
    <w:sdtEndPr>
      <w:rPr>
        <w:noProof/>
      </w:rPr>
    </w:sdtEndPr>
    <w:sdtContent>
      <w:p w14:paraId="565349C6" w14:textId="77777777" w:rsidR="00440C78" w:rsidRDefault="00F270AB" w:rsidP="00F270AB">
        <w:pPr>
          <w:pStyle w:val="Footer"/>
          <w:spacing w:after="0"/>
          <w:jc w:val="right"/>
        </w:pPr>
        <w:r>
          <w:t>DARPA-BAA-16-2</w:t>
        </w:r>
        <w:r w:rsidR="00814E0B">
          <w:t>2</w:t>
        </w:r>
        <w:r>
          <w:t xml:space="preserve">                                                                                                                                </w:t>
        </w:r>
        <w:r w:rsidR="00440C78">
          <w:fldChar w:fldCharType="begin"/>
        </w:r>
        <w:r w:rsidR="00440C78">
          <w:instrText xml:space="preserve"> PAGE   \* MERGEFORMAT </w:instrText>
        </w:r>
        <w:r w:rsidR="00440C78">
          <w:fldChar w:fldCharType="separate"/>
        </w:r>
        <w:r w:rsidR="00846471">
          <w:rPr>
            <w:noProof/>
          </w:rPr>
          <w:t>2</w:t>
        </w:r>
        <w:r w:rsidR="00440C78">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885062942"/>
      <w:docPartObj>
        <w:docPartGallery w:val="Page Numbers (Bottom of Page)"/>
        <w:docPartUnique/>
      </w:docPartObj>
    </w:sdtPr>
    <w:sdtEndPr>
      <w:rPr>
        <w:noProof/>
      </w:rPr>
    </w:sdtEndPr>
    <w:sdtContent>
      <w:p w14:paraId="076159B0" w14:textId="56B58CE9" w:rsidR="00F73CBC" w:rsidRPr="00AF305D" w:rsidRDefault="00AF305D" w:rsidP="00AF305D">
        <w:pPr>
          <w:pStyle w:val="Footer"/>
          <w:spacing w:after="0"/>
          <w:jc w:val="right"/>
          <w:rPr>
            <w:sz w:val="22"/>
          </w:rPr>
        </w:pPr>
        <w:r w:rsidRPr="001C6337">
          <w:rPr>
            <w:sz w:val="22"/>
          </w:rPr>
          <w:t>HR0011</w:t>
        </w:r>
        <w:r w:rsidR="005C512C" w:rsidRPr="001C6337">
          <w:rPr>
            <w:sz w:val="22"/>
          </w:rPr>
          <w:t>1</w:t>
        </w:r>
        <w:r w:rsidR="00436A38" w:rsidRPr="001C6337">
          <w:rPr>
            <w:sz w:val="22"/>
          </w:rPr>
          <w:t>8</w:t>
        </w:r>
        <w:r w:rsidRPr="001C6337">
          <w:rPr>
            <w:sz w:val="22"/>
          </w:rPr>
          <w:t>S00</w:t>
        </w:r>
        <w:r w:rsidR="001C6337" w:rsidRPr="001C6337">
          <w:rPr>
            <w:sz w:val="22"/>
          </w:rPr>
          <w:t>47</w:t>
        </w:r>
        <w:r w:rsidRPr="001C6337">
          <w:rPr>
            <w:sz w:val="22"/>
          </w:rPr>
          <w:t xml:space="preserve"> Volume 3</w:t>
        </w:r>
        <w:r w:rsidRPr="004F2B2A">
          <w:rPr>
            <w:sz w:val="22"/>
          </w:rPr>
          <w:t xml:space="preserve">                                                                                                                                        </w:t>
        </w:r>
        <w:r w:rsidRPr="004F2B2A">
          <w:rPr>
            <w:sz w:val="22"/>
          </w:rPr>
          <w:fldChar w:fldCharType="begin"/>
        </w:r>
        <w:r w:rsidRPr="004F2B2A">
          <w:rPr>
            <w:sz w:val="22"/>
          </w:rPr>
          <w:instrText xml:space="preserve"> PAGE   \* MERGEFORMAT </w:instrText>
        </w:r>
        <w:r w:rsidRPr="004F2B2A">
          <w:rPr>
            <w:sz w:val="22"/>
          </w:rPr>
          <w:fldChar w:fldCharType="separate"/>
        </w:r>
        <w:r w:rsidR="00313519">
          <w:rPr>
            <w:noProof/>
            <w:sz w:val="22"/>
          </w:rPr>
          <w:t>3</w:t>
        </w:r>
        <w:r w:rsidRPr="004F2B2A">
          <w:rPr>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21CD2" w14:textId="77777777" w:rsidR="00440C78" w:rsidRDefault="00440C78" w:rsidP="00F96729">
      <w:pPr>
        <w:spacing w:after="0" w:line="240" w:lineRule="auto"/>
      </w:pPr>
      <w:r>
        <w:separator/>
      </w:r>
    </w:p>
  </w:footnote>
  <w:footnote w:type="continuationSeparator" w:id="0">
    <w:p w14:paraId="57084E84" w14:textId="77777777" w:rsidR="00440C78" w:rsidRDefault="00440C78" w:rsidP="00F96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0CBFF" w14:textId="77777777" w:rsidR="00440C78" w:rsidRDefault="00070D18" w:rsidP="00070D18">
    <w:pPr>
      <w:pStyle w:val="NoSpacing"/>
      <w:jc w:val="center"/>
    </w:pPr>
    <w:r>
      <w:t>Source Selection Information – See FAR 2.101 and 3.104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68A1"/>
    <w:multiLevelType w:val="hybridMultilevel"/>
    <w:tmpl w:val="57862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12445"/>
    <w:multiLevelType w:val="hybridMultilevel"/>
    <w:tmpl w:val="57862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E464A"/>
    <w:multiLevelType w:val="hybridMultilevel"/>
    <w:tmpl w:val="498A88DA"/>
    <w:lvl w:ilvl="0" w:tplc="599870DC">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9039C"/>
    <w:multiLevelType w:val="hybridMultilevel"/>
    <w:tmpl w:val="0FE8B46A"/>
    <w:lvl w:ilvl="0" w:tplc="EC94A23A">
      <w:start w:val="1"/>
      <w:numFmt w:val="decimal"/>
      <w:pStyle w:val="Heading1"/>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57622"/>
    <w:multiLevelType w:val="hybridMultilevel"/>
    <w:tmpl w:val="57862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30E82"/>
    <w:multiLevelType w:val="hybridMultilevel"/>
    <w:tmpl w:val="F912EA1E"/>
    <w:lvl w:ilvl="0" w:tplc="599870DC">
      <w:start w:val="1"/>
      <w:numFmt w:val="decimal"/>
      <w:lvlText w:val="(%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1CCA22CF"/>
    <w:multiLevelType w:val="hybridMultilevel"/>
    <w:tmpl w:val="57862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248D9"/>
    <w:multiLevelType w:val="hybridMultilevel"/>
    <w:tmpl w:val="F4A8951E"/>
    <w:lvl w:ilvl="0" w:tplc="1F402750">
      <w:start w:val="1"/>
      <w:numFmt w:val="bullet"/>
      <w:lvlText w:val=""/>
      <w:lvlJc w:val="left"/>
      <w:pPr>
        <w:ind w:left="1080" w:hanging="360"/>
      </w:pPr>
      <w:rPr>
        <w:rFonts w:ascii="Symbol" w:hAnsi="Symbol" w:hint="default"/>
      </w:rPr>
    </w:lvl>
    <w:lvl w:ilvl="1" w:tplc="A42838DE">
      <w:start w:val="1"/>
      <w:numFmt w:val="bullet"/>
      <w:lvlText w:val="o"/>
      <w:lvlJc w:val="left"/>
      <w:pPr>
        <w:ind w:left="1800" w:hanging="360"/>
      </w:pPr>
      <w:rPr>
        <w:rFonts w:ascii="Courier New" w:hAnsi="Courier New" w:cs="Courier New" w:hint="default"/>
      </w:rPr>
    </w:lvl>
    <w:lvl w:ilvl="2" w:tplc="2AAA33F2">
      <w:start w:val="1"/>
      <w:numFmt w:val="bullet"/>
      <w:lvlText w:val=""/>
      <w:lvlJc w:val="left"/>
      <w:pPr>
        <w:ind w:left="2520" w:hanging="360"/>
      </w:pPr>
      <w:rPr>
        <w:rFonts w:ascii="Wingdings" w:hAnsi="Wingdings" w:hint="default"/>
      </w:rPr>
    </w:lvl>
    <w:lvl w:ilvl="3" w:tplc="2772843E">
      <w:start w:val="1"/>
      <w:numFmt w:val="bullet"/>
      <w:lvlText w:val=""/>
      <w:lvlJc w:val="left"/>
      <w:pPr>
        <w:ind w:left="3240" w:hanging="360"/>
      </w:pPr>
      <w:rPr>
        <w:rFonts w:ascii="Symbol" w:hAnsi="Symbol" w:hint="default"/>
      </w:rPr>
    </w:lvl>
    <w:lvl w:ilvl="4" w:tplc="B85E688A">
      <w:start w:val="1"/>
      <w:numFmt w:val="bullet"/>
      <w:lvlText w:val="o"/>
      <w:lvlJc w:val="left"/>
      <w:pPr>
        <w:ind w:left="3960" w:hanging="360"/>
      </w:pPr>
      <w:rPr>
        <w:rFonts w:ascii="Courier New" w:hAnsi="Courier New" w:cs="Courier New" w:hint="default"/>
      </w:rPr>
    </w:lvl>
    <w:lvl w:ilvl="5" w:tplc="D062C262">
      <w:start w:val="1"/>
      <w:numFmt w:val="bullet"/>
      <w:lvlText w:val=""/>
      <w:lvlJc w:val="left"/>
      <w:pPr>
        <w:ind w:left="4680" w:hanging="360"/>
      </w:pPr>
      <w:rPr>
        <w:rFonts w:ascii="Wingdings" w:hAnsi="Wingdings" w:hint="default"/>
      </w:rPr>
    </w:lvl>
    <w:lvl w:ilvl="6" w:tplc="A928F506">
      <w:start w:val="1"/>
      <w:numFmt w:val="bullet"/>
      <w:lvlText w:val=""/>
      <w:lvlJc w:val="left"/>
      <w:pPr>
        <w:ind w:left="5400" w:hanging="360"/>
      </w:pPr>
      <w:rPr>
        <w:rFonts w:ascii="Symbol" w:hAnsi="Symbol" w:hint="default"/>
      </w:rPr>
    </w:lvl>
    <w:lvl w:ilvl="7" w:tplc="A372F79E">
      <w:start w:val="1"/>
      <w:numFmt w:val="bullet"/>
      <w:lvlText w:val="o"/>
      <w:lvlJc w:val="left"/>
      <w:pPr>
        <w:ind w:left="6120" w:hanging="360"/>
      </w:pPr>
      <w:rPr>
        <w:rFonts w:ascii="Courier New" w:hAnsi="Courier New" w:cs="Courier New" w:hint="default"/>
      </w:rPr>
    </w:lvl>
    <w:lvl w:ilvl="8" w:tplc="FB6AD3E8">
      <w:start w:val="1"/>
      <w:numFmt w:val="bullet"/>
      <w:lvlText w:val=""/>
      <w:lvlJc w:val="left"/>
      <w:pPr>
        <w:ind w:left="6840" w:hanging="360"/>
      </w:pPr>
      <w:rPr>
        <w:rFonts w:ascii="Wingdings" w:hAnsi="Wingdings" w:hint="default"/>
      </w:rPr>
    </w:lvl>
  </w:abstractNum>
  <w:abstractNum w:abstractNumId="8" w15:restartNumberingAfterBreak="0">
    <w:nsid w:val="2F337245"/>
    <w:multiLevelType w:val="hybridMultilevel"/>
    <w:tmpl w:val="CAB0528A"/>
    <w:lvl w:ilvl="0" w:tplc="C4E62E94">
      <w:start w:val="1"/>
      <w:numFmt w:val="bullet"/>
      <w:lvlText w:val=""/>
      <w:lvlJc w:val="left"/>
      <w:pPr>
        <w:ind w:left="1680" w:hanging="360"/>
      </w:pPr>
      <w:rPr>
        <w:rFonts w:ascii="Symbol" w:hAnsi="Symbol" w:hint="default"/>
      </w:rPr>
    </w:lvl>
    <w:lvl w:ilvl="1" w:tplc="2AE0492C">
      <w:start w:val="1"/>
      <w:numFmt w:val="bullet"/>
      <w:lvlText w:val="o"/>
      <w:lvlJc w:val="left"/>
      <w:pPr>
        <w:ind w:left="2400" w:hanging="360"/>
      </w:pPr>
      <w:rPr>
        <w:rFonts w:ascii="Courier New" w:hAnsi="Courier New" w:cs="Courier New" w:hint="default"/>
      </w:rPr>
    </w:lvl>
    <w:lvl w:ilvl="2" w:tplc="A4A4BCAE">
      <w:start w:val="1"/>
      <w:numFmt w:val="bullet"/>
      <w:lvlText w:val=""/>
      <w:lvlJc w:val="left"/>
      <w:pPr>
        <w:ind w:left="3120" w:hanging="360"/>
      </w:pPr>
      <w:rPr>
        <w:rFonts w:ascii="Wingdings" w:hAnsi="Wingdings" w:hint="default"/>
      </w:rPr>
    </w:lvl>
    <w:lvl w:ilvl="3" w:tplc="DD1622F2" w:tentative="1">
      <w:start w:val="1"/>
      <w:numFmt w:val="bullet"/>
      <w:lvlText w:val=""/>
      <w:lvlJc w:val="left"/>
      <w:pPr>
        <w:ind w:left="3840" w:hanging="360"/>
      </w:pPr>
      <w:rPr>
        <w:rFonts w:ascii="Symbol" w:hAnsi="Symbol" w:hint="default"/>
      </w:rPr>
    </w:lvl>
    <w:lvl w:ilvl="4" w:tplc="10D29F38" w:tentative="1">
      <w:start w:val="1"/>
      <w:numFmt w:val="bullet"/>
      <w:lvlText w:val="o"/>
      <w:lvlJc w:val="left"/>
      <w:pPr>
        <w:ind w:left="4560" w:hanging="360"/>
      </w:pPr>
      <w:rPr>
        <w:rFonts w:ascii="Courier New" w:hAnsi="Courier New" w:cs="Courier New" w:hint="default"/>
      </w:rPr>
    </w:lvl>
    <w:lvl w:ilvl="5" w:tplc="A688559E" w:tentative="1">
      <w:start w:val="1"/>
      <w:numFmt w:val="bullet"/>
      <w:lvlText w:val=""/>
      <w:lvlJc w:val="left"/>
      <w:pPr>
        <w:ind w:left="5280" w:hanging="360"/>
      </w:pPr>
      <w:rPr>
        <w:rFonts w:ascii="Wingdings" w:hAnsi="Wingdings" w:hint="default"/>
      </w:rPr>
    </w:lvl>
    <w:lvl w:ilvl="6" w:tplc="F6B88C9E" w:tentative="1">
      <w:start w:val="1"/>
      <w:numFmt w:val="bullet"/>
      <w:lvlText w:val=""/>
      <w:lvlJc w:val="left"/>
      <w:pPr>
        <w:ind w:left="6000" w:hanging="360"/>
      </w:pPr>
      <w:rPr>
        <w:rFonts w:ascii="Symbol" w:hAnsi="Symbol" w:hint="default"/>
      </w:rPr>
    </w:lvl>
    <w:lvl w:ilvl="7" w:tplc="EFA886D6" w:tentative="1">
      <w:start w:val="1"/>
      <w:numFmt w:val="bullet"/>
      <w:lvlText w:val="o"/>
      <w:lvlJc w:val="left"/>
      <w:pPr>
        <w:ind w:left="6720" w:hanging="360"/>
      </w:pPr>
      <w:rPr>
        <w:rFonts w:ascii="Courier New" w:hAnsi="Courier New" w:cs="Courier New" w:hint="default"/>
      </w:rPr>
    </w:lvl>
    <w:lvl w:ilvl="8" w:tplc="56AC897E" w:tentative="1">
      <w:start w:val="1"/>
      <w:numFmt w:val="bullet"/>
      <w:lvlText w:val=""/>
      <w:lvlJc w:val="left"/>
      <w:pPr>
        <w:ind w:left="7440" w:hanging="360"/>
      </w:pPr>
      <w:rPr>
        <w:rFonts w:ascii="Wingdings" w:hAnsi="Wingdings" w:hint="default"/>
      </w:rPr>
    </w:lvl>
  </w:abstractNum>
  <w:abstractNum w:abstractNumId="9" w15:restartNumberingAfterBreak="0">
    <w:nsid w:val="3A48213F"/>
    <w:multiLevelType w:val="hybridMultilevel"/>
    <w:tmpl w:val="57862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913CE"/>
    <w:multiLevelType w:val="hybridMultilevel"/>
    <w:tmpl w:val="012680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A365C"/>
    <w:multiLevelType w:val="hybridMultilevel"/>
    <w:tmpl w:val="498A88DA"/>
    <w:lvl w:ilvl="0" w:tplc="599870DC">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D118E"/>
    <w:multiLevelType w:val="hybridMultilevel"/>
    <w:tmpl w:val="603AF740"/>
    <w:lvl w:ilvl="0" w:tplc="EC94A23A">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2E"/>
    <w:multiLevelType w:val="hybridMultilevel"/>
    <w:tmpl w:val="80862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37A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3E540F"/>
    <w:multiLevelType w:val="hybridMultilevel"/>
    <w:tmpl w:val="9B9AF53C"/>
    <w:lvl w:ilvl="0" w:tplc="7310B2AA">
      <w:numFmt w:val="bullet"/>
      <w:lvlText w:val=""/>
      <w:lvlJc w:val="left"/>
      <w:pPr>
        <w:tabs>
          <w:tab w:val="num" w:pos="1080"/>
        </w:tabs>
        <w:ind w:left="1080" w:hanging="360"/>
      </w:pPr>
      <w:rPr>
        <w:rFonts w:ascii="Symbol" w:eastAsia="Times New Roman" w:hAnsi="Symbol" w:cs="Times New Roman" w:hint="default"/>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hint="default"/>
      </w:rPr>
    </w:lvl>
    <w:lvl w:ilvl="3" w:tplc="0409000F">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DAE19D6"/>
    <w:multiLevelType w:val="multilevel"/>
    <w:tmpl w:val="19229796"/>
    <w:styleLink w:val="StyleBulletedGreen"/>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EB26A5A"/>
    <w:multiLevelType w:val="hybridMultilevel"/>
    <w:tmpl w:val="A914FB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6F1A150E"/>
    <w:multiLevelType w:val="multilevel"/>
    <w:tmpl w:val="A1FE110A"/>
    <w:styleLink w:val="CurrentList1"/>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color w:val="auto"/>
      </w:rPr>
    </w:lvl>
    <w:lvl w:ilvl="2">
      <w:start w:val="1"/>
      <w:numFmt w:val="decimal"/>
      <w:lvlText w:val="%3."/>
      <w:lvlJc w:val="left"/>
      <w:pPr>
        <w:tabs>
          <w:tab w:val="num" w:pos="2340"/>
        </w:tabs>
        <w:ind w:left="2340" w:hanging="360"/>
      </w:pPr>
      <w:rPr>
        <w:rFonts w:hint="default"/>
        <w:b/>
        <w:color w:val="008000"/>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C855B6A"/>
    <w:multiLevelType w:val="hybridMultilevel"/>
    <w:tmpl w:val="51824842"/>
    <w:lvl w:ilvl="0" w:tplc="F5184DFC">
      <w:start w:val="1"/>
      <w:numFmt w:val="bullet"/>
      <w:lvlText w:val=""/>
      <w:lvlJc w:val="left"/>
      <w:pPr>
        <w:ind w:left="1680" w:hanging="360"/>
      </w:pPr>
      <w:rPr>
        <w:rFonts w:ascii="Symbol" w:hAnsi="Symbol" w:hint="default"/>
      </w:rPr>
    </w:lvl>
    <w:lvl w:ilvl="1" w:tplc="0AFA9924">
      <w:start w:val="1"/>
      <w:numFmt w:val="bullet"/>
      <w:lvlText w:val="o"/>
      <w:lvlJc w:val="left"/>
      <w:pPr>
        <w:ind w:left="2400" w:hanging="360"/>
      </w:pPr>
      <w:rPr>
        <w:rFonts w:ascii="Courier New" w:hAnsi="Courier New" w:cs="Courier New" w:hint="default"/>
      </w:rPr>
    </w:lvl>
    <w:lvl w:ilvl="2" w:tplc="6568A9C0" w:tentative="1">
      <w:start w:val="1"/>
      <w:numFmt w:val="bullet"/>
      <w:lvlText w:val=""/>
      <w:lvlJc w:val="left"/>
      <w:pPr>
        <w:ind w:left="3120" w:hanging="360"/>
      </w:pPr>
      <w:rPr>
        <w:rFonts w:ascii="Wingdings" w:hAnsi="Wingdings" w:hint="default"/>
      </w:rPr>
    </w:lvl>
    <w:lvl w:ilvl="3" w:tplc="DF3A4A5C" w:tentative="1">
      <w:start w:val="1"/>
      <w:numFmt w:val="bullet"/>
      <w:lvlText w:val=""/>
      <w:lvlJc w:val="left"/>
      <w:pPr>
        <w:ind w:left="3840" w:hanging="360"/>
      </w:pPr>
      <w:rPr>
        <w:rFonts w:ascii="Symbol" w:hAnsi="Symbol" w:hint="default"/>
      </w:rPr>
    </w:lvl>
    <w:lvl w:ilvl="4" w:tplc="1AF8F7EC" w:tentative="1">
      <w:start w:val="1"/>
      <w:numFmt w:val="bullet"/>
      <w:lvlText w:val="o"/>
      <w:lvlJc w:val="left"/>
      <w:pPr>
        <w:ind w:left="4560" w:hanging="360"/>
      </w:pPr>
      <w:rPr>
        <w:rFonts w:ascii="Courier New" w:hAnsi="Courier New" w:cs="Courier New" w:hint="default"/>
      </w:rPr>
    </w:lvl>
    <w:lvl w:ilvl="5" w:tplc="9D206296" w:tentative="1">
      <w:start w:val="1"/>
      <w:numFmt w:val="bullet"/>
      <w:lvlText w:val=""/>
      <w:lvlJc w:val="left"/>
      <w:pPr>
        <w:ind w:left="5280" w:hanging="360"/>
      </w:pPr>
      <w:rPr>
        <w:rFonts w:ascii="Wingdings" w:hAnsi="Wingdings" w:hint="default"/>
      </w:rPr>
    </w:lvl>
    <w:lvl w:ilvl="6" w:tplc="7F58B99E" w:tentative="1">
      <w:start w:val="1"/>
      <w:numFmt w:val="bullet"/>
      <w:lvlText w:val=""/>
      <w:lvlJc w:val="left"/>
      <w:pPr>
        <w:ind w:left="6000" w:hanging="360"/>
      </w:pPr>
      <w:rPr>
        <w:rFonts w:ascii="Symbol" w:hAnsi="Symbol" w:hint="default"/>
      </w:rPr>
    </w:lvl>
    <w:lvl w:ilvl="7" w:tplc="6352CAE0" w:tentative="1">
      <w:start w:val="1"/>
      <w:numFmt w:val="bullet"/>
      <w:lvlText w:val="o"/>
      <w:lvlJc w:val="left"/>
      <w:pPr>
        <w:ind w:left="6720" w:hanging="360"/>
      </w:pPr>
      <w:rPr>
        <w:rFonts w:ascii="Courier New" w:hAnsi="Courier New" w:cs="Courier New" w:hint="default"/>
      </w:rPr>
    </w:lvl>
    <w:lvl w:ilvl="8" w:tplc="75884E62" w:tentative="1">
      <w:start w:val="1"/>
      <w:numFmt w:val="bullet"/>
      <w:lvlText w:val=""/>
      <w:lvlJc w:val="left"/>
      <w:pPr>
        <w:ind w:left="7440" w:hanging="360"/>
      </w:pPr>
      <w:rPr>
        <w:rFonts w:ascii="Wingdings" w:hAnsi="Wingdings" w:hint="default"/>
      </w:rPr>
    </w:lvl>
  </w:abstractNum>
  <w:num w:numId="1">
    <w:abstractNumId w:val="3"/>
  </w:num>
  <w:num w:numId="2">
    <w:abstractNumId w:val="16"/>
  </w:num>
  <w:num w:numId="3">
    <w:abstractNumId w:val="18"/>
  </w:num>
  <w:num w:numId="4">
    <w:abstractNumId w:val="12"/>
  </w:num>
  <w:num w:numId="5">
    <w:abstractNumId w:val="9"/>
  </w:num>
  <w:num w:numId="6">
    <w:abstractNumId w:val="14"/>
  </w:num>
  <w:num w:numId="7">
    <w:abstractNumId w:val="3"/>
  </w:num>
  <w:num w:numId="8">
    <w:abstractNumId w:val="0"/>
  </w:num>
  <w:num w:numId="9">
    <w:abstractNumId w:val="15"/>
  </w:num>
  <w:num w:numId="10">
    <w:abstractNumId w:val="11"/>
  </w:num>
  <w:num w:numId="11">
    <w:abstractNumId w:val="2"/>
  </w:num>
  <w:num w:numId="12">
    <w:abstractNumId w:val="3"/>
  </w:num>
  <w:num w:numId="13">
    <w:abstractNumId w:val="6"/>
  </w:num>
  <w:num w:numId="14">
    <w:abstractNumId w:val="1"/>
  </w:num>
  <w:num w:numId="15">
    <w:abstractNumId w:val="3"/>
  </w:num>
  <w:num w:numId="16">
    <w:abstractNumId w:val="3"/>
  </w:num>
  <w:num w:numId="17">
    <w:abstractNumId w:val="3"/>
  </w:num>
  <w:num w:numId="18">
    <w:abstractNumId w:val="19"/>
  </w:num>
  <w:num w:numId="19">
    <w:abstractNumId w:val="3"/>
  </w:num>
  <w:num w:numId="20">
    <w:abstractNumId w:val="3"/>
  </w:num>
  <w:num w:numId="21">
    <w:abstractNumId w:val="7"/>
  </w:num>
  <w:num w:numId="22">
    <w:abstractNumId w:val="17"/>
  </w:num>
  <w:num w:numId="23">
    <w:abstractNumId w:val="4"/>
  </w:num>
  <w:num w:numId="24">
    <w:abstractNumId w:val="8"/>
  </w:num>
  <w:num w:numId="25">
    <w:abstractNumId w:val="10"/>
  </w:num>
  <w:num w:numId="26">
    <w:abstractNumId w:val="3"/>
  </w:num>
  <w:num w:numId="27">
    <w:abstractNumId w:val="5"/>
  </w:num>
  <w:num w:numId="2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DF"/>
    <w:rsid w:val="00004838"/>
    <w:rsid w:val="00025051"/>
    <w:rsid w:val="000404E7"/>
    <w:rsid w:val="00045546"/>
    <w:rsid w:val="0004632E"/>
    <w:rsid w:val="0005109C"/>
    <w:rsid w:val="000542CF"/>
    <w:rsid w:val="00057660"/>
    <w:rsid w:val="00070D18"/>
    <w:rsid w:val="000821AD"/>
    <w:rsid w:val="00091D10"/>
    <w:rsid w:val="000A395F"/>
    <w:rsid w:val="000B11F2"/>
    <w:rsid w:val="000B1E23"/>
    <w:rsid w:val="000C39F4"/>
    <w:rsid w:val="000C5BAA"/>
    <w:rsid w:val="000C7202"/>
    <w:rsid w:val="000C7FB1"/>
    <w:rsid w:val="000F03A5"/>
    <w:rsid w:val="000F5FD6"/>
    <w:rsid w:val="000F7DF1"/>
    <w:rsid w:val="001005BB"/>
    <w:rsid w:val="001147F6"/>
    <w:rsid w:val="00114F36"/>
    <w:rsid w:val="00115C8F"/>
    <w:rsid w:val="00116C5D"/>
    <w:rsid w:val="001215DF"/>
    <w:rsid w:val="001366C7"/>
    <w:rsid w:val="00136875"/>
    <w:rsid w:val="00137A5D"/>
    <w:rsid w:val="00155265"/>
    <w:rsid w:val="00155991"/>
    <w:rsid w:val="00162512"/>
    <w:rsid w:val="00173E63"/>
    <w:rsid w:val="00183A31"/>
    <w:rsid w:val="0018583C"/>
    <w:rsid w:val="00186B26"/>
    <w:rsid w:val="001A13EC"/>
    <w:rsid w:val="001A72DC"/>
    <w:rsid w:val="001C339A"/>
    <w:rsid w:val="001C6337"/>
    <w:rsid w:val="001D23D9"/>
    <w:rsid w:val="001D523B"/>
    <w:rsid w:val="001E0066"/>
    <w:rsid w:val="001E2BCB"/>
    <w:rsid w:val="001E3418"/>
    <w:rsid w:val="001E3B04"/>
    <w:rsid w:val="001F6B32"/>
    <w:rsid w:val="0020025B"/>
    <w:rsid w:val="00210928"/>
    <w:rsid w:val="00220120"/>
    <w:rsid w:val="002224A2"/>
    <w:rsid w:val="00272561"/>
    <w:rsid w:val="00276363"/>
    <w:rsid w:val="0028302A"/>
    <w:rsid w:val="002933AB"/>
    <w:rsid w:val="002941F0"/>
    <w:rsid w:val="00297940"/>
    <w:rsid w:val="002A1331"/>
    <w:rsid w:val="002A7D3B"/>
    <w:rsid w:val="002B073E"/>
    <w:rsid w:val="002B379E"/>
    <w:rsid w:val="002B71E8"/>
    <w:rsid w:val="002C3BF7"/>
    <w:rsid w:val="002C6583"/>
    <w:rsid w:val="002E4731"/>
    <w:rsid w:val="002E494F"/>
    <w:rsid w:val="002E50DE"/>
    <w:rsid w:val="002F3021"/>
    <w:rsid w:val="002F470D"/>
    <w:rsid w:val="002F51B8"/>
    <w:rsid w:val="00313519"/>
    <w:rsid w:val="00317A3A"/>
    <w:rsid w:val="00333282"/>
    <w:rsid w:val="00333C40"/>
    <w:rsid w:val="0033661F"/>
    <w:rsid w:val="00336F64"/>
    <w:rsid w:val="00340F31"/>
    <w:rsid w:val="003424C1"/>
    <w:rsid w:val="00352F25"/>
    <w:rsid w:val="0036240F"/>
    <w:rsid w:val="00365360"/>
    <w:rsid w:val="00367412"/>
    <w:rsid w:val="0037509A"/>
    <w:rsid w:val="0038665C"/>
    <w:rsid w:val="003A2AF0"/>
    <w:rsid w:val="003A674D"/>
    <w:rsid w:val="003B020F"/>
    <w:rsid w:val="003D76D2"/>
    <w:rsid w:val="003E4DD0"/>
    <w:rsid w:val="00411150"/>
    <w:rsid w:val="00414C98"/>
    <w:rsid w:val="004254E8"/>
    <w:rsid w:val="004264CB"/>
    <w:rsid w:val="00431B1E"/>
    <w:rsid w:val="00432D1C"/>
    <w:rsid w:val="00436A38"/>
    <w:rsid w:val="00440C78"/>
    <w:rsid w:val="004424A6"/>
    <w:rsid w:val="004670C6"/>
    <w:rsid w:val="00467B29"/>
    <w:rsid w:val="00487700"/>
    <w:rsid w:val="00487A83"/>
    <w:rsid w:val="00490C34"/>
    <w:rsid w:val="004B01B0"/>
    <w:rsid w:val="004B110B"/>
    <w:rsid w:val="004B1BD5"/>
    <w:rsid w:val="004B3C14"/>
    <w:rsid w:val="004B6270"/>
    <w:rsid w:val="004C43DA"/>
    <w:rsid w:val="004C5403"/>
    <w:rsid w:val="004E358C"/>
    <w:rsid w:val="00503907"/>
    <w:rsid w:val="0051234D"/>
    <w:rsid w:val="0051278C"/>
    <w:rsid w:val="00515559"/>
    <w:rsid w:val="005200EC"/>
    <w:rsid w:val="0053296F"/>
    <w:rsid w:val="00540BF6"/>
    <w:rsid w:val="00541E8D"/>
    <w:rsid w:val="00543B85"/>
    <w:rsid w:val="00544CBD"/>
    <w:rsid w:val="00546D44"/>
    <w:rsid w:val="00586B9F"/>
    <w:rsid w:val="00590839"/>
    <w:rsid w:val="0059164E"/>
    <w:rsid w:val="00593086"/>
    <w:rsid w:val="00595FD0"/>
    <w:rsid w:val="00596BA6"/>
    <w:rsid w:val="005A0351"/>
    <w:rsid w:val="005A5326"/>
    <w:rsid w:val="005B4F7F"/>
    <w:rsid w:val="005C02AE"/>
    <w:rsid w:val="005C512C"/>
    <w:rsid w:val="005C76E0"/>
    <w:rsid w:val="005E0E43"/>
    <w:rsid w:val="005E1000"/>
    <w:rsid w:val="005E3A99"/>
    <w:rsid w:val="005F079B"/>
    <w:rsid w:val="00600545"/>
    <w:rsid w:val="00622BC6"/>
    <w:rsid w:val="006244A5"/>
    <w:rsid w:val="0063364B"/>
    <w:rsid w:val="006419A8"/>
    <w:rsid w:val="00647F22"/>
    <w:rsid w:val="006512E7"/>
    <w:rsid w:val="0065481B"/>
    <w:rsid w:val="006608BD"/>
    <w:rsid w:val="006614C8"/>
    <w:rsid w:val="006631BF"/>
    <w:rsid w:val="00663A54"/>
    <w:rsid w:val="0067358C"/>
    <w:rsid w:val="006752C8"/>
    <w:rsid w:val="006917FD"/>
    <w:rsid w:val="006A283F"/>
    <w:rsid w:val="006A3399"/>
    <w:rsid w:val="006A72A3"/>
    <w:rsid w:val="006B3FC8"/>
    <w:rsid w:val="006B4D3D"/>
    <w:rsid w:val="006B5A89"/>
    <w:rsid w:val="006B7B3E"/>
    <w:rsid w:val="006C05D4"/>
    <w:rsid w:val="006C13E6"/>
    <w:rsid w:val="006C3C22"/>
    <w:rsid w:val="006C53E7"/>
    <w:rsid w:val="006D358D"/>
    <w:rsid w:val="006D41D4"/>
    <w:rsid w:val="006D4846"/>
    <w:rsid w:val="006D58F6"/>
    <w:rsid w:val="006D5A59"/>
    <w:rsid w:val="006E4BF9"/>
    <w:rsid w:val="006F292D"/>
    <w:rsid w:val="006F6D91"/>
    <w:rsid w:val="0071460A"/>
    <w:rsid w:val="00734F06"/>
    <w:rsid w:val="00742ECE"/>
    <w:rsid w:val="00743C15"/>
    <w:rsid w:val="0075574A"/>
    <w:rsid w:val="00761F54"/>
    <w:rsid w:val="00762D39"/>
    <w:rsid w:val="00782297"/>
    <w:rsid w:val="00782A93"/>
    <w:rsid w:val="00796C4A"/>
    <w:rsid w:val="007C26BC"/>
    <w:rsid w:val="007C4449"/>
    <w:rsid w:val="007D31F6"/>
    <w:rsid w:val="007D6567"/>
    <w:rsid w:val="007D7251"/>
    <w:rsid w:val="007D73CB"/>
    <w:rsid w:val="007E102B"/>
    <w:rsid w:val="007E2B6A"/>
    <w:rsid w:val="007F0F46"/>
    <w:rsid w:val="007F1C31"/>
    <w:rsid w:val="007F73B1"/>
    <w:rsid w:val="008074AC"/>
    <w:rsid w:val="00811BA5"/>
    <w:rsid w:val="00813D1E"/>
    <w:rsid w:val="00814E0B"/>
    <w:rsid w:val="00820C2D"/>
    <w:rsid w:val="008218E2"/>
    <w:rsid w:val="00834BCA"/>
    <w:rsid w:val="0084167C"/>
    <w:rsid w:val="00846471"/>
    <w:rsid w:val="00861D94"/>
    <w:rsid w:val="00875CCC"/>
    <w:rsid w:val="00890BB5"/>
    <w:rsid w:val="00891DA9"/>
    <w:rsid w:val="0089697C"/>
    <w:rsid w:val="00897BAC"/>
    <w:rsid w:val="008A6CEF"/>
    <w:rsid w:val="008A6E34"/>
    <w:rsid w:val="008B3D51"/>
    <w:rsid w:val="008C3160"/>
    <w:rsid w:val="008E0C53"/>
    <w:rsid w:val="008E7123"/>
    <w:rsid w:val="008F5EBB"/>
    <w:rsid w:val="008F6712"/>
    <w:rsid w:val="00901D08"/>
    <w:rsid w:val="00911F7D"/>
    <w:rsid w:val="00922F32"/>
    <w:rsid w:val="00930516"/>
    <w:rsid w:val="0093152F"/>
    <w:rsid w:val="00934373"/>
    <w:rsid w:val="009462B9"/>
    <w:rsid w:val="009466B0"/>
    <w:rsid w:val="00947217"/>
    <w:rsid w:val="009543C2"/>
    <w:rsid w:val="00956876"/>
    <w:rsid w:val="0096524D"/>
    <w:rsid w:val="00982C6F"/>
    <w:rsid w:val="0098577C"/>
    <w:rsid w:val="0099319D"/>
    <w:rsid w:val="009A1856"/>
    <w:rsid w:val="009A2303"/>
    <w:rsid w:val="009A3BA2"/>
    <w:rsid w:val="009C6745"/>
    <w:rsid w:val="009C73F3"/>
    <w:rsid w:val="009D39A1"/>
    <w:rsid w:val="009E3A87"/>
    <w:rsid w:val="009E5E39"/>
    <w:rsid w:val="009E63F4"/>
    <w:rsid w:val="009F61A1"/>
    <w:rsid w:val="00A02782"/>
    <w:rsid w:val="00A04C87"/>
    <w:rsid w:val="00A100C1"/>
    <w:rsid w:val="00A14000"/>
    <w:rsid w:val="00A16CA1"/>
    <w:rsid w:val="00A220F8"/>
    <w:rsid w:val="00A41399"/>
    <w:rsid w:val="00A5223E"/>
    <w:rsid w:val="00A575E3"/>
    <w:rsid w:val="00A6076D"/>
    <w:rsid w:val="00A64100"/>
    <w:rsid w:val="00A66807"/>
    <w:rsid w:val="00A7144E"/>
    <w:rsid w:val="00A7276D"/>
    <w:rsid w:val="00A90761"/>
    <w:rsid w:val="00A9286E"/>
    <w:rsid w:val="00AB11A9"/>
    <w:rsid w:val="00AB1DA6"/>
    <w:rsid w:val="00AB5D17"/>
    <w:rsid w:val="00AB775C"/>
    <w:rsid w:val="00AD1D62"/>
    <w:rsid w:val="00AD450D"/>
    <w:rsid w:val="00AD74B0"/>
    <w:rsid w:val="00AE04D5"/>
    <w:rsid w:val="00AE28F6"/>
    <w:rsid w:val="00AE3B91"/>
    <w:rsid w:val="00AE4417"/>
    <w:rsid w:val="00AE4CF7"/>
    <w:rsid w:val="00AF305D"/>
    <w:rsid w:val="00AF3F1D"/>
    <w:rsid w:val="00B0391C"/>
    <w:rsid w:val="00B07F2C"/>
    <w:rsid w:val="00B129D8"/>
    <w:rsid w:val="00B22924"/>
    <w:rsid w:val="00B2565D"/>
    <w:rsid w:val="00B328C3"/>
    <w:rsid w:val="00B446C0"/>
    <w:rsid w:val="00B536FD"/>
    <w:rsid w:val="00B60EA1"/>
    <w:rsid w:val="00B64A88"/>
    <w:rsid w:val="00B71D61"/>
    <w:rsid w:val="00B763CE"/>
    <w:rsid w:val="00B95B43"/>
    <w:rsid w:val="00BA162D"/>
    <w:rsid w:val="00BB516F"/>
    <w:rsid w:val="00BD449B"/>
    <w:rsid w:val="00BD491D"/>
    <w:rsid w:val="00BD5EEE"/>
    <w:rsid w:val="00BF0CC8"/>
    <w:rsid w:val="00BF78B6"/>
    <w:rsid w:val="00BF7E9A"/>
    <w:rsid w:val="00C0562D"/>
    <w:rsid w:val="00C20493"/>
    <w:rsid w:val="00C243F5"/>
    <w:rsid w:val="00C247EB"/>
    <w:rsid w:val="00C252EE"/>
    <w:rsid w:val="00C34E8B"/>
    <w:rsid w:val="00C432DF"/>
    <w:rsid w:val="00C50450"/>
    <w:rsid w:val="00C74968"/>
    <w:rsid w:val="00C829E5"/>
    <w:rsid w:val="00C83C40"/>
    <w:rsid w:val="00C87721"/>
    <w:rsid w:val="00C92937"/>
    <w:rsid w:val="00C948B1"/>
    <w:rsid w:val="00CB454F"/>
    <w:rsid w:val="00CC4D4A"/>
    <w:rsid w:val="00CE27C5"/>
    <w:rsid w:val="00CE2D8D"/>
    <w:rsid w:val="00CE52F5"/>
    <w:rsid w:val="00CE7033"/>
    <w:rsid w:val="00CF3A2F"/>
    <w:rsid w:val="00CF4012"/>
    <w:rsid w:val="00D01775"/>
    <w:rsid w:val="00D032BC"/>
    <w:rsid w:val="00D03641"/>
    <w:rsid w:val="00D043F7"/>
    <w:rsid w:val="00D12038"/>
    <w:rsid w:val="00D239EE"/>
    <w:rsid w:val="00D36CBE"/>
    <w:rsid w:val="00D462ED"/>
    <w:rsid w:val="00D467B4"/>
    <w:rsid w:val="00D55C36"/>
    <w:rsid w:val="00D74DDE"/>
    <w:rsid w:val="00D859B7"/>
    <w:rsid w:val="00D969F1"/>
    <w:rsid w:val="00DA3E53"/>
    <w:rsid w:val="00DB150D"/>
    <w:rsid w:val="00DB6C6C"/>
    <w:rsid w:val="00DC0275"/>
    <w:rsid w:val="00DC17C7"/>
    <w:rsid w:val="00DC7C92"/>
    <w:rsid w:val="00DD0E8D"/>
    <w:rsid w:val="00DD1075"/>
    <w:rsid w:val="00DD38CF"/>
    <w:rsid w:val="00DE5DBE"/>
    <w:rsid w:val="00DE7B85"/>
    <w:rsid w:val="00E1062B"/>
    <w:rsid w:val="00E136C9"/>
    <w:rsid w:val="00E1769B"/>
    <w:rsid w:val="00E2716D"/>
    <w:rsid w:val="00E31171"/>
    <w:rsid w:val="00E45DD7"/>
    <w:rsid w:val="00E46243"/>
    <w:rsid w:val="00E50026"/>
    <w:rsid w:val="00E546BF"/>
    <w:rsid w:val="00E623BD"/>
    <w:rsid w:val="00E77AEA"/>
    <w:rsid w:val="00E77E1E"/>
    <w:rsid w:val="00E80E38"/>
    <w:rsid w:val="00E80F6B"/>
    <w:rsid w:val="00E82B88"/>
    <w:rsid w:val="00E840FA"/>
    <w:rsid w:val="00E90EF4"/>
    <w:rsid w:val="00E94E12"/>
    <w:rsid w:val="00E970D7"/>
    <w:rsid w:val="00EA0410"/>
    <w:rsid w:val="00EA21E2"/>
    <w:rsid w:val="00EB0E45"/>
    <w:rsid w:val="00EB0E71"/>
    <w:rsid w:val="00EB59C5"/>
    <w:rsid w:val="00EC0133"/>
    <w:rsid w:val="00EC4404"/>
    <w:rsid w:val="00ED0CAC"/>
    <w:rsid w:val="00ED227C"/>
    <w:rsid w:val="00ED3D9E"/>
    <w:rsid w:val="00EE498F"/>
    <w:rsid w:val="00EF3CAC"/>
    <w:rsid w:val="00F0275C"/>
    <w:rsid w:val="00F072E2"/>
    <w:rsid w:val="00F103CA"/>
    <w:rsid w:val="00F130DA"/>
    <w:rsid w:val="00F270AB"/>
    <w:rsid w:val="00F41268"/>
    <w:rsid w:val="00F4287E"/>
    <w:rsid w:val="00F5402A"/>
    <w:rsid w:val="00F608F0"/>
    <w:rsid w:val="00F65141"/>
    <w:rsid w:val="00F73CBC"/>
    <w:rsid w:val="00F76D10"/>
    <w:rsid w:val="00F96729"/>
    <w:rsid w:val="00FB1952"/>
    <w:rsid w:val="00FD7147"/>
    <w:rsid w:val="00FE1330"/>
    <w:rsid w:val="00FE2870"/>
    <w:rsid w:val="00FE4560"/>
    <w:rsid w:val="00FE7AB8"/>
    <w:rsid w:val="00FF1FDE"/>
    <w:rsid w:val="00FF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3A54C463"/>
  <w15:docId w15:val="{B9749EC0-2467-4590-8B8A-FEB1CBA9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94F"/>
    <w:pPr>
      <w:spacing w:after="200" w:line="276" w:lineRule="auto"/>
    </w:pPr>
    <w:rPr>
      <w:sz w:val="24"/>
      <w:szCs w:val="22"/>
    </w:rPr>
  </w:style>
  <w:style w:type="paragraph" w:styleId="Heading1">
    <w:name w:val="heading 1"/>
    <w:basedOn w:val="Normal"/>
    <w:next w:val="Normal"/>
    <w:link w:val="Heading1Char"/>
    <w:uiPriority w:val="9"/>
    <w:qFormat/>
    <w:rsid w:val="00367412"/>
    <w:pPr>
      <w:keepNext/>
      <w:numPr>
        <w:numId w:val="1"/>
      </w:numPr>
      <w:spacing w:before="240" w:after="60"/>
      <w:outlineLvl w:val="0"/>
    </w:pPr>
    <w:rPr>
      <w:rFonts w:eastAsia="Times New Roman"/>
      <w:b/>
      <w:bCs/>
      <w:kern w:val="32"/>
      <w:sz w:val="32"/>
      <w:szCs w:val="32"/>
    </w:rPr>
  </w:style>
  <w:style w:type="paragraph" w:styleId="Heading2">
    <w:name w:val="heading 2"/>
    <w:basedOn w:val="Normal"/>
    <w:next w:val="BodyText"/>
    <w:link w:val="Heading2Char"/>
    <w:uiPriority w:val="9"/>
    <w:qFormat/>
    <w:rsid w:val="00367412"/>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67412"/>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qFormat/>
    <w:rsid w:val="00ED3D9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3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1330"/>
    <w:rPr>
      <w:rFonts w:ascii="Tahoma" w:hAnsi="Tahoma" w:cs="Tahoma"/>
      <w:sz w:val="16"/>
      <w:szCs w:val="16"/>
    </w:rPr>
  </w:style>
  <w:style w:type="paragraph" w:styleId="NoSpacing">
    <w:name w:val="No Spacing"/>
    <w:basedOn w:val="BodyText"/>
    <w:uiPriority w:val="1"/>
    <w:qFormat/>
    <w:rsid w:val="001E2BCB"/>
    <w:pPr>
      <w:spacing w:after="0"/>
    </w:pPr>
  </w:style>
  <w:style w:type="character" w:customStyle="1" w:styleId="Heading1Char">
    <w:name w:val="Heading 1 Char"/>
    <w:link w:val="Heading1"/>
    <w:uiPriority w:val="9"/>
    <w:rsid w:val="00367412"/>
    <w:rPr>
      <w:rFonts w:eastAsia="Times New Roman"/>
      <w:b/>
      <w:bCs/>
      <w:kern w:val="32"/>
      <w:sz w:val="32"/>
      <w:szCs w:val="32"/>
    </w:rPr>
  </w:style>
  <w:style w:type="character" w:customStyle="1" w:styleId="Heading2Char">
    <w:name w:val="Heading 2 Char"/>
    <w:link w:val="Heading2"/>
    <w:uiPriority w:val="9"/>
    <w:rsid w:val="00367412"/>
    <w:rPr>
      <w:rFonts w:ascii="Calibri" w:eastAsia="Times New Roman" w:hAnsi="Calibri"/>
      <w:b/>
      <w:bCs/>
      <w:i/>
      <w:iCs/>
      <w:sz w:val="28"/>
      <w:szCs w:val="28"/>
    </w:rPr>
  </w:style>
  <w:style w:type="character" w:customStyle="1" w:styleId="Heading3Char">
    <w:name w:val="Heading 3 Char"/>
    <w:link w:val="Heading3"/>
    <w:uiPriority w:val="9"/>
    <w:rsid w:val="00367412"/>
    <w:rPr>
      <w:rFonts w:ascii="Calibri" w:eastAsia="Times New Roman" w:hAnsi="Calibri"/>
      <w:b/>
      <w:bCs/>
      <w:sz w:val="26"/>
      <w:szCs w:val="26"/>
    </w:rPr>
  </w:style>
  <w:style w:type="character" w:customStyle="1" w:styleId="Heading4Char">
    <w:name w:val="Heading 4 Char"/>
    <w:link w:val="Heading4"/>
    <w:uiPriority w:val="9"/>
    <w:rsid w:val="00ED3D9E"/>
    <w:rPr>
      <w:rFonts w:ascii="Calibri" w:eastAsia="Times New Roman" w:hAnsi="Calibri" w:cs="Times New Roman"/>
      <w:b/>
      <w:bCs/>
      <w:sz w:val="28"/>
      <w:szCs w:val="28"/>
    </w:rPr>
  </w:style>
  <w:style w:type="table" w:styleId="TableGrid">
    <w:name w:val="Table Grid"/>
    <w:aliases w:val="DARPA_SOW"/>
    <w:basedOn w:val="TableNormal"/>
    <w:uiPriority w:val="59"/>
    <w:rsid w:val="003A67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Helvetica" w:hAnsi="Helvetica"/>
        <w:b/>
        <w:i w:val="0"/>
        <w:sz w:val="20"/>
      </w:rPr>
      <w:tblPr/>
      <w:tcPr>
        <w:tcBorders>
          <w:top w:val="nil"/>
          <w:left w:val="nil"/>
          <w:bottom w:val="nil"/>
          <w:right w:val="nil"/>
          <w:insideH w:val="nil"/>
          <w:insideV w:val="nil"/>
          <w:tl2br w:val="nil"/>
          <w:tr2bl w:val="nil"/>
        </w:tcBorders>
        <w:shd w:val="solid" w:color="17365D" w:fill="auto"/>
      </w:tcPr>
    </w:tblStylePr>
  </w:style>
  <w:style w:type="paragraph" w:styleId="Title">
    <w:name w:val="Title"/>
    <w:basedOn w:val="Normal"/>
    <w:next w:val="Normal"/>
    <w:link w:val="TitleChar"/>
    <w:uiPriority w:val="10"/>
    <w:qFormat/>
    <w:rsid w:val="00367412"/>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367412"/>
    <w:rPr>
      <w:rFonts w:ascii="Calibri" w:eastAsia="Times New Roman" w:hAnsi="Calibri"/>
      <w:b/>
      <w:bCs/>
      <w:kern w:val="28"/>
      <w:sz w:val="32"/>
      <w:szCs w:val="32"/>
    </w:rPr>
  </w:style>
  <w:style w:type="paragraph" w:styleId="Header">
    <w:name w:val="header"/>
    <w:basedOn w:val="Normal"/>
    <w:link w:val="HeaderChar"/>
    <w:uiPriority w:val="99"/>
    <w:unhideWhenUsed/>
    <w:rsid w:val="00F96729"/>
    <w:pPr>
      <w:tabs>
        <w:tab w:val="center" w:pos="4680"/>
        <w:tab w:val="right" w:pos="9360"/>
      </w:tabs>
    </w:pPr>
  </w:style>
  <w:style w:type="character" w:customStyle="1" w:styleId="HeaderChar">
    <w:name w:val="Header Char"/>
    <w:link w:val="Header"/>
    <w:uiPriority w:val="99"/>
    <w:rsid w:val="00F96729"/>
    <w:rPr>
      <w:sz w:val="24"/>
      <w:szCs w:val="22"/>
    </w:rPr>
  </w:style>
  <w:style w:type="paragraph" w:styleId="Footer">
    <w:name w:val="footer"/>
    <w:basedOn w:val="Normal"/>
    <w:link w:val="FooterChar"/>
    <w:uiPriority w:val="99"/>
    <w:unhideWhenUsed/>
    <w:rsid w:val="00F96729"/>
    <w:pPr>
      <w:tabs>
        <w:tab w:val="center" w:pos="4680"/>
        <w:tab w:val="right" w:pos="9360"/>
      </w:tabs>
    </w:pPr>
  </w:style>
  <w:style w:type="character" w:customStyle="1" w:styleId="FooterChar">
    <w:name w:val="Footer Char"/>
    <w:link w:val="Footer"/>
    <w:uiPriority w:val="99"/>
    <w:rsid w:val="00F96729"/>
    <w:rPr>
      <w:sz w:val="24"/>
      <w:szCs w:val="22"/>
    </w:rPr>
  </w:style>
  <w:style w:type="paragraph" w:styleId="TOCHeading">
    <w:name w:val="TOC Heading"/>
    <w:basedOn w:val="Heading1"/>
    <w:next w:val="Normal"/>
    <w:uiPriority w:val="39"/>
    <w:qFormat/>
    <w:rsid w:val="00F130DA"/>
    <w:pPr>
      <w:keepLines/>
      <w:spacing w:before="480" w:after="0"/>
      <w:outlineLvl w:val="9"/>
    </w:pPr>
    <w:rPr>
      <w:color w:val="365F91"/>
      <w:kern w:val="0"/>
      <w:sz w:val="28"/>
      <w:szCs w:val="28"/>
    </w:rPr>
  </w:style>
  <w:style w:type="paragraph" w:styleId="TOC1">
    <w:name w:val="toc 1"/>
    <w:basedOn w:val="BodyText"/>
    <w:next w:val="BodyText"/>
    <w:autoRedefine/>
    <w:uiPriority w:val="39"/>
    <w:unhideWhenUsed/>
    <w:rsid w:val="001E2BCB"/>
    <w:pPr>
      <w:tabs>
        <w:tab w:val="left" w:pos="480"/>
        <w:tab w:val="right" w:leader="dot" w:pos="9350"/>
      </w:tabs>
    </w:pPr>
  </w:style>
  <w:style w:type="character" w:styleId="Hyperlink">
    <w:name w:val="Hyperlink"/>
    <w:uiPriority w:val="99"/>
    <w:unhideWhenUsed/>
    <w:qFormat/>
    <w:rsid w:val="00F130DA"/>
    <w:rPr>
      <w:color w:val="0000FF"/>
      <w:u w:val="single"/>
    </w:rPr>
  </w:style>
  <w:style w:type="character" w:customStyle="1" w:styleId="ProposalRequirements">
    <w:name w:val="ProposalRequirements"/>
    <w:qFormat/>
    <w:rsid w:val="00F130DA"/>
    <w:rPr>
      <w:i/>
      <w:iCs/>
      <w:color w:val="00B050"/>
    </w:rPr>
  </w:style>
  <w:style w:type="paragraph" w:styleId="TOC2">
    <w:name w:val="toc 2"/>
    <w:basedOn w:val="BodyText"/>
    <w:next w:val="BodyText"/>
    <w:autoRedefine/>
    <w:uiPriority w:val="39"/>
    <w:unhideWhenUsed/>
    <w:rsid w:val="00115C8F"/>
    <w:pPr>
      <w:ind w:left="240"/>
    </w:pPr>
  </w:style>
  <w:style w:type="paragraph" w:styleId="TOC3">
    <w:name w:val="toc 3"/>
    <w:basedOn w:val="BodyText"/>
    <w:next w:val="BodyText"/>
    <w:autoRedefine/>
    <w:uiPriority w:val="39"/>
    <w:unhideWhenUsed/>
    <w:rsid w:val="00115C8F"/>
    <w:pPr>
      <w:ind w:left="480"/>
    </w:pPr>
  </w:style>
  <w:style w:type="table" w:styleId="LightList-Accent3">
    <w:name w:val="Light List Accent 3"/>
    <w:basedOn w:val="TableNormal"/>
    <w:uiPriority w:val="61"/>
    <w:rsid w:val="00F4287E"/>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F428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ing">
    <w:name w:val="Table_Heading"/>
    <w:basedOn w:val="NoSpacing"/>
    <w:rsid w:val="003A674D"/>
    <w:pPr>
      <w:jc w:val="center"/>
    </w:pPr>
    <w:rPr>
      <w:rFonts w:eastAsia="Times New Roman"/>
      <w:b/>
      <w:bCs/>
      <w:szCs w:val="20"/>
    </w:rPr>
  </w:style>
  <w:style w:type="paragraph" w:customStyle="1" w:styleId="TableText">
    <w:name w:val="Table_Text"/>
    <w:basedOn w:val="NoSpacing"/>
    <w:rsid w:val="008074AC"/>
    <w:rPr>
      <w:sz w:val="20"/>
    </w:rPr>
  </w:style>
  <w:style w:type="character" w:customStyle="1" w:styleId="ProposalRequirementsTable">
    <w:name w:val="ProposalRequirements_Table"/>
    <w:rsid w:val="008074AC"/>
    <w:rPr>
      <w:i/>
      <w:iCs/>
      <w:color w:val="00B050"/>
      <w:sz w:val="20"/>
    </w:rPr>
  </w:style>
  <w:style w:type="paragraph" w:customStyle="1" w:styleId="TabeTextCenteredBold">
    <w:name w:val="Tabe_Text_Centered_Bold"/>
    <w:basedOn w:val="TableText"/>
    <w:next w:val="TableText"/>
    <w:rsid w:val="008074AC"/>
    <w:pPr>
      <w:jc w:val="center"/>
    </w:pPr>
    <w:rPr>
      <w:rFonts w:eastAsia="Times New Roman"/>
      <w:szCs w:val="20"/>
    </w:rPr>
  </w:style>
  <w:style w:type="paragraph" w:customStyle="1" w:styleId="TableTextCenteredBold">
    <w:name w:val="Table_Text_Centered_Bold"/>
    <w:basedOn w:val="TableText"/>
    <w:next w:val="TableText"/>
    <w:rsid w:val="008074AC"/>
    <w:pPr>
      <w:jc w:val="center"/>
    </w:pPr>
    <w:rPr>
      <w:rFonts w:eastAsia="Times New Roman"/>
      <w:b/>
      <w:bCs/>
      <w:szCs w:val="20"/>
    </w:rPr>
  </w:style>
  <w:style w:type="paragraph" w:customStyle="1" w:styleId="TableTextLeftBold">
    <w:name w:val="Table_Text_Left_Bold"/>
    <w:basedOn w:val="TableText"/>
    <w:next w:val="TableText"/>
    <w:rsid w:val="008074AC"/>
    <w:rPr>
      <w:b/>
      <w:bCs/>
    </w:rPr>
  </w:style>
  <w:style w:type="paragraph" w:customStyle="1" w:styleId="TableText0">
    <w:name w:val="TableText"/>
    <w:basedOn w:val="NoSpacing"/>
    <w:rsid w:val="008074AC"/>
    <w:rPr>
      <w:sz w:val="20"/>
    </w:rPr>
  </w:style>
  <w:style w:type="paragraph" w:customStyle="1" w:styleId="Default">
    <w:name w:val="Default"/>
    <w:rsid w:val="008218E2"/>
    <w:pPr>
      <w:autoSpaceDE w:val="0"/>
      <w:autoSpaceDN w:val="0"/>
      <w:adjustRightInd w:val="0"/>
    </w:pPr>
    <w:rPr>
      <w:rFonts w:cs="Calibri"/>
      <w:color w:val="000000"/>
      <w:sz w:val="24"/>
      <w:szCs w:val="24"/>
    </w:rPr>
  </w:style>
  <w:style w:type="paragraph" w:customStyle="1" w:styleId="TableText8pt">
    <w:name w:val="Table_Text_8pt"/>
    <w:basedOn w:val="TableText"/>
    <w:rsid w:val="008218E2"/>
    <w:rPr>
      <w:sz w:val="16"/>
    </w:rPr>
  </w:style>
  <w:style w:type="paragraph" w:styleId="Caption">
    <w:name w:val="caption"/>
    <w:basedOn w:val="BodyText"/>
    <w:next w:val="BodyText"/>
    <w:uiPriority w:val="35"/>
    <w:qFormat/>
    <w:rsid w:val="002C6583"/>
    <w:rPr>
      <w:b/>
      <w:bCs/>
      <w:sz w:val="20"/>
      <w:szCs w:val="20"/>
    </w:rPr>
  </w:style>
  <w:style w:type="character" w:customStyle="1" w:styleId="CrossRefs">
    <w:name w:val="CrossRefs"/>
    <w:uiPriority w:val="1"/>
    <w:qFormat/>
    <w:rsid w:val="006F6D91"/>
    <w:rPr>
      <w:color w:val="0070C0"/>
      <w:u w:val="single"/>
    </w:rPr>
  </w:style>
  <w:style w:type="character" w:customStyle="1" w:styleId="StyleBlueUnderline">
    <w:name w:val="Style Blue Underline"/>
    <w:rsid w:val="0089697C"/>
    <w:rPr>
      <w:color w:val="0000FF"/>
      <w:u w:val="single"/>
    </w:rPr>
  </w:style>
  <w:style w:type="character" w:styleId="FollowedHyperlink">
    <w:name w:val="FollowedHyperlink"/>
    <w:uiPriority w:val="99"/>
    <w:semiHidden/>
    <w:unhideWhenUsed/>
    <w:rsid w:val="00782A93"/>
    <w:rPr>
      <w:color w:val="800080"/>
      <w:u w:val="single"/>
    </w:rPr>
  </w:style>
  <w:style w:type="character" w:customStyle="1" w:styleId="StyleBold">
    <w:name w:val="Style Bold"/>
    <w:rsid w:val="00DE5DBE"/>
    <w:rPr>
      <w:b/>
      <w:bCs/>
    </w:rPr>
  </w:style>
  <w:style w:type="numbering" w:customStyle="1" w:styleId="StyleBulletedGreen">
    <w:name w:val="Style Bulleted Green"/>
    <w:basedOn w:val="NoList"/>
    <w:rsid w:val="00DE5DBE"/>
    <w:pPr>
      <w:numPr>
        <w:numId w:val="2"/>
      </w:numPr>
    </w:pPr>
  </w:style>
  <w:style w:type="character" w:styleId="BookTitle">
    <w:name w:val="Book Title"/>
    <w:uiPriority w:val="33"/>
    <w:qFormat/>
    <w:rsid w:val="00CE52F5"/>
    <w:rPr>
      <w:b/>
      <w:bCs/>
      <w:smallCaps/>
      <w:spacing w:val="5"/>
    </w:rPr>
  </w:style>
  <w:style w:type="paragraph" w:styleId="Subtitle">
    <w:name w:val="Subtitle"/>
    <w:basedOn w:val="Normal"/>
    <w:next w:val="Normal"/>
    <w:link w:val="SubtitleChar"/>
    <w:uiPriority w:val="11"/>
    <w:qFormat/>
    <w:rsid w:val="00367412"/>
    <w:pPr>
      <w:spacing w:after="60"/>
      <w:jc w:val="center"/>
      <w:outlineLvl w:val="1"/>
    </w:pPr>
    <w:rPr>
      <w:rFonts w:eastAsia="Times New Roman"/>
      <w:szCs w:val="24"/>
    </w:rPr>
  </w:style>
  <w:style w:type="character" w:customStyle="1" w:styleId="SubtitleChar">
    <w:name w:val="Subtitle Char"/>
    <w:link w:val="Subtitle"/>
    <w:uiPriority w:val="11"/>
    <w:rsid w:val="00367412"/>
    <w:rPr>
      <w:rFonts w:ascii="Calibri" w:eastAsia="Times New Roman" w:hAnsi="Calibri" w:cs="Times New Roman"/>
      <w:sz w:val="24"/>
      <w:szCs w:val="24"/>
    </w:rPr>
  </w:style>
  <w:style w:type="paragraph" w:customStyle="1" w:styleId="TitleNoOutline">
    <w:name w:val="Title_No_Outline"/>
    <w:basedOn w:val="BodyText"/>
    <w:next w:val="BodyText"/>
    <w:qFormat/>
    <w:rsid w:val="007D6567"/>
    <w:pPr>
      <w:spacing w:before="240" w:after="60"/>
      <w:jc w:val="center"/>
    </w:pPr>
    <w:rPr>
      <w:b/>
      <w:sz w:val="32"/>
    </w:rPr>
  </w:style>
  <w:style w:type="paragraph" w:customStyle="1" w:styleId="SubtitleNoOutline">
    <w:name w:val="Subtitle_No_Outline"/>
    <w:basedOn w:val="TitleNoOutline"/>
    <w:next w:val="BodyText"/>
    <w:qFormat/>
    <w:rsid w:val="007D6567"/>
    <w:rPr>
      <w:b w:val="0"/>
      <w:sz w:val="28"/>
    </w:rPr>
  </w:style>
  <w:style w:type="paragraph" w:customStyle="1" w:styleId="BodyText">
    <w:name w:val="BodyText"/>
    <w:qFormat/>
    <w:rsid w:val="00544CBD"/>
    <w:pPr>
      <w:spacing w:after="120"/>
    </w:pPr>
    <w:rPr>
      <w:sz w:val="24"/>
      <w:szCs w:val="22"/>
    </w:rPr>
  </w:style>
  <w:style w:type="paragraph" w:styleId="ListParagraph">
    <w:name w:val="List Paragraph"/>
    <w:basedOn w:val="BodyText"/>
    <w:link w:val="ListParagraphChar"/>
    <w:uiPriority w:val="34"/>
    <w:qFormat/>
    <w:rsid w:val="00FF2B28"/>
    <w:pPr>
      <w:ind w:left="720"/>
    </w:pPr>
  </w:style>
  <w:style w:type="paragraph" w:customStyle="1" w:styleId="Heading3NoOutline">
    <w:name w:val="Heading3_No_Outline"/>
    <w:basedOn w:val="BodyText"/>
    <w:next w:val="BodyText"/>
    <w:rsid w:val="007F0F46"/>
    <w:pPr>
      <w:spacing w:before="240" w:after="0"/>
    </w:pPr>
    <w:rPr>
      <w:b/>
      <w:sz w:val="26"/>
    </w:rPr>
  </w:style>
  <w:style w:type="character" w:styleId="CommentReference">
    <w:name w:val="annotation reference"/>
    <w:uiPriority w:val="99"/>
    <w:semiHidden/>
    <w:unhideWhenUsed/>
    <w:rsid w:val="000C5BAA"/>
    <w:rPr>
      <w:sz w:val="16"/>
      <w:szCs w:val="16"/>
    </w:rPr>
  </w:style>
  <w:style w:type="paragraph" w:styleId="CommentText">
    <w:name w:val="annotation text"/>
    <w:basedOn w:val="Normal"/>
    <w:link w:val="CommentTextChar"/>
    <w:uiPriority w:val="99"/>
    <w:semiHidden/>
    <w:unhideWhenUsed/>
    <w:rsid w:val="000C5BAA"/>
    <w:rPr>
      <w:sz w:val="20"/>
      <w:szCs w:val="20"/>
    </w:rPr>
  </w:style>
  <w:style w:type="character" w:customStyle="1" w:styleId="CommentTextChar">
    <w:name w:val="Comment Text Char"/>
    <w:basedOn w:val="DefaultParagraphFont"/>
    <w:link w:val="CommentText"/>
    <w:uiPriority w:val="99"/>
    <w:semiHidden/>
    <w:rsid w:val="000C5BAA"/>
  </w:style>
  <w:style w:type="paragraph" w:styleId="CommentSubject">
    <w:name w:val="annotation subject"/>
    <w:basedOn w:val="CommentText"/>
    <w:next w:val="CommentText"/>
    <w:link w:val="CommentSubjectChar"/>
    <w:uiPriority w:val="99"/>
    <w:semiHidden/>
    <w:unhideWhenUsed/>
    <w:rsid w:val="000C5BAA"/>
    <w:rPr>
      <w:b/>
      <w:bCs/>
    </w:rPr>
  </w:style>
  <w:style w:type="character" w:customStyle="1" w:styleId="CommentSubjectChar">
    <w:name w:val="Comment Subject Char"/>
    <w:link w:val="CommentSubject"/>
    <w:uiPriority w:val="99"/>
    <w:semiHidden/>
    <w:rsid w:val="000C5BAA"/>
    <w:rPr>
      <w:b/>
      <w:bCs/>
    </w:rPr>
  </w:style>
  <w:style w:type="paragraph" w:styleId="TOC4">
    <w:name w:val="toc 4"/>
    <w:basedOn w:val="Normal"/>
    <w:next w:val="Normal"/>
    <w:autoRedefine/>
    <w:uiPriority w:val="39"/>
    <w:rsid w:val="00A66807"/>
    <w:pPr>
      <w:spacing w:after="100" w:line="240" w:lineRule="auto"/>
      <w:ind w:left="720"/>
    </w:pPr>
    <w:rPr>
      <w:rFonts w:ascii="Times New Roman" w:eastAsia="Times New Roman" w:hAnsi="Times New Roman"/>
      <w:szCs w:val="24"/>
    </w:rPr>
  </w:style>
  <w:style w:type="table" w:customStyle="1" w:styleId="TableGrid1">
    <w:name w:val="Table Grid1"/>
    <w:basedOn w:val="TableNormal"/>
    <w:next w:val="TableGrid"/>
    <w:rsid w:val="00D859B7"/>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CurrentList1">
    <w:name w:val="Current List1"/>
    <w:rsid w:val="000B1E23"/>
    <w:pPr>
      <w:numPr>
        <w:numId w:val="3"/>
      </w:numPr>
    </w:pPr>
  </w:style>
  <w:style w:type="table" w:customStyle="1" w:styleId="TableGrid2">
    <w:name w:val="Table Grid2"/>
    <w:basedOn w:val="TableNormal"/>
    <w:next w:val="TableGrid"/>
    <w:rsid w:val="00F270AB"/>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4C43DA"/>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mments">
    <w:name w:val="comments"/>
    <w:basedOn w:val="CommentText"/>
    <w:link w:val="commentsChar"/>
    <w:qFormat/>
    <w:rsid w:val="006B4D3D"/>
    <w:pPr>
      <w:spacing w:after="240" w:line="240" w:lineRule="auto"/>
    </w:pPr>
    <w:rPr>
      <w:rFonts w:ascii="Arial" w:eastAsia="Times New Roman" w:hAnsi="Arial" w:cs="Arial"/>
    </w:rPr>
  </w:style>
  <w:style w:type="character" w:customStyle="1" w:styleId="commentsChar">
    <w:name w:val="comments Char"/>
    <w:basedOn w:val="DefaultParagraphFont"/>
    <w:link w:val="comments"/>
    <w:rsid w:val="006B4D3D"/>
    <w:rPr>
      <w:rFonts w:ascii="Arial" w:eastAsia="Times New Roman" w:hAnsi="Arial" w:cs="Arial"/>
    </w:rPr>
  </w:style>
  <w:style w:type="paragraph" w:styleId="PlainText">
    <w:name w:val="Plain Text"/>
    <w:basedOn w:val="Normal"/>
    <w:link w:val="PlainTextChar"/>
    <w:uiPriority w:val="99"/>
    <w:unhideWhenUsed/>
    <w:rsid w:val="008F5EBB"/>
    <w:pPr>
      <w:spacing w:after="0" w:line="240" w:lineRule="auto"/>
    </w:pPr>
    <w:rPr>
      <w:rFonts w:eastAsiaTheme="minorHAnsi" w:cstheme="minorBidi"/>
      <w:sz w:val="22"/>
      <w:szCs w:val="21"/>
    </w:rPr>
  </w:style>
  <w:style w:type="character" w:customStyle="1" w:styleId="PlainTextChar">
    <w:name w:val="Plain Text Char"/>
    <w:basedOn w:val="DefaultParagraphFont"/>
    <w:link w:val="PlainText"/>
    <w:uiPriority w:val="99"/>
    <w:rsid w:val="008F5EBB"/>
    <w:rPr>
      <w:rFonts w:eastAsiaTheme="minorHAnsi" w:cstheme="minorBidi"/>
      <w:sz w:val="22"/>
      <w:szCs w:val="21"/>
    </w:rPr>
  </w:style>
  <w:style w:type="character" w:customStyle="1" w:styleId="ListParagraphChar">
    <w:name w:val="List Paragraph Char"/>
    <w:basedOn w:val="DefaultParagraphFont"/>
    <w:link w:val="ListParagraph"/>
    <w:uiPriority w:val="34"/>
    <w:rsid w:val="007C4449"/>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14105">
      <w:bodyDiv w:val="1"/>
      <w:marLeft w:val="0"/>
      <w:marRight w:val="0"/>
      <w:marTop w:val="0"/>
      <w:marBottom w:val="0"/>
      <w:divBdr>
        <w:top w:val="none" w:sz="0" w:space="0" w:color="auto"/>
        <w:left w:val="none" w:sz="0" w:space="0" w:color="auto"/>
        <w:bottom w:val="none" w:sz="0" w:space="0" w:color="auto"/>
        <w:right w:val="none" w:sz="0" w:space="0" w:color="auto"/>
      </w:divBdr>
    </w:div>
    <w:div w:id="114381056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BB448-D4E1-4265-A1D1-7F77481A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8704</CharactersWithSpaces>
  <SharedDoc>false</SharedDoc>
  <HLinks>
    <vt:vector size="174" baseType="variant">
      <vt:variant>
        <vt:i4>5374048</vt:i4>
      </vt:variant>
      <vt:variant>
        <vt:i4>174</vt:i4>
      </vt:variant>
      <vt:variant>
        <vt:i4>0</vt:i4>
      </vt:variant>
      <vt:variant>
        <vt:i4>5</vt:i4>
      </vt:variant>
      <vt:variant>
        <vt:lpwstr/>
      </vt:variant>
      <vt:variant>
        <vt:lpwstr>_Statement_of_Work</vt:lpwstr>
      </vt:variant>
      <vt:variant>
        <vt:i4>1179708</vt:i4>
      </vt:variant>
      <vt:variant>
        <vt:i4>164</vt:i4>
      </vt:variant>
      <vt:variant>
        <vt:i4>0</vt:i4>
      </vt:variant>
      <vt:variant>
        <vt:i4>5</vt:i4>
      </vt:variant>
      <vt:variant>
        <vt:lpwstr/>
      </vt:variant>
      <vt:variant>
        <vt:lpwstr>_Toc304284338</vt:lpwstr>
      </vt:variant>
      <vt:variant>
        <vt:i4>1179708</vt:i4>
      </vt:variant>
      <vt:variant>
        <vt:i4>158</vt:i4>
      </vt:variant>
      <vt:variant>
        <vt:i4>0</vt:i4>
      </vt:variant>
      <vt:variant>
        <vt:i4>5</vt:i4>
      </vt:variant>
      <vt:variant>
        <vt:lpwstr/>
      </vt:variant>
      <vt:variant>
        <vt:lpwstr>_Toc304284337</vt:lpwstr>
      </vt:variant>
      <vt:variant>
        <vt:i4>1179708</vt:i4>
      </vt:variant>
      <vt:variant>
        <vt:i4>152</vt:i4>
      </vt:variant>
      <vt:variant>
        <vt:i4>0</vt:i4>
      </vt:variant>
      <vt:variant>
        <vt:i4>5</vt:i4>
      </vt:variant>
      <vt:variant>
        <vt:lpwstr/>
      </vt:variant>
      <vt:variant>
        <vt:lpwstr>_Toc304284336</vt:lpwstr>
      </vt:variant>
      <vt:variant>
        <vt:i4>1179708</vt:i4>
      </vt:variant>
      <vt:variant>
        <vt:i4>146</vt:i4>
      </vt:variant>
      <vt:variant>
        <vt:i4>0</vt:i4>
      </vt:variant>
      <vt:variant>
        <vt:i4>5</vt:i4>
      </vt:variant>
      <vt:variant>
        <vt:lpwstr/>
      </vt:variant>
      <vt:variant>
        <vt:lpwstr>_Toc304284335</vt:lpwstr>
      </vt:variant>
      <vt:variant>
        <vt:i4>1179708</vt:i4>
      </vt:variant>
      <vt:variant>
        <vt:i4>140</vt:i4>
      </vt:variant>
      <vt:variant>
        <vt:i4>0</vt:i4>
      </vt:variant>
      <vt:variant>
        <vt:i4>5</vt:i4>
      </vt:variant>
      <vt:variant>
        <vt:lpwstr/>
      </vt:variant>
      <vt:variant>
        <vt:lpwstr>_Toc304284334</vt:lpwstr>
      </vt:variant>
      <vt:variant>
        <vt:i4>1179708</vt:i4>
      </vt:variant>
      <vt:variant>
        <vt:i4>134</vt:i4>
      </vt:variant>
      <vt:variant>
        <vt:i4>0</vt:i4>
      </vt:variant>
      <vt:variant>
        <vt:i4>5</vt:i4>
      </vt:variant>
      <vt:variant>
        <vt:lpwstr/>
      </vt:variant>
      <vt:variant>
        <vt:lpwstr>_Toc304284333</vt:lpwstr>
      </vt:variant>
      <vt:variant>
        <vt:i4>1179708</vt:i4>
      </vt:variant>
      <vt:variant>
        <vt:i4>128</vt:i4>
      </vt:variant>
      <vt:variant>
        <vt:i4>0</vt:i4>
      </vt:variant>
      <vt:variant>
        <vt:i4>5</vt:i4>
      </vt:variant>
      <vt:variant>
        <vt:lpwstr/>
      </vt:variant>
      <vt:variant>
        <vt:lpwstr>_Toc304284332</vt:lpwstr>
      </vt:variant>
      <vt:variant>
        <vt:i4>1179708</vt:i4>
      </vt:variant>
      <vt:variant>
        <vt:i4>122</vt:i4>
      </vt:variant>
      <vt:variant>
        <vt:i4>0</vt:i4>
      </vt:variant>
      <vt:variant>
        <vt:i4>5</vt:i4>
      </vt:variant>
      <vt:variant>
        <vt:lpwstr/>
      </vt:variant>
      <vt:variant>
        <vt:lpwstr>_Toc304284331</vt:lpwstr>
      </vt:variant>
      <vt:variant>
        <vt:i4>1179708</vt:i4>
      </vt:variant>
      <vt:variant>
        <vt:i4>116</vt:i4>
      </vt:variant>
      <vt:variant>
        <vt:i4>0</vt:i4>
      </vt:variant>
      <vt:variant>
        <vt:i4>5</vt:i4>
      </vt:variant>
      <vt:variant>
        <vt:lpwstr/>
      </vt:variant>
      <vt:variant>
        <vt:lpwstr>_Toc304284330</vt:lpwstr>
      </vt:variant>
      <vt:variant>
        <vt:i4>1245244</vt:i4>
      </vt:variant>
      <vt:variant>
        <vt:i4>110</vt:i4>
      </vt:variant>
      <vt:variant>
        <vt:i4>0</vt:i4>
      </vt:variant>
      <vt:variant>
        <vt:i4>5</vt:i4>
      </vt:variant>
      <vt:variant>
        <vt:lpwstr/>
      </vt:variant>
      <vt:variant>
        <vt:lpwstr>_Toc304284329</vt:lpwstr>
      </vt:variant>
      <vt:variant>
        <vt:i4>1245244</vt:i4>
      </vt:variant>
      <vt:variant>
        <vt:i4>104</vt:i4>
      </vt:variant>
      <vt:variant>
        <vt:i4>0</vt:i4>
      </vt:variant>
      <vt:variant>
        <vt:i4>5</vt:i4>
      </vt:variant>
      <vt:variant>
        <vt:lpwstr/>
      </vt:variant>
      <vt:variant>
        <vt:lpwstr>_Toc304284328</vt:lpwstr>
      </vt:variant>
      <vt:variant>
        <vt:i4>1245244</vt:i4>
      </vt:variant>
      <vt:variant>
        <vt:i4>98</vt:i4>
      </vt:variant>
      <vt:variant>
        <vt:i4>0</vt:i4>
      </vt:variant>
      <vt:variant>
        <vt:i4>5</vt:i4>
      </vt:variant>
      <vt:variant>
        <vt:lpwstr/>
      </vt:variant>
      <vt:variant>
        <vt:lpwstr>_Toc304284327</vt:lpwstr>
      </vt:variant>
      <vt:variant>
        <vt:i4>1245244</vt:i4>
      </vt:variant>
      <vt:variant>
        <vt:i4>92</vt:i4>
      </vt:variant>
      <vt:variant>
        <vt:i4>0</vt:i4>
      </vt:variant>
      <vt:variant>
        <vt:i4>5</vt:i4>
      </vt:variant>
      <vt:variant>
        <vt:lpwstr/>
      </vt:variant>
      <vt:variant>
        <vt:lpwstr>_Toc304284326</vt:lpwstr>
      </vt:variant>
      <vt:variant>
        <vt:i4>1245244</vt:i4>
      </vt:variant>
      <vt:variant>
        <vt:i4>86</vt:i4>
      </vt:variant>
      <vt:variant>
        <vt:i4>0</vt:i4>
      </vt:variant>
      <vt:variant>
        <vt:i4>5</vt:i4>
      </vt:variant>
      <vt:variant>
        <vt:lpwstr/>
      </vt:variant>
      <vt:variant>
        <vt:lpwstr>_Toc304284325</vt:lpwstr>
      </vt:variant>
      <vt:variant>
        <vt:i4>1245244</vt:i4>
      </vt:variant>
      <vt:variant>
        <vt:i4>80</vt:i4>
      </vt:variant>
      <vt:variant>
        <vt:i4>0</vt:i4>
      </vt:variant>
      <vt:variant>
        <vt:i4>5</vt:i4>
      </vt:variant>
      <vt:variant>
        <vt:lpwstr/>
      </vt:variant>
      <vt:variant>
        <vt:lpwstr>_Toc304284324</vt:lpwstr>
      </vt:variant>
      <vt:variant>
        <vt:i4>1245244</vt:i4>
      </vt:variant>
      <vt:variant>
        <vt:i4>74</vt:i4>
      </vt:variant>
      <vt:variant>
        <vt:i4>0</vt:i4>
      </vt:variant>
      <vt:variant>
        <vt:i4>5</vt:i4>
      </vt:variant>
      <vt:variant>
        <vt:lpwstr/>
      </vt:variant>
      <vt:variant>
        <vt:lpwstr>_Toc304284323</vt:lpwstr>
      </vt:variant>
      <vt:variant>
        <vt:i4>1245244</vt:i4>
      </vt:variant>
      <vt:variant>
        <vt:i4>68</vt:i4>
      </vt:variant>
      <vt:variant>
        <vt:i4>0</vt:i4>
      </vt:variant>
      <vt:variant>
        <vt:i4>5</vt:i4>
      </vt:variant>
      <vt:variant>
        <vt:lpwstr/>
      </vt:variant>
      <vt:variant>
        <vt:lpwstr>_Toc304284322</vt:lpwstr>
      </vt:variant>
      <vt:variant>
        <vt:i4>1245244</vt:i4>
      </vt:variant>
      <vt:variant>
        <vt:i4>62</vt:i4>
      </vt:variant>
      <vt:variant>
        <vt:i4>0</vt:i4>
      </vt:variant>
      <vt:variant>
        <vt:i4>5</vt:i4>
      </vt:variant>
      <vt:variant>
        <vt:lpwstr/>
      </vt:variant>
      <vt:variant>
        <vt:lpwstr>_Toc304284321</vt:lpwstr>
      </vt:variant>
      <vt:variant>
        <vt:i4>1245244</vt:i4>
      </vt:variant>
      <vt:variant>
        <vt:i4>56</vt:i4>
      </vt:variant>
      <vt:variant>
        <vt:i4>0</vt:i4>
      </vt:variant>
      <vt:variant>
        <vt:i4>5</vt:i4>
      </vt:variant>
      <vt:variant>
        <vt:lpwstr/>
      </vt:variant>
      <vt:variant>
        <vt:lpwstr>_Toc304284320</vt:lpwstr>
      </vt:variant>
      <vt:variant>
        <vt:i4>1048636</vt:i4>
      </vt:variant>
      <vt:variant>
        <vt:i4>50</vt:i4>
      </vt:variant>
      <vt:variant>
        <vt:i4>0</vt:i4>
      </vt:variant>
      <vt:variant>
        <vt:i4>5</vt:i4>
      </vt:variant>
      <vt:variant>
        <vt:lpwstr/>
      </vt:variant>
      <vt:variant>
        <vt:lpwstr>_Toc304284319</vt:lpwstr>
      </vt:variant>
      <vt:variant>
        <vt:i4>1048636</vt:i4>
      </vt:variant>
      <vt:variant>
        <vt:i4>44</vt:i4>
      </vt:variant>
      <vt:variant>
        <vt:i4>0</vt:i4>
      </vt:variant>
      <vt:variant>
        <vt:i4>5</vt:i4>
      </vt:variant>
      <vt:variant>
        <vt:lpwstr/>
      </vt:variant>
      <vt:variant>
        <vt:lpwstr>_Toc304284318</vt:lpwstr>
      </vt:variant>
      <vt:variant>
        <vt:i4>1048636</vt:i4>
      </vt:variant>
      <vt:variant>
        <vt:i4>38</vt:i4>
      </vt:variant>
      <vt:variant>
        <vt:i4>0</vt:i4>
      </vt:variant>
      <vt:variant>
        <vt:i4>5</vt:i4>
      </vt:variant>
      <vt:variant>
        <vt:lpwstr/>
      </vt:variant>
      <vt:variant>
        <vt:lpwstr>_Toc304284317</vt:lpwstr>
      </vt:variant>
      <vt:variant>
        <vt:i4>1048636</vt:i4>
      </vt:variant>
      <vt:variant>
        <vt:i4>32</vt:i4>
      </vt:variant>
      <vt:variant>
        <vt:i4>0</vt:i4>
      </vt:variant>
      <vt:variant>
        <vt:i4>5</vt:i4>
      </vt:variant>
      <vt:variant>
        <vt:lpwstr/>
      </vt:variant>
      <vt:variant>
        <vt:lpwstr>_Toc304284316</vt:lpwstr>
      </vt:variant>
      <vt:variant>
        <vt:i4>1048636</vt:i4>
      </vt:variant>
      <vt:variant>
        <vt:i4>26</vt:i4>
      </vt:variant>
      <vt:variant>
        <vt:i4>0</vt:i4>
      </vt:variant>
      <vt:variant>
        <vt:i4>5</vt:i4>
      </vt:variant>
      <vt:variant>
        <vt:lpwstr/>
      </vt:variant>
      <vt:variant>
        <vt:lpwstr>_Toc304284315</vt:lpwstr>
      </vt:variant>
      <vt:variant>
        <vt:i4>1048636</vt:i4>
      </vt:variant>
      <vt:variant>
        <vt:i4>20</vt:i4>
      </vt:variant>
      <vt:variant>
        <vt:i4>0</vt:i4>
      </vt:variant>
      <vt:variant>
        <vt:i4>5</vt:i4>
      </vt:variant>
      <vt:variant>
        <vt:lpwstr/>
      </vt:variant>
      <vt:variant>
        <vt:lpwstr>_Toc304284314</vt:lpwstr>
      </vt:variant>
      <vt:variant>
        <vt:i4>1048636</vt:i4>
      </vt:variant>
      <vt:variant>
        <vt:i4>14</vt:i4>
      </vt:variant>
      <vt:variant>
        <vt:i4>0</vt:i4>
      </vt:variant>
      <vt:variant>
        <vt:i4>5</vt:i4>
      </vt:variant>
      <vt:variant>
        <vt:lpwstr/>
      </vt:variant>
      <vt:variant>
        <vt:lpwstr>_Toc304284313</vt:lpwstr>
      </vt:variant>
      <vt:variant>
        <vt:i4>1048636</vt:i4>
      </vt:variant>
      <vt:variant>
        <vt:i4>8</vt:i4>
      </vt:variant>
      <vt:variant>
        <vt:i4>0</vt:i4>
      </vt:variant>
      <vt:variant>
        <vt:i4>5</vt:i4>
      </vt:variant>
      <vt:variant>
        <vt:lpwstr/>
      </vt:variant>
      <vt:variant>
        <vt:lpwstr>_Toc304284312</vt:lpwstr>
      </vt:variant>
      <vt:variant>
        <vt:i4>1048636</vt:i4>
      </vt:variant>
      <vt:variant>
        <vt:i4>2</vt:i4>
      </vt:variant>
      <vt:variant>
        <vt:i4>0</vt:i4>
      </vt:variant>
      <vt:variant>
        <vt:i4>5</vt:i4>
      </vt:variant>
      <vt:variant>
        <vt:lpwstr/>
      </vt:variant>
      <vt:variant>
        <vt:lpwstr>_Toc304284311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mheneberry</dc:creator>
  <cp:lastModifiedBy>Berezyuk, Ania (contr-dso)</cp:lastModifiedBy>
  <cp:revision>22</cp:revision>
  <cp:lastPrinted>2016-02-26T19:49:00Z</cp:lastPrinted>
  <dcterms:created xsi:type="dcterms:W3CDTF">2016-12-01T13:13:00Z</dcterms:created>
  <dcterms:modified xsi:type="dcterms:W3CDTF">2018-05-30T18:56:00Z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0x010100BAB977A58E7AB54A94ABDA2707C901FE</vt:lpwstr>
  </property>
</Properties>
</file>