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11DB9" w14:textId="31C0EE3E" w:rsidR="0053346A" w:rsidRDefault="0053346A" w:rsidP="0053346A">
      <w:pPr>
        <w:pStyle w:val="Head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Week-02</w:t>
      </w:r>
    </w:p>
    <w:p w14:paraId="4A1C9C95" w14:textId="77777777" w:rsidR="0053346A" w:rsidRDefault="0053346A" w:rsidP="0053346A">
      <w:pPr>
        <w:pStyle w:val="Head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B9AFB0" w14:textId="7D2CB568" w:rsidR="0053346A" w:rsidRPr="0053346A" w:rsidRDefault="0053346A" w:rsidP="0053346A">
      <w:pPr>
        <w:pStyle w:val="Header"/>
        <w:rPr>
          <w:rFonts w:ascii="Times New Roman" w:hAnsi="Times New Roman" w:cs="Times New Roman"/>
          <w:b/>
          <w:bCs/>
          <w:sz w:val="28"/>
          <w:szCs w:val="28"/>
        </w:rPr>
      </w:pPr>
      <w:r w:rsidRPr="0053346A">
        <w:rPr>
          <w:rFonts w:ascii="Times New Roman" w:hAnsi="Times New Roman" w:cs="Times New Roman"/>
          <w:b/>
          <w:bCs/>
          <w:sz w:val="28"/>
          <w:szCs w:val="28"/>
        </w:rPr>
        <w:t>Literature Review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on Research Paper </w:t>
      </w:r>
    </w:p>
    <w:p w14:paraId="5E91BE4A" w14:textId="77777777" w:rsidR="0053346A" w:rsidRDefault="0053346A"/>
    <w:tbl>
      <w:tblPr>
        <w:tblStyle w:val="TableGrid"/>
        <w:tblW w:w="9131" w:type="dxa"/>
        <w:tblLook w:val="04A0" w:firstRow="1" w:lastRow="0" w:firstColumn="1" w:lastColumn="0" w:noHBand="0" w:noVBand="1"/>
      </w:tblPr>
      <w:tblGrid>
        <w:gridCol w:w="854"/>
        <w:gridCol w:w="2827"/>
        <w:gridCol w:w="1843"/>
        <w:gridCol w:w="1591"/>
        <w:gridCol w:w="2016"/>
      </w:tblGrid>
      <w:tr w:rsidR="00BC3EBA" w14:paraId="26FA315A" w14:textId="77777777" w:rsidTr="004472F9">
        <w:trPr>
          <w:trHeight w:val="676"/>
        </w:trPr>
        <w:tc>
          <w:tcPr>
            <w:tcW w:w="854" w:type="dxa"/>
          </w:tcPr>
          <w:p w14:paraId="1DE6BAD3" w14:textId="77777777" w:rsidR="00BC3EBA" w:rsidRDefault="00BC3EBA" w:rsidP="00BC3EB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</w:t>
            </w:r>
          </w:p>
          <w:p w14:paraId="42662D23" w14:textId="253EFE42" w:rsidR="00BC3EBA" w:rsidRPr="00BC3EBA" w:rsidRDefault="00BC3EBA" w:rsidP="00BC3EB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2827" w:type="dxa"/>
          </w:tcPr>
          <w:p w14:paraId="64DE6890" w14:textId="5B86E0BF" w:rsidR="00BC3EBA" w:rsidRPr="00BC3EBA" w:rsidRDefault="00BC3EBA" w:rsidP="00BC3EB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E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Paper Titles</w:t>
            </w:r>
          </w:p>
        </w:tc>
        <w:tc>
          <w:tcPr>
            <w:tcW w:w="1843" w:type="dxa"/>
          </w:tcPr>
          <w:p w14:paraId="435E35C7" w14:textId="24EA0904" w:rsidR="00BC3EBA" w:rsidRPr="00BC3EBA" w:rsidRDefault="00BC3EBA" w:rsidP="00BC3EB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E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Authors year</w:t>
            </w:r>
          </w:p>
        </w:tc>
        <w:tc>
          <w:tcPr>
            <w:tcW w:w="1591" w:type="dxa"/>
          </w:tcPr>
          <w:p w14:paraId="1041E87D" w14:textId="6993D6E6" w:rsidR="00BC3EBA" w:rsidRPr="00BC3EBA" w:rsidRDefault="00BC3EBA" w:rsidP="00BC3EB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E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Source / Journal</w:t>
            </w:r>
          </w:p>
        </w:tc>
        <w:tc>
          <w:tcPr>
            <w:tcW w:w="2016" w:type="dxa"/>
          </w:tcPr>
          <w:p w14:paraId="4B80CB0B" w14:textId="696660CA" w:rsidR="00BC3EBA" w:rsidRPr="00BC3EBA" w:rsidRDefault="00BC3EBA" w:rsidP="00BC3EB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E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 Feature</w:t>
            </w:r>
          </w:p>
        </w:tc>
      </w:tr>
      <w:tr w:rsidR="00BC3EBA" w14:paraId="6FE7EF57" w14:textId="77777777" w:rsidTr="004472F9">
        <w:trPr>
          <w:trHeight w:val="676"/>
        </w:trPr>
        <w:tc>
          <w:tcPr>
            <w:tcW w:w="854" w:type="dxa"/>
          </w:tcPr>
          <w:p w14:paraId="674400B1" w14:textId="77777777" w:rsidR="00BC3EBA" w:rsidRPr="00BC3EBA" w:rsidRDefault="00BC3EBA" w:rsidP="00BC3EB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7" w:type="dxa"/>
          </w:tcPr>
          <w:p w14:paraId="36DB6C94" w14:textId="47855523" w:rsidR="00BC3EBA" w:rsidRPr="004472F9" w:rsidRDefault="00BC3EBA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Adaptive Learning Using Artificial Intelligence in e-Learning: A Literature Review</w:t>
            </w:r>
          </w:p>
        </w:tc>
        <w:tc>
          <w:tcPr>
            <w:tcW w:w="1843" w:type="dxa"/>
          </w:tcPr>
          <w:p w14:paraId="1AE14149" w14:textId="35EE11F8" w:rsidR="00BC3EBA" w:rsidRPr="004472F9" w:rsidRDefault="00BC3EBA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4472F9">
              <w:rPr>
                <w:rFonts w:ascii="Times New Roman" w:eastAsia="Arial" w:hAnsi="Times New Roman" w:cs="Times New Roman"/>
                <w:szCs w:val="24"/>
              </w:rPr>
              <w:t>Gligorea</w:t>
            </w:r>
            <w:proofErr w:type="spellEnd"/>
            <w:r w:rsidRPr="004472F9">
              <w:rPr>
                <w:rFonts w:ascii="Times New Roman" w:eastAsia="Arial" w:hAnsi="Times New Roman" w:cs="Times New Roman"/>
                <w:szCs w:val="24"/>
              </w:rPr>
              <w:t xml:space="preserve">, I., </w:t>
            </w:r>
            <w:proofErr w:type="spellStart"/>
            <w:r w:rsidRPr="004472F9">
              <w:rPr>
                <w:rFonts w:ascii="Times New Roman" w:eastAsia="Arial" w:hAnsi="Times New Roman" w:cs="Times New Roman"/>
                <w:szCs w:val="24"/>
              </w:rPr>
              <w:t>Cioca</w:t>
            </w:r>
            <w:proofErr w:type="spellEnd"/>
            <w:r w:rsidRPr="004472F9">
              <w:rPr>
                <w:rFonts w:ascii="Times New Roman" w:eastAsia="Arial" w:hAnsi="Times New Roman" w:cs="Times New Roman"/>
                <w:szCs w:val="24"/>
              </w:rPr>
              <w:t>, M., Oancea, R., et al. (2023)</w:t>
            </w:r>
          </w:p>
        </w:tc>
        <w:tc>
          <w:tcPr>
            <w:tcW w:w="1591" w:type="dxa"/>
          </w:tcPr>
          <w:p w14:paraId="4E9246FD" w14:textId="35E1CEBC" w:rsidR="00BC3EBA" w:rsidRPr="004472F9" w:rsidRDefault="00BC3EBA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MDPI Education Sciences</w:t>
            </w:r>
          </w:p>
        </w:tc>
        <w:tc>
          <w:tcPr>
            <w:tcW w:w="2016" w:type="dxa"/>
          </w:tcPr>
          <w:p w14:paraId="5CBA3DF6" w14:textId="03B34B22" w:rsidR="00BC3EBA" w:rsidRPr="004472F9" w:rsidRDefault="00BC3EBA" w:rsidP="004472F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color w:val="000000" w:themeColor="text1"/>
                <w:szCs w:val="24"/>
              </w:rPr>
              <w:t>AI-Curated Content &amp; Personalization</w:t>
            </w:r>
          </w:p>
        </w:tc>
      </w:tr>
      <w:tr w:rsidR="00BC3EBA" w14:paraId="558B9C9F" w14:textId="77777777" w:rsidTr="004472F9">
        <w:trPr>
          <w:trHeight w:val="704"/>
        </w:trPr>
        <w:tc>
          <w:tcPr>
            <w:tcW w:w="854" w:type="dxa"/>
          </w:tcPr>
          <w:p w14:paraId="2FD5C8CE" w14:textId="77777777" w:rsidR="00BC3EBA" w:rsidRPr="00BC3EBA" w:rsidRDefault="00BC3EBA" w:rsidP="00BC3EB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7" w:type="dxa"/>
          </w:tcPr>
          <w:p w14:paraId="37854567" w14:textId="53EA7850" w:rsidR="00BC3EBA" w:rsidRPr="004472F9" w:rsidRDefault="00BC3EBA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Artificial Intelligence in Adaptive Education: A Systematic Review of Techniques for Personalized Learning</w:t>
            </w:r>
          </w:p>
        </w:tc>
        <w:tc>
          <w:tcPr>
            <w:tcW w:w="1843" w:type="dxa"/>
          </w:tcPr>
          <w:p w14:paraId="0EC44D99" w14:textId="65167FE9" w:rsidR="00BC3EBA" w:rsidRPr="004472F9" w:rsidRDefault="00BC3EBA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4472F9">
              <w:rPr>
                <w:rFonts w:ascii="Times New Roman" w:eastAsia="Arial" w:hAnsi="Times New Roman" w:cs="Times New Roman"/>
                <w:szCs w:val="24"/>
              </w:rPr>
              <w:t>Hariyanto</w:t>
            </w:r>
            <w:proofErr w:type="spellEnd"/>
            <w:r w:rsidRPr="004472F9">
              <w:rPr>
                <w:rFonts w:ascii="Times New Roman" w:eastAsia="Arial" w:hAnsi="Times New Roman" w:cs="Times New Roman"/>
                <w:szCs w:val="24"/>
              </w:rPr>
              <w:t xml:space="preserve">, </w:t>
            </w:r>
            <w:proofErr w:type="spellStart"/>
            <w:r w:rsidRPr="004472F9">
              <w:rPr>
                <w:rFonts w:ascii="Times New Roman" w:eastAsia="Arial" w:hAnsi="Times New Roman" w:cs="Times New Roman"/>
                <w:szCs w:val="24"/>
              </w:rPr>
              <w:t>Kristianingsih</w:t>
            </w:r>
            <w:proofErr w:type="spellEnd"/>
            <w:r w:rsidRPr="004472F9">
              <w:rPr>
                <w:rFonts w:ascii="Times New Roman" w:eastAsia="Arial" w:hAnsi="Times New Roman" w:cs="Times New Roman"/>
                <w:szCs w:val="24"/>
              </w:rPr>
              <w:t xml:space="preserve"> &amp; Maharani (2025)</w:t>
            </w:r>
          </w:p>
        </w:tc>
        <w:tc>
          <w:tcPr>
            <w:tcW w:w="1591" w:type="dxa"/>
          </w:tcPr>
          <w:p w14:paraId="1BE19D82" w14:textId="2B35E83C" w:rsidR="00BC3EBA" w:rsidRPr="004472F9" w:rsidRDefault="00BC3EBA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Discover Education, Springer Nature</w:t>
            </w:r>
          </w:p>
        </w:tc>
        <w:tc>
          <w:tcPr>
            <w:tcW w:w="2016" w:type="dxa"/>
          </w:tcPr>
          <w:p w14:paraId="39643D2C" w14:textId="4E1B106D" w:rsidR="00BC3EBA" w:rsidRPr="004472F9" w:rsidRDefault="00BC3EBA" w:rsidP="004472F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color w:val="000000" w:themeColor="text1"/>
                <w:szCs w:val="24"/>
              </w:rPr>
              <w:t>AI-Curated Content &amp; Personalization</w:t>
            </w:r>
          </w:p>
        </w:tc>
      </w:tr>
      <w:tr w:rsidR="004472F9" w14:paraId="11D19A90" w14:textId="77777777" w:rsidTr="004472F9">
        <w:trPr>
          <w:trHeight w:val="676"/>
        </w:trPr>
        <w:tc>
          <w:tcPr>
            <w:tcW w:w="854" w:type="dxa"/>
          </w:tcPr>
          <w:p w14:paraId="68045F38" w14:textId="77777777" w:rsidR="004472F9" w:rsidRPr="00BC3EBA" w:rsidRDefault="004472F9" w:rsidP="004472F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7" w:type="dxa"/>
          </w:tcPr>
          <w:p w14:paraId="0AC5D0EC" w14:textId="1FDACDA3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Artificial intelligence-based personalised learning in education: a systematic literature review</w:t>
            </w:r>
          </w:p>
        </w:tc>
        <w:tc>
          <w:tcPr>
            <w:tcW w:w="1843" w:type="dxa"/>
          </w:tcPr>
          <w:p w14:paraId="61EC9E96" w14:textId="280F9678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Multiple authors (2025)</w:t>
            </w:r>
          </w:p>
        </w:tc>
        <w:tc>
          <w:tcPr>
            <w:tcW w:w="1591" w:type="dxa"/>
          </w:tcPr>
          <w:p w14:paraId="4D8CCAD1" w14:textId="790C5288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Discover Artificial Intelligence, Springer Nature</w:t>
            </w:r>
          </w:p>
        </w:tc>
        <w:tc>
          <w:tcPr>
            <w:tcW w:w="2016" w:type="dxa"/>
          </w:tcPr>
          <w:p w14:paraId="2D4D841A" w14:textId="68C71C8C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color w:val="000000" w:themeColor="text1"/>
                <w:szCs w:val="24"/>
              </w:rPr>
              <w:t>AI-Curated Content &amp; Personalization</w:t>
            </w:r>
          </w:p>
        </w:tc>
      </w:tr>
      <w:tr w:rsidR="004472F9" w14:paraId="73290746" w14:textId="77777777" w:rsidTr="004472F9">
        <w:trPr>
          <w:trHeight w:val="676"/>
        </w:trPr>
        <w:tc>
          <w:tcPr>
            <w:tcW w:w="854" w:type="dxa"/>
          </w:tcPr>
          <w:p w14:paraId="312333DF" w14:textId="77777777" w:rsidR="004472F9" w:rsidRPr="00BC3EBA" w:rsidRDefault="004472F9" w:rsidP="004472F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7" w:type="dxa"/>
          </w:tcPr>
          <w:p w14:paraId="2E89B646" w14:textId="6F1A784C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Empowering Personalized Learning with Generative Artificial Intelligence: Mechanisms, Challenges and Pathways</w:t>
            </w:r>
          </w:p>
        </w:tc>
        <w:tc>
          <w:tcPr>
            <w:tcW w:w="1843" w:type="dxa"/>
          </w:tcPr>
          <w:p w14:paraId="7422611C" w14:textId="6585DCCA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Multiple authors (2025)</w:t>
            </w:r>
          </w:p>
        </w:tc>
        <w:tc>
          <w:tcPr>
            <w:tcW w:w="1591" w:type="dxa"/>
          </w:tcPr>
          <w:p w14:paraId="65F46C86" w14:textId="5B7421D9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Frontiers of Digital Education, Springer</w:t>
            </w:r>
          </w:p>
        </w:tc>
        <w:tc>
          <w:tcPr>
            <w:tcW w:w="2016" w:type="dxa"/>
          </w:tcPr>
          <w:p w14:paraId="6CF44C89" w14:textId="11437453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color w:val="000000" w:themeColor="text1"/>
                <w:szCs w:val="24"/>
              </w:rPr>
              <w:t>AI-Curated Content &amp; Personalization</w:t>
            </w:r>
          </w:p>
        </w:tc>
      </w:tr>
      <w:tr w:rsidR="004472F9" w14:paraId="570437C6" w14:textId="77777777" w:rsidTr="004472F9">
        <w:trPr>
          <w:trHeight w:val="676"/>
        </w:trPr>
        <w:tc>
          <w:tcPr>
            <w:tcW w:w="854" w:type="dxa"/>
          </w:tcPr>
          <w:p w14:paraId="0808EAAA" w14:textId="77777777" w:rsidR="004472F9" w:rsidRPr="00BC3EBA" w:rsidRDefault="004472F9" w:rsidP="004472F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7" w:type="dxa"/>
          </w:tcPr>
          <w:p w14:paraId="591F3454" w14:textId="685DE2B5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A Comprehensive Review of Recommender Systems: Transitioning from Theory to Practice</w:t>
            </w:r>
          </w:p>
        </w:tc>
        <w:tc>
          <w:tcPr>
            <w:tcW w:w="1843" w:type="dxa"/>
          </w:tcPr>
          <w:p w14:paraId="1D2759AD" w14:textId="74CF3455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Shaina Raza et al. (2024)</w:t>
            </w:r>
          </w:p>
        </w:tc>
        <w:tc>
          <w:tcPr>
            <w:tcW w:w="1591" w:type="dxa"/>
          </w:tcPr>
          <w:p w14:paraId="09A80F8D" w14:textId="4C17A760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4472F9">
              <w:rPr>
                <w:rFonts w:ascii="Times New Roman" w:eastAsia="Arial" w:hAnsi="Times New Roman" w:cs="Times New Roman"/>
                <w:szCs w:val="24"/>
              </w:rPr>
              <w:t>arXiv</w:t>
            </w:r>
            <w:proofErr w:type="spellEnd"/>
            <w:r w:rsidRPr="004472F9">
              <w:rPr>
                <w:rFonts w:ascii="Times New Roman" w:eastAsia="Arial" w:hAnsi="Times New Roman" w:cs="Times New Roman"/>
                <w:szCs w:val="24"/>
              </w:rPr>
              <w:t xml:space="preserve"> / Computer Science Review (Elsevier)</w:t>
            </w:r>
          </w:p>
        </w:tc>
        <w:tc>
          <w:tcPr>
            <w:tcW w:w="2016" w:type="dxa"/>
          </w:tcPr>
          <w:p w14:paraId="0F695590" w14:textId="427CE983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color w:val="000000" w:themeColor="text1"/>
                <w:szCs w:val="24"/>
              </w:rPr>
              <w:t>AI-Powered Search &amp; Recommendation</w:t>
            </w:r>
          </w:p>
        </w:tc>
      </w:tr>
      <w:tr w:rsidR="004472F9" w14:paraId="5D8A22CF" w14:textId="77777777" w:rsidTr="004472F9">
        <w:trPr>
          <w:trHeight w:val="704"/>
        </w:trPr>
        <w:tc>
          <w:tcPr>
            <w:tcW w:w="854" w:type="dxa"/>
          </w:tcPr>
          <w:p w14:paraId="57DC8530" w14:textId="77777777" w:rsidR="004472F9" w:rsidRPr="00BC3EBA" w:rsidRDefault="004472F9" w:rsidP="004472F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7" w:type="dxa"/>
          </w:tcPr>
          <w:p w14:paraId="41EE6F9C" w14:textId="33FA3D1B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 xml:space="preserve">A Digital Recommendation System for Personalized Learning </w:t>
            </w:r>
            <w:r w:rsidRPr="004472F9">
              <w:rPr>
                <w:rFonts w:ascii="Times New Roman" w:eastAsia="Arial" w:hAnsi="Times New Roman" w:cs="Times New Roman"/>
                <w:szCs w:val="24"/>
              </w:rPr>
              <w:lastRenderedPageBreak/>
              <w:t>to Enhance Online Education: A Review</w:t>
            </w:r>
          </w:p>
        </w:tc>
        <w:tc>
          <w:tcPr>
            <w:tcW w:w="1843" w:type="dxa"/>
          </w:tcPr>
          <w:p w14:paraId="733C8019" w14:textId="2206F3C0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lastRenderedPageBreak/>
              <w:t xml:space="preserve">Dhananjaya G.M., </w:t>
            </w:r>
            <w:proofErr w:type="spellStart"/>
            <w:r w:rsidRPr="004472F9">
              <w:rPr>
                <w:rFonts w:ascii="Times New Roman" w:eastAsia="Arial" w:hAnsi="Times New Roman" w:cs="Times New Roman"/>
                <w:szCs w:val="24"/>
              </w:rPr>
              <w:t>Goudar</w:t>
            </w:r>
            <w:proofErr w:type="spellEnd"/>
            <w:r w:rsidRPr="004472F9">
              <w:rPr>
                <w:rFonts w:ascii="Times New Roman" w:eastAsia="Arial" w:hAnsi="Times New Roman" w:cs="Times New Roman"/>
                <w:szCs w:val="24"/>
              </w:rPr>
              <w:t xml:space="preserve"> R.H., et al. (2024)</w:t>
            </w:r>
          </w:p>
        </w:tc>
        <w:tc>
          <w:tcPr>
            <w:tcW w:w="1591" w:type="dxa"/>
          </w:tcPr>
          <w:p w14:paraId="730B2369" w14:textId="7FC1D667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IEEE Access</w:t>
            </w:r>
          </w:p>
        </w:tc>
        <w:tc>
          <w:tcPr>
            <w:tcW w:w="2016" w:type="dxa"/>
          </w:tcPr>
          <w:p w14:paraId="0D5A5561" w14:textId="4A4B1C76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color w:val="000000" w:themeColor="text1"/>
                <w:szCs w:val="24"/>
              </w:rPr>
              <w:t>AI-Powered Search &amp; Recommendation</w:t>
            </w:r>
          </w:p>
        </w:tc>
      </w:tr>
      <w:tr w:rsidR="004472F9" w14:paraId="7C0AC09C" w14:textId="77777777" w:rsidTr="004472F9">
        <w:trPr>
          <w:trHeight w:val="676"/>
        </w:trPr>
        <w:tc>
          <w:tcPr>
            <w:tcW w:w="854" w:type="dxa"/>
          </w:tcPr>
          <w:p w14:paraId="17663E5C" w14:textId="77777777" w:rsidR="004472F9" w:rsidRPr="00BC3EBA" w:rsidRDefault="004472F9" w:rsidP="004472F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7" w:type="dxa"/>
          </w:tcPr>
          <w:p w14:paraId="48731D1F" w14:textId="261845F0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 xml:space="preserve">A Comprehensive Study </w:t>
            </w:r>
            <w:proofErr w:type="gramStart"/>
            <w:r w:rsidRPr="004472F9">
              <w:rPr>
                <w:rFonts w:ascii="Times New Roman" w:eastAsia="Arial" w:hAnsi="Times New Roman" w:cs="Times New Roman"/>
                <w:szCs w:val="24"/>
              </w:rPr>
              <w:t>On</w:t>
            </w:r>
            <w:proofErr w:type="gramEnd"/>
            <w:r w:rsidRPr="004472F9">
              <w:rPr>
                <w:rFonts w:ascii="Times New Roman" w:eastAsia="Arial" w:hAnsi="Times New Roman" w:cs="Times New Roman"/>
                <w:szCs w:val="24"/>
              </w:rPr>
              <w:t xml:space="preserve"> Personalized Learning Recommendation In E-Learning System</w:t>
            </w:r>
          </w:p>
        </w:tc>
        <w:tc>
          <w:tcPr>
            <w:tcW w:w="1843" w:type="dxa"/>
          </w:tcPr>
          <w:p w14:paraId="033115F7" w14:textId="0C3FC15C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Multiple authors (2024)</w:t>
            </w:r>
          </w:p>
        </w:tc>
        <w:tc>
          <w:tcPr>
            <w:tcW w:w="1591" w:type="dxa"/>
          </w:tcPr>
          <w:p w14:paraId="0D246732" w14:textId="04E9B09B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IEEE Xplore</w:t>
            </w:r>
          </w:p>
        </w:tc>
        <w:tc>
          <w:tcPr>
            <w:tcW w:w="2016" w:type="dxa"/>
          </w:tcPr>
          <w:p w14:paraId="4897A110" w14:textId="1428D70B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color w:val="000000" w:themeColor="text1"/>
                <w:szCs w:val="24"/>
              </w:rPr>
              <w:t>AI-Powered Search &amp; Recommendation</w:t>
            </w:r>
          </w:p>
        </w:tc>
      </w:tr>
      <w:tr w:rsidR="004472F9" w14:paraId="2CDAA6C8" w14:textId="77777777" w:rsidTr="004472F9">
        <w:trPr>
          <w:trHeight w:val="676"/>
        </w:trPr>
        <w:tc>
          <w:tcPr>
            <w:tcW w:w="854" w:type="dxa"/>
          </w:tcPr>
          <w:p w14:paraId="438C2179" w14:textId="77777777" w:rsidR="004472F9" w:rsidRPr="00BC3EBA" w:rsidRDefault="004472F9" w:rsidP="004472F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7" w:type="dxa"/>
          </w:tcPr>
          <w:p w14:paraId="71ED0216" w14:textId="3021A395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Developing a Personalized E-Learning and MOOC Recommender System in IoT-Enabled Smart Education</w:t>
            </w:r>
          </w:p>
        </w:tc>
        <w:tc>
          <w:tcPr>
            <w:tcW w:w="1843" w:type="dxa"/>
          </w:tcPr>
          <w:p w14:paraId="2C75EBBF" w14:textId="158D4AAC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Multiple authors (2023)</w:t>
            </w:r>
          </w:p>
        </w:tc>
        <w:tc>
          <w:tcPr>
            <w:tcW w:w="1591" w:type="dxa"/>
          </w:tcPr>
          <w:p w14:paraId="42E1CBA3" w14:textId="68765D28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IEEE Access</w:t>
            </w:r>
          </w:p>
        </w:tc>
        <w:tc>
          <w:tcPr>
            <w:tcW w:w="2016" w:type="dxa"/>
          </w:tcPr>
          <w:p w14:paraId="6B4E1077" w14:textId="1FE0BBF9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color w:val="000000" w:themeColor="text1"/>
                <w:szCs w:val="24"/>
              </w:rPr>
              <w:t>AI-Powered Search &amp; Recommendation</w:t>
            </w:r>
          </w:p>
        </w:tc>
      </w:tr>
      <w:tr w:rsidR="004472F9" w14:paraId="0A1E25DA" w14:textId="77777777" w:rsidTr="004472F9">
        <w:trPr>
          <w:trHeight w:val="676"/>
        </w:trPr>
        <w:tc>
          <w:tcPr>
            <w:tcW w:w="854" w:type="dxa"/>
          </w:tcPr>
          <w:p w14:paraId="5B3D22BE" w14:textId="77777777" w:rsidR="004472F9" w:rsidRPr="00BC3EBA" w:rsidRDefault="004472F9" w:rsidP="004472F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7" w:type="dxa"/>
          </w:tcPr>
          <w:p w14:paraId="536AB5EE" w14:textId="66C977B7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Toxicity in Online Platforms and AI Systems: A Survey of Needs, Challenges, Mitigations, and Future Directions</w:t>
            </w:r>
          </w:p>
        </w:tc>
        <w:tc>
          <w:tcPr>
            <w:tcW w:w="1843" w:type="dxa"/>
          </w:tcPr>
          <w:p w14:paraId="3FD23C4F" w14:textId="5A029314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Smita Khapre et al. (2025)</w:t>
            </w:r>
          </w:p>
        </w:tc>
        <w:tc>
          <w:tcPr>
            <w:tcW w:w="1591" w:type="dxa"/>
          </w:tcPr>
          <w:p w14:paraId="7F607C29" w14:textId="2FD139D0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4472F9">
              <w:rPr>
                <w:rFonts w:ascii="Times New Roman" w:eastAsia="Arial" w:hAnsi="Times New Roman" w:cs="Times New Roman"/>
                <w:szCs w:val="24"/>
              </w:rPr>
              <w:t>arXiv</w:t>
            </w:r>
            <w:proofErr w:type="spellEnd"/>
            <w:r w:rsidRPr="004472F9">
              <w:rPr>
                <w:rFonts w:ascii="Times New Roman" w:eastAsia="Arial" w:hAnsi="Times New Roman" w:cs="Times New Roman"/>
                <w:szCs w:val="24"/>
              </w:rPr>
              <w:t xml:space="preserve"> / Data Science and Management (Elsevier)</w:t>
            </w:r>
          </w:p>
        </w:tc>
        <w:tc>
          <w:tcPr>
            <w:tcW w:w="2016" w:type="dxa"/>
          </w:tcPr>
          <w:p w14:paraId="33882C74" w14:textId="08A3A859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color w:val="000000" w:themeColor="text1"/>
                <w:szCs w:val="24"/>
              </w:rPr>
              <w:t>AI Chat Moderation</w:t>
            </w:r>
          </w:p>
        </w:tc>
      </w:tr>
      <w:tr w:rsidR="004472F9" w14:paraId="760EAA3F" w14:textId="77777777" w:rsidTr="004472F9">
        <w:trPr>
          <w:trHeight w:val="704"/>
        </w:trPr>
        <w:tc>
          <w:tcPr>
            <w:tcW w:w="854" w:type="dxa"/>
          </w:tcPr>
          <w:p w14:paraId="419EC927" w14:textId="77777777" w:rsidR="004472F9" w:rsidRPr="00BC3EBA" w:rsidRDefault="004472F9" w:rsidP="004472F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7" w:type="dxa"/>
          </w:tcPr>
          <w:p w14:paraId="0397B669" w14:textId="2CC1DD10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Defining, Understanding, and Detecting Online Toxicity: Challenges and Machine Learning Approaches</w:t>
            </w:r>
          </w:p>
        </w:tc>
        <w:tc>
          <w:tcPr>
            <w:tcW w:w="1843" w:type="dxa"/>
          </w:tcPr>
          <w:p w14:paraId="6E3D9A6E" w14:textId="244A6FB4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Gautam Kishore Shahi et al. (2025)</w:t>
            </w:r>
          </w:p>
        </w:tc>
        <w:tc>
          <w:tcPr>
            <w:tcW w:w="1591" w:type="dxa"/>
          </w:tcPr>
          <w:p w14:paraId="4C5A6852" w14:textId="56AC0B67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4472F9">
              <w:rPr>
                <w:rFonts w:ascii="Times New Roman" w:eastAsia="Arial" w:hAnsi="Times New Roman" w:cs="Times New Roman"/>
                <w:szCs w:val="24"/>
              </w:rPr>
              <w:t>arXiv</w:t>
            </w:r>
            <w:proofErr w:type="spellEnd"/>
          </w:p>
        </w:tc>
        <w:tc>
          <w:tcPr>
            <w:tcW w:w="2016" w:type="dxa"/>
          </w:tcPr>
          <w:p w14:paraId="4360DD18" w14:textId="213E6568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color w:val="000000" w:themeColor="text1"/>
                <w:szCs w:val="24"/>
              </w:rPr>
              <w:t>AI Chat Moderation</w:t>
            </w:r>
          </w:p>
        </w:tc>
      </w:tr>
      <w:tr w:rsidR="004472F9" w14:paraId="07DCDCC6" w14:textId="77777777" w:rsidTr="004472F9">
        <w:trPr>
          <w:trHeight w:val="676"/>
        </w:trPr>
        <w:tc>
          <w:tcPr>
            <w:tcW w:w="854" w:type="dxa"/>
          </w:tcPr>
          <w:p w14:paraId="2BA62C7F" w14:textId="77777777" w:rsidR="004472F9" w:rsidRPr="00BC3EBA" w:rsidRDefault="004472F9" w:rsidP="004472F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7" w:type="dxa"/>
          </w:tcPr>
          <w:p w14:paraId="2105D67C" w14:textId="64392E52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4472F9">
              <w:rPr>
                <w:rFonts w:ascii="Times New Roman" w:eastAsia="Arial" w:hAnsi="Times New Roman" w:cs="Times New Roman"/>
                <w:szCs w:val="24"/>
              </w:rPr>
              <w:t>ToxicChat</w:t>
            </w:r>
            <w:proofErr w:type="spellEnd"/>
            <w:r w:rsidRPr="004472F9">
              <w:rPr>
                <w:rFonts w:ascii="Times New Roman" w:eastAsia="Arial" w:hAnsi="Times New Roman" w:cs="Times New Roman"/>
                <w:szCs w:val="24"/>
              </w:rPr>
              <w:t>: Unveiling Hidden Challenges of Toxicity Detection in Real-World User-AI Conversation</w:t>
            </w:r>
          </w:p>
        </w:tc>
        <w:tc>
          <w:tcPr>
            <w:tcW w:w="1843" w:type="dxa"/>
          </w:tcPr>
          <w:p w14:paraId="78021E6C" w14:textId="00B2E53F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Zi Lin, Zihan Wang, et al. (2023)</w:t>
            </w:r>
          </w:p>
        </w:tc>
        <w:tc>
          <w:tcPr>
            <w:tcW w:w="1591" w:type="dxa"/>
          </w:tcPr>
          <w:p w14:paraId="04560B1A" w14:textId="6A11531D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 xml:space="preserve">EMNLP 2023 / </w:t>
            </w:r>
            <w:proofErr w:type="spellStart"/>
            <w:r w:rsidRPr="004472F9">
              <w:rPr>
                <w:rFonts w:ascii="Times New Roman" w:eastAsia="Arial" w:hAnsi="Times New Roman" w:cs="Times New Roman"/>
                <w:szCs w:val="24"/>
              </w:rPr>
              <w:t>arXiv</w:t>
            </w:r>
            <w:proofErr w:type="spellEnd"/>
            <w:r w:rsidRPr="004472F9">
              <w:rPr>
                <w:rFonts w:ascii="Times New Roman" w:eastAsia="Arial" w:hAnsi="Times New Roman" w:cs="Times New Roman"/>
                <w:szCs w:val="24"/>
              </w:rPr>
              <w:t xml:space="preserve"> / ACL Anthology</w:t>
            </w:r>
          </w:p>
        </w:tc>
        <w:tc>
          <w:tcPr>
            <w:tcW w:w="2016" w:type="dxa"/>
          </w:tcPr>
          <w:p w14:paraId="73F48D47" w14:textId="35AE6657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color w:val="000000" w:themeColor="text1"/>
                <w:szCs w:val="24"/>
              </w:rPr>
              <w:t>AI Chat Moderation</w:t>
            </w:r>
          </w:p>
        </w:tc>
      </w:tr>
      <w:tr w:rsidR="004472F9" w14:paraId="77308CAE" w14:textId="77777777" w:rsidTr="004472F9">
        <w:trPr>
          <w:trHeight w:val="676"/>
        </w:trPr>
        <w:tc>
          <w:tcPr>
            <w:tcW w:w="854" w:type="dxa"/>
          </w:tcPr>
          <w:p w14:paraId="3F0E54B2" w14:textId="77777777" w:rsidR="004472F9" w:rsidRPr="00BC3EBA" w:rsidRDefault="004472F9" w:rsidP="004472F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7" w:type="dxa"/>
          </w:tcPr>
          <w:p w14:paraId="23D4166B" w14:textId="3C3A0BFB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Watch Your Language: Investigating Content Moderation with Large Language Models</w:t>
            </w:r>
          </w:p>
        </w:tc>
        <w:tc>
          <w:tcPr>
            <w:tcW w:w="1843" w:type="dxa"/>
          </w:tcPr>
          <w:p w14:paraId="1A6CD3FA" w14:textId="19EA6A0A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Multiple authors (AAAI 2024)</w:t>
            </w:r>
          </w:p>
        </w:tc>
        <w:tc>
          <w:tcPr>
            <w:tcW w:w="1591" w:type="dxa"/>
          </w:tcPr>
          <w:p w14:paraId="5C0CCDC6" w14:textId="50F2B602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 xml:space="preserve">AAAI Conference / </w:t>
            </w:r>
            <w:proofErr w:type="spellStart"/>
            <w:r w:rsidRPr="004472F9">
              <w:rPr>
                <w:rFonts w:ascii="Times New Roman" w:eastAsia="Arial" w:hAnsi="Times New Roman" w:cs="Times New Roman"/>
                <w:szCs w:val="24"/>
              </w:rPr>
              <w:t>arXiv</w:t>
            </w:r>
            <w:proofErr w:type="spellEnd"/>
          </w:p>
        </w:tc>
        <w:tc>
          <w:tcPr>
            <w:tcW w:w="2016" w:type="dxa"/>
          </w:tcPr>
          <w:p w14:paraId="723F085B" w14:textId="0A3D434C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color w:val="000000" w:themeColor="text1"/>
                <w:szCs w:val="24"/>
              </w:rPr>
              <w:t>AI Chat Moderation</w:t>
            </w:r>
          </w:p>
        </w:tc>
      </w:tr>
      <w:tr w:rsidR="004472F9" w14:paraId="387DB1E8" w14:textId="77777777" w:rsidTr="004472F9">
        <w:trPr>
          <w:trHeight w:val="676"/>
        </w:trPr>
        <w:tc>
          <w:tcPr>
            <w:tcW w:w="854" w:type="dxa"/>
          </w:tcPr>
          <w:p w14:paraId="1C91F8B5" w14:textId="77777777" w:rsidR="004472F9" w:rsidRPr="00BC3EBA" w:rsidRDefault="004472F9" w:rsidP="004472F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7" w:type="dxa"/>
          </w:tcPr>
          <w:p w14:paraId="26FEF738" w14:textId="2DDC9617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AI Chatbots in Education: Challenges and Opportunities</w:t>
            </w:r>
          </w:p>
        </w:tc>
        <w:tc>
          <w:tcPr>
            <w:tcW w:w="1843" w:type="dxa"/>
          </w:tcPr>
          <w:p w14:paraId="1E5EF36A" w14:textId="0276BA2A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 xml:space="preserve">Davar, N.F., Dewan, M.A.A., </w:t>
            </w:r>
            <w:r w:rsidRPr="004472F9">
              <w:rPr>
                <w:rFonts w:ascii="Times New Roman" w:eastAsia="Arial" w:hAnsi="Times New Roman" w:cs="Times New Roman"/>
                <w:szCs w:val="24"/>
              </w:rPr>
              <w:lastRenderedPageBreak/>
              <w:t>Zhang, X. (2025)</w:t>
            </w:r>
          </w:p>
        </w:tc>
        <w:tc>
          <w:tcPr>
            <w:tcW w:w="1591" w:type="dxa"/>
          </w:tcPr>
          <w:p w14:paraId="3BACFBB4" w14:textId="1FD08D84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lastRenderedPageBreak/>
              <w:t>MDPI Information, Vol. 16, No. 3</w:t>
            </w:r>
          </w:p>
        </w:tc>
        <w:tc>
          <w:tcPr>
            <w:tcW w:w="2016" w:type="dxa"/>
          </w:tcPr>
          <w:p w14:paraId="76410C31" w14:textId="1ED1B389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color w:val="000000" w:themeColor="text1"/>
                <w:szCs w:val="24"/>
              </w:rPr>
              <w:t>AI Voice Agent &amp; Chatbot</w:t>
            </w:r>
          </w:p>
        </w:tc>
      </w:tr>
      <w:tr w:rsidR="004472F9" w14:paraId="7500AAEC" w14:textId="77777777" w:rsidTr="004472F9">
        <w:trPr>
          <w:trHeight w:val="704"/>
        </w:trPr>
        <w:tc>
          <w:tcPr>
            <w:tcW w:w="854" w:type="dxa"/>
          </w:tcPr>
          <w:p w14:paraId="491EDFBB" w14:textId="77777777" w:rsidR="004472F9" w:rsidRPr="00BC3EBA" w:rsidRDefault="004472F9" w:rsidP="004472F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7" w:type="dxa"/>
          </w:tcPr>
          <w:p w14:paraId="4079E997" w14:textId="6092E8D4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The impact of ChatGPT on higher education</w:t>
            </w:r>
          </w:p>
        </w:tc>
        <w:tc>
          <w:tcPr>
            <w:tcW w:w="1843" w:type="dxa"/>
          </w:tcPr>
          <w:p w14:paraId="20032BD6" w14:textId="7EFB0546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4472F9">
              <w:rPr>
                <w:rFonts w:ascii="Times New Roman" w:eastAsia="Arial" w:hAnsi="Times New Roman" w:cs="Times New Roman"/>
                <w:szCs w:val="24"/>
              </w:rPr>
              <w:t>Dempere</w:t>
            </w:r>
            <w:proofErr w:type="spellEnd"/>
            <w:r w:rsidRPr="004472F9">
              <w:rPr>
                <w:rFonts w:ascii="Times New Roman" w:eastAsia="Arial" w:hAnsi="Times New Roman" w:cs="Times New Roman"/>
                <w:szCs w:val="24"/>
              </w:rPr>
              <w:t xml:space="preserve">, J., </w:t>
            </w:r>
            <w:proofErr w:type="spellStart"/>
            <w:r w:rsidRPr="004472F9">
              <w:rPr>
                <w:rFonts w:ascii="Times New Roman" w:eastAsia="Arial" w:hAnsi="Times New Roman" w:cs="Times New Roman"/>
                <w:szCs w:val="24"/>
              </w:rPr>
              <w:t>Modugu</w:t>
            </w:r>
            <w:proofErr w:type="spellEnd"/>
            <w:r w:rsidRPr="004472F9">
              <w:rPr>
                <w:rFonts w:ascii="Times New Roman" w:eastAsia="Arial" w:hAnsi="Times New Roman" w:cs="Times New Roman"/>
                <w:szCs w:val="24"/>
              </w:rPr>
              <w:t>, K., et al. (2023)</w:t>
            </w:r>
          </w:p>
        </w:tc>
        <w:tc>
          <w:tcPr>
            <w:tcW w:w="1591" w:type="dxa"/>
          </w:tcPr>
          <w:p w14:paraId="34B56C63" w14:textId="7F063CB8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Frontiers in Education, Vol. 8</w:t>
            </w:r>
          </w:p>
        </w:tc>
        <w:tc>
          <w:tcPr>
            <w:tcW w:w="2016" w:type="dxa"/>
          </w:tcPr>
          <w:p w14:paraId="2F0BDBEC" w14:textId="2D546D6F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color w:val="000000" w:themeColor="text1"/>
                <w:szCs w:val="24"/>
              </w:rPr>
              <w:t>AI Voice Agent &amp; Chatbot / LLM Integration</w:t>
            </w:r>
          </w:p>
        </w:tc>
      </w:tr>
      <w:tr w:rsidR="004472F9" w14:paraId="2654BAFA" w14:textId="77777777" w:rsidTr="004472F9">
        <w:trPr>
          <w:trHeight w:val="676"/>
        </w:trPr>
        <w:tc>
          <w:tcPr>
            <w:tcW w:w="854" w:type="dxa"/>
          </w:tcPr>
          <w:p w14:paraId="35AA16CC" w14:textId="77777777" w:rsidR="004472F9" w:rsidRPr="00BC3EBA" w:rsidRDefault="004472F9" w:rsidP="004472F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7" w:type="dxa"/>
          </w:tcPr>
          <w:p w14:paraId="59395BB6" w14:textId="470F18AB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Investigating AI Chatbots' Role in Online Learning and Digital Agency Development</w:t>
            </w:r>
          </w:p>
        </w:tc>
        <w:tc>
          <w:tcPr>
            <w:tcW w:w="1843" w:type="dxa"/>
          </w:tcPr>
          <w:p w14:paraId="08803986" w14:textId="29323077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Multiple authors (2025)</w:t>
            </w:r>
          </w:p>
        </w:tc>
        <w:tc>
          <w:tcPr>
            <w:tcW w:w="1591" w:type="dxa"/>
          </w:tcPr>
          <w:p w14:paraId="3A2B8C71" w14:textId="0579FEA1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MDPI Education Sciences</w:t>
            </w:r>
          </w:p>
        </w:tc>
        <w:tc>
          <w:tcPr>
            <w:tcW w:w="2016" w:type="dxa"/>
          </w:tcPr>
          <w:p w14:paraId="33B79ED2" w14:textId="342A1F36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color w:val="000000" w:themeColor="text1"/>
                <w:szCs w:val="24"/>
              </w:rPr>
              <w:t>AI Voice Agent &amp; Chatbot</w:t>
            </w:r>
          </w:p>
        </w:tc>
      </w:tr>
      <w:tr w:rsidR="004472F9" w14:paraId="79ED5956" w14:textId="77777777" w:rsidTr="004472F9">
        <w:trPr>
          <w:trHeight w:val="676"/>
        </w:trPr>
        <w:tc>
          <w:tcPr>
            <w:tcW w:w="854" w:type="dxa"/>
          </w:tcPr>
          <w:p w14:paraId="1B95D6C0" w14:textId="77777777" w:rsidR="004472F9" w:rsidRPr="00BC3EBA" w:rsidRDefault="004472F9" w:rsidP="004472F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7" w:type="dxa"/>
          </w:tcPr>
          <w:p w14:paraId="5E5C33A1" w14:textId="726CA4BE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The role of large language models in personalized learning: a systematic review of educational impact</w:t>
            </w:r>
          </w:p>
        </w:tc>
        <w:tc>
          <w:tcPr>
            <w:tcW w:w="1843" w:type="dxa"/>
          </w:tcPr>
          <w:p w14:paraId="123583F4" w14:textId="4CF90236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Multiple authors (2025)</w:t>
            </w:r>
          </w:p>
        </w:tc>
        <w:tc>
          <w:tcPr>
            <w:tcW w:w="1591" w:type="dxa"/>
          </w:tcPr>
          <w:p w14:paraId="2A13E0AA" w14:textId="07D6AEC2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Discover Sustainability, Springer Nature</w:t>
            </w:r>
          </w:p>
        </w:tc>
        <w:tc>
          <w:tcPr>
            <w:tcW w:w="2016" w:type="dxa"/>
          </w:tcPr>
          <w:p w14:paraId="579E9600" w14:textId="51FAF37C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color w:val="000000" w:themeColor="text1"/>
                <w:szCs w:val="24"/>
              </w:rPr>
              <w:t>AI Control Layer &amp; LLM Integration</w:t>
            </w:r>
          </w:p>
        </w:tc>
      </w:tr>
      <w:tr w:rsidR="004472F9" w14:paraId="0CF2FE12" w14:textId="77777777" w:rsidTr="004472F9">
        <w:trPr>
          <w:trHeight w:val="2413"/>
        </w:trPr>
        <w:tc>
          <w:tcPr>
            <w:tcW w:w="854" w:type="dxa"/>
          </w:tcPr>
          <w:p w14:paraId="21892231" w14:textId="77777777" w:rsidR="004472F9" w:rsidRPr="00BC3EBA" w:rsidRDefault="004472F9" w:rsidP="004472F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7" w:type="dxa"/>
          </w:tcPr>
          <w:p w14:paraId="24F185A6" w14:textId="7CDD3DE0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Design and assessment of AI-based learning tools in higher education: a systematic review</w:t>
            </w:r>
          </w:p>
        </w:tc>
        <w:tc>
          <w:tcPr>
            <w:tcW w:w="1843" w:type="dxa"/>
          </w:tcPr>
          <w:p w14:paraId="60A0EE98" w14:textId="4E9BC5AB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Multiple authors (2025)</w:t>
            </w:r>
          </w:p>
        </w:tc>
        <w:tc>
          <w:tcPr>
            <w:tcW w:w="1591" w:type="dxa"/>
          </w:tcPr>
          <w:p w14:paraId="18EE2D64" w14:textId="48FAFE5F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International Journal of Educational Technology in Higher Education, Springer</w:t>
            </w:r>
          </w:p>
        </w:tc>
        <w:tc>
          <w:tcPr>
            <w:tcW w:w="2016" w:type="dxa"/>
          </w:tcPr>
          <w:p w14:paraId="04500596" w14:textId="5FFD66C4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color w:val="000000" w:themeColor="text1"/>
                <w:szCs w:val="24"/>
              </w:rPr>
              <w:t>AI Control Layer &amp; LLM Integration</w:t>
            </w:r>
          </w:p>
        </w:tc>
      </w:tr>
      <w:tr w:rsidR="004472F9" w14:paraId="30966C9D" w14:textId="77777777" w:rsidTr="004472F9">
        <w:trPr>
          <w:trHeight w:val="704"/>
        </w:trPr>
        <w:tc>
          <w:tcPr>
            <w:tcW w:w="854" w:type="dxa"/>
          </w:tcPr>
          <w:p w14:paraId="6109C351" w14:textId="77777777" w:rsidR="004472F9" w:rsidRPr="00BC3EBA" w:rsidRDefault="004472F9" w:rsidP="004472F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7" w:type="dxa"/>
          </w:tcPr>
          <w:p w14:paraId="4E96DEE7" w14:textId="32B74776" w:rsidR="004472F9" w:rsidRPr="004472F9" w:rsidRDefault="004472F9" w:rsidP="004472F9">
            <w:pPr>
              <w:tabs>
                <w:tab w:val="left" w:pos="1776"/>
              </w:tabs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Personalized Recommendation System for Online Learning: An Opportunity</w:t>
            </w:r>
          </w:p>
        </w:tc>
        <w:tc>
          <w:tcPr>
            <w:tcW w:w="1843" w:type="dxa"/>
          </w:tcPr>
          <w:p w14:paraId="0CF23404" w14:textId="3C3D43AC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Multiple authors (2023)</w:t>
            </w:r>
          </w:p>
        </w:tc>
        <w:tc>
          <w:tcPr>
            <w:tcW w:w="1591" w:type="dxa"/>
          </w:tcPr>
          <w:p w14:paraId="42C226BD" w14:textId="1559F41B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IEEE Xplore Conference Publication</w:t>
            </w:r>
          </w:p>
        </w:tc>
        <w:tc>
          <w:tcPr>
            <w:tcW w:w="2016" w:type="dxa"/>
          </w:tcPr>
          <w:p w14:paraId="2D54FDB9" w14:textId="36F66263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color w:val="000000" w:themeColor="text1"/>
                <w:szCs w:val="24"/>
              </w:rPr>
              <w:t>Resource Request &amp; Sharing System</w:t>
            </w:r>
          </w:p>
        </w:tc>
      </w:tr>
      <w:tr w:rsidR="004472F9" w14:paraId="26D8511A" w14:textId="77777777" w:rsidTr="004472F9">
        <w:trPr>
          <w:trHeight w:val="676"/>
        </w:trPr>
        <w:tc>
          <w:tcPr>
            <w:tcW w:w="854" w:type="dxa"/>
          </w:tcPr>
          <w:p w14:paraId="15D184AD" w14:textId="77777777" w:rsidR="004472F9" w:rsidRPr="00BC3EBA" w:rsidRDefault="004472F9" w:rsidP="004472F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7" w:type="dxa"/>
          </w:tcPr>
          <w:p w14:paraId="21DB98D2" w14:textId="2EBA596D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AI in higher education: a systematic literature review</w:t>
            </w:r>
          </w:p>
        </w:tc>
        <w:tc>
          <w:tcPr>
            <w:tcW w:w="1843" w:type="dxa"/>
          </w:tcPr>
          <w:p w14:paraId="00827E12" w14:textId="3E057351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Castillo-Martínez et al. (2024)</w:t>
            </w:r>
          </w:p>
        </w:tc>
        <w:tc>
          <w:tcPr>
            <w:tcW w:w="1591" w:type="dxa"/>
          </w:tcPr>
          <w:p w14:paraId="292B1A7C" w14:textId="7225BBE8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Frontiers in Education</w:t>
            </w:r>
          </w:p>
        </w:tc>
        <w:tc>
          <w:tcPr>
            <w:tcW w:w="2016" w:type="dxa"/>
          </w:tcPr>
          <w:p w14:paraId="75A3C563" w14:textId="2CA6B4C2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color w:val="000000" w:themeColor="text1"/>
                <w:szCs w:val="24"/>
              </w:rPr>
              <w:t>AI Control Layer &amp; LLM Integration</w:t>
            </w:r>
          </w:p>
        </w:tc>
      </w:tr>
      <w:tr w:rsidR="004472F9" w14:paraId="6FDF90D7" w14:textId="77777777" w:rsidTr="004472F9">
        <w:trPr>
          <w:trHeight w:val="676"/>
        </w:trPr>
        <w:tc>
          <w:tcPr>
            <w:tcW w:w="854" w:type="dxa"/>
          </w:tcPr>
          <w:p w14:paraId="347535F2" w14:textId="77777777" w:rsidR="004472F9" w:rsidRPr="00BC3EBA" w:rsidRDefault="004472F9" w:rsidP="004472F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7" w:type="dxa"/>
          </w:tcPr>
          <w:p w14:paraId="0FA34342" w14:textId="39EE86B4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A systematic literature review to implement large language model in higher education: issues and solutions</w:t>
            </w:r>
          </w:p>
        </w:tc>
        <w:tc>
          <w:tcPr>
            <w:tcW w:w="1843" w:type="dxa"/>
          </w:tcPr>
          <w:p w14:paraId="0557F340" w14:textId="0EB270AD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Multiple authors (2025)</w:t>
            </w:r>
          </w:p>
        </w:tc>
        <w:tc>
          <w:tcPr>
            <w:tcW w:w="1591" w:type="dxa"/>
          </w:tcPr>
          <w:p w14:paraId="1A1BA18A" w14:textId="6E9942AF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szCs w:val="24"/>
              </w:rPr>
              <w:t>Discover Education, Springer Nature</w:t>
            </w:r>
          </w:p>
        </w:tc>
        <w:tc>
          <w:tcPr>
            <w:tcW w:w="2016" w:type="dxa"/>
          </w:tcPr>
          <w:p w14:paraId="3110E2F5" w14:textId="08A0295D" w:rsidR="004472F9" w:rsidRPr="004472F9" w:rsidRDefault="004472F9" w:rsidP="004472F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4472F9">
              <w:rPr>
                <w:rFonts w:ascii="Times New Roman" w:eastAsia="Arial" w:hAnsi="Times New Roman" w:cs="Times New Roman"/>
                <w:color w:val="000000" w:themeColor="text1"/>
                <w:szCs w:val="24"/>
              </w:rPr>
              <w:t>AI Control Layer &amp; LLM Integration</w:t>
            </w:r>
          </w:p>
        </w:tc>
      </w:tr>
    </w:tbl>
    <w:p w14:paraId="63383DA4" w14:textId="77777777" w:rsidR="001834C4" w:rsidRDefault="001834C4"/>
    <w:sectPr w:rsidR="00183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23D24" w14:textId="77777777" w:rsidR="00F41BF2" w:rsidRDefault="00F41BF2" w:rsidP="0053346A">
      <w:pPr>
        <w:spacing w:after="0" w:line="240" w:lineRule="auto"/>
      </w:pPr>
      <w:r>
        <w:separator/>
      </w:r>
    </w:p>
  </w:endnote>
  <w:endnote w:type="continuationSeparator" w:id="0">
    <w:p w14:paraId="15C9A3C0" w14:textId="77777777" w:rsidR="00F41BF2" w:rsidRDefault="00F41BF2" w:rsidP="00533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CE872" w14:textId="77777777" w:rsidR="00F41BF2" w:rsidRDefault="00F41BF2" w:rsidP="0053346A">
      <w:pPr>
        <w:spacing w:after="0" w:line="240" w:lineRule="auto"/>
      </w:pPr>
      <w:r>
        <w:separator/>
      </w:r>
    </w:p>
  </w:footnote>
  <w:footnote w:type="continuationSeparator" w:id="0">
    <w:p w14:paraId="63D546EC" w14:textId="77777777" w:rsidR="00F41BF2" w:rsidRDefault="00F41BF2" w:rsidP="005334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E59FB"/>
    <w:multiLevelType w:val="hybridMultilevel"/>
    <w:tmpl w:val="5A68D0D6"/>
    <w:lvl w:ilvl="0" w:tplc="AC7ED07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474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EBA"/>
    <w:rsid w:val="001834C4"/>
    <w:rsid w:val="004123E7"/>
    <w:rsid w:val="004472F9"/>
    <w:rsid w:val="0053346A"/>
    <w:rsid w:val="00761306"/>
    <w:rsid w:val="007A03DE"/>
    <w:rsid w:val="00BC3EBA"/>
    <w:rsid w:val="00EE03ED"/>
    <w:rsid w:val="00F4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060FF"/>
  <w15:chartTrackingRefBased/>
  <w15:docId w15:val="{E052A7C2-42F6-42E4-8BA3-3B5E192A8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EB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EB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EB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C3E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C3E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3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E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3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34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46A"/>
  </w:style>
  <w:style w:type="paragraph" w:styleId="Footer">
    <w:name w:val="footer"/>
    <w:basedOn w:val="Normal"/>
    <w:link w:val="FooterChar"/>
    <w:uiPriority w:val="99"/>
    <w:unhideWhenUsed/>
    <w:rsid w:val="005334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4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Thousif ulla</dc:creator>
  <cp:keywords/>
  <dc:description/>
  <cp:lastModifiedBy>Thousif ulla</cp:lastModifiedBy>
  <cp:revision>2</cp:revision>
  <dcterms:created xsi:type="dcterms:W3CDTF">2026-02-28T07:56:00Z</dcterms:created>
  <dcterms:modified xsi:type="dcterms:W3CDTF">2026-02-28T07:56:00Z</dcterms:modified>
</cp:coreProperties>
</file>