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5B3B7" w14:textId="4DA14B97" w:rsidR="00A0277D" w:rsidRPr="00A0277D" w:rsidRDefault="00A0277D" w:rsidP="00A0277D">
      <w:pPr>
        <w:spacing w:line="360" w:lineRule="auto"/>
        <w:rPr>
          <w:rFonts w:ascii="Times New Roman" w:hAnsi="Times New Roman" w:cs="Times New Roman"/>
          <w:b/>
          <w:bCs/>
          <w:sz w:val="32"/>
          <w:szCs w:val="32"/>
        </w:rPr>
      </w:pPr>
      <w:r w:rsidRPr="00A0277D">
        <w:rPr>
          <w:rFonts w:ascii="Times New Roman" w:hAnsi="Times New Roman" w:cs="Times New Roman"/>
          <w:b/>
          <w:bCs/>
          <w:sz w:val="32"/>
          <w:szCs w:val="32"/>
        </w:rPr>
        <w:t xml:space="preserve">Week-01 </w:t>
      </w:r>
    </w:p>
    <w:p w14:paraId="7D478427" w14:textId="5873B7EE" w:rsidR="00613A3F" w:rsidRPr="00A0277D" w:rsidRDefault="00613A3F" w:rsidP="00A0277D">
      <w:pPr>
        <w:spacing w:line="360" w:lineRule="auto"/>
        <w:rPr>
          <w:rFonts w:ascii="Times New Roman" w:hAnsi="Times New Roman" w:cs="Times New Roman"/>
          <w:b/>
          <w:bCs/>
          <w:sz w:val="28"/>
          <w:szCs w:val="28"/>
        </w:rPr>
      </w:pPr>
      <w:r w:rsidRPr="00A0277D">
        <w:rPr>
          <w:rFonts w:ascii="Times New Roman" w:hAnsi="Times New Roman" w:cs="Times New Roman"/>
          <w:b/>
          <w:bCs/>
          <w:sz w:val="28"/>
          <w:szCs w:val="28"/>
        </w:rPr>
        <w:t>Project Title:</w:t>
      </w:r>
      <w:r w:rsidRPr="00A0277D">
        <w:rPr>
          <w:rFonts w:ascii="Times New Roman" w:hAnsi="Times New Roman" w:cs="Times New Roman"/>
          <w:sz w:val="28"/>
          <w:szCs w:val="28"/>
        </w:rPr>
        <w:t xml:space="preserve"> </w:t>
      </w:r>
      <w:r w:rsidRPr="00A0277D">
        <w:rPr>
          <w:rFonts w:ascii="Times New Roman" w:hAnsi="Times New Roman" w:cs="Times New Roman"/>
          <w:b/>
          <w:bCs/>
          <w:sz w:val="28"/>
          <w:szCs w:val="28"/>
        </w:rPr>
        <w:t>“A Smart Learning Platform with AI-Based Content Filtering and Assistance”</w:t>
      </w:r>
    </w:p>
    <w:p w14:paraId="077D027B" w14:textId="77777777" w:rsidR="00613A3F" w:rsidRPr="00A0277D" w:rsidRDefault="00613A3F" w:rsidP="00A0277D">
      <w:pPr>
        <w:spacing w:line="360" w:lineRule="auto"/>
        <w:rPr>
          <w:rFonts w:ascii="Times New Roman" w:hAnsi="Times New Roman" w:cs="Times New Roman"/>
          <w:b/>
          <w:bCs/>
          <w:sz w:val="28"/>
          <w:szCs w:val="28"/>
        </w:rPr>
      </w:pPr>
      <w:r w:rsidRPr="00A0277D">
        <w:rPr>
          <w:rFonts w:ascii="Times New Roman" w:hAnsi="Times New Roman" w:cs="Times New Roman"/>
          <w:b/>
          <w:bCs/>
          <w:sz w:val="28"/>
          <w:szCs w:val="28"/>
        </w:rPr>
        <w:t>Problem Statement</w:t>
      </w:r>
    </w:p>
    <w:p w14:paraId="127968B5" w14:textId="7EA578B6" w:rsidR="00613A3F" w:rsidRDefault="00613A3F" w:rsidP="00A0277D">
      <w:pPr>
        <w:spacing w:line="360" w:lineRule="auto"/>
        <w:jc w:val="both"/>
        <w:rPr>
          <w:rFonts w:ascii="Times New Roman" w:hAnsi="Times New Roman" w:cs="Times New Roman"/>
          <w:sz w:val="24"/>
          <w:szCs w:val="24"/>
        </w:rPr>
      </w:pPr>
      <w:r w:rsidRPr="00A0277D">
        <w:rPr>
          <w:rFonts w:ascii="Times New Roman" w:hAnsi="Times New Roman" w:cs="Times New Roman"/>
          <w:sz w:val="24"/>
          <w:szCs w:val="24"/>
        </w:rPr>
        <w:t>In the current digital ecosystem, learners rely on multiple social media and content platforms to access educational and motivational material. However, these platforms are primarily optimized for entertainment and engagement, resulting in content overload, distraction, and reduced productivity. Additionally, existing platforms lack intelligent content filtering, focused learning interfaces, and AI-assisted moderation mechanisms. There is a need for a unified, AI-powered platform that provides distraction-free, meaningful content consumption while fostering a safe and collaborative learning community.</w:t>
      </w:r>
    </w:p>
    <w:p w14:paraId="0A2C5ABF" w14:textId="77777777" w:rsidR="00A0277D" w:rsidRDefault="00A0277D" w:rsidP="00A0277D">
      <w:pPr>
        <w:spacing w:line="360" w:lineRule="auto"/>
        <w:jc w:val="both"/>
        <w:rPr>
          <w:rFonts w:ascii="Times New Roman" w:hAnsi="Times New Roman" w:cs="Times New Roman"/>
          <w:sz w:val="24"/>
          <w:szCs w:val="24"/>
        </w:rPr>
      </w:pPr>
    </w:p>
    <w:p w14:paraId="7DF77490" w14:textId="77777777" w:rsidR="00A0277D" w:rsidRDefault="00A0277D" w:rsidP="00A0277D">
      <w:pPr>
        <w:spacing w:line="360" w:lineRule="auto"/>
        <w:jc w:val="both"/>
        <w:rPr>
          <w:rFonts w:ascii="Times New Roman" w:hAnsi="Times New Roman" w:cs="Times New Roman"/>
          <w:sz w:val="24"/>
          <w:szCs w:val="24"/>
        </w:rPr>
      </w:pPr>
    </w:p>
    <w:p w14:paraId="3DC4440C" w14:textId="77777777" w:rsidR="00A0277D" w:rsidRDefault="00A0277D" w:rsidP="00A0277D">
      <w:pPr>
        <w:spacing w:line="360" w:lineRule="auto"/>
        <w:jc w:val="both"/>
        <w:rPr>
          <w:rFonts w:ascii="Times New Roman" w:hAnsi="Times New Roman" w:cs="Times New Roman"/>
          <w:sz w:val="24"/>
          <w:szCs w:val="24"/>
        </w:rPr>
      </w:pPr>
    </w:p>
    <w:p w14:paraId="3BABDB78" w14:textId="77777777" w:rsidR="00A0277D" w:rsidRDefault="00A0277D" w:rsidP="00A0277D">
      <w:pPr>
        <w:spacing w:line="360" w:lineRule="auto"/>
        <w:jc w:val="both"/>
        <w:rPr>
          <w:rFonts w:ascii="Times New Roman" w:hAnsi="Times New Roman" w:cs="Times New Roman"/>
          <w:sz w:val="24"/>
          <w:szCs w:val="24"/>
        </w:rPr>
      </w:pPr>
    </w:p>
    <w:p w14:paraId="28842863" w14:textId="77777777" w:rsidR="00A0277D" w:rsidRDefault="00A0277D" w:rsidP="00A0277D">
      <w:pPr>
        <w:spacing w:line="360" w:lineRule="auto"/>
        <w:jc w:val="both"/>
        <w:rPr>
          <w:rFonts w:ascii="Times New Roman" w:hAnsi="Times New Roman" w:cs="Times New Roman"/>
          <w:sz w:val="24"/>
          <w:szCs w:val="24"/>
        </w:rPr>
      </w:pPr>
    </w:p>
    <w:p w14:paraId="4588F929" w14:textId="77777777" w:rsidR="00A0277D" w:rsidRDefault="00A0277D" w:rsidP="00A0277D">
      <w:pPr>
        <w:spacing w:line="360" w:lineRule="auto"/>
        <w:jc w:val="both"/>
        <w:rPr>
          <w:rFonts w:ascii="Times New Roman" w:hAnsi="Times New Roman" w:cs="Times New Roman"/>
          <w:sz w:val="24"/>
          <w:szCs w:val="24"/>
        </w:rPr>
      </w:pPr>
    </w:p>
    <w:p w14:paraId="419F8AEB" w14:textId="77777777" w:rsidR="00A0277D" w:rsidRDefault="00A0277D" w:rsidP="00A0277D">
      <w:pPr>
        <w:spacing w:line="360" w:lineRule="auto"/>
        <w:jc w:val="both"/>
        <w:rPr>
          <w:rFonts w:ascii="Times New Roman" w:hAnsi="Times New Roman" w:cs="Times New Roman"/>
          <w:sz w:val="24"/>
          <w:szCs w:val="24"/>
        </w:rPr>
      </w:pPr>
    </w:p>
    <w:p w14:paraId="62CEF4F1" w14:textId="77777777" w:rsidR="00A0277D" w:rsidRDefault="00A0277D" w:rsidP="00A0277D">
      <w:pPr>
        <w:spacing w:line="360" w:lineRule="auto"/>
        <w:jc w:val="both"/>
        <w:rPr>
          <w:rFonts w:ascii="Times New Roman" w:hAnsi="Times New Roman" w:cs="Times New Roman"/>
          <w:sz w:val="24"/>
          <w:szCs w:val="24"/>
        </w:rPr>
      </w:pPr>
    </w:p>
    <w:p w14:paraId="301C245B" w14:textId="77777777" w:rsidR="00A0277D" w:rsidRDefault="00A0277D" w:rsidP="00A0277D">
      <w:pPr>
        <w:spacing w:line="360" w:lineRule="auto"/>
        <w:jc w:val="both"/>
        <w:rPr>
          <w:rFonts w:ascii="Times New Roman" w:hAnsi="Times New Roman" w:cs="Times New Roman"/>
          <w:sz w:val="24"/>
          <w:szCs w:val="24"/>
        </w:rPr>
      </w:pPr>
    </w:p>
    <w:p w14:paraId="4A869D5D" w14:textId="77777777" w:rsidR="00A0277D" w:rsidRDefault="00A0277D" w:rsidP="00A0277D">
      <w:pPr>
        <w:spacing w:line="360" w:lineRule="auto"/>
        <w:jc w:val="both"/>
        <w:rPr>
          <w:rFonts w:ascii="Times New Roman" w:hAnsi="Times New Roman" w:cs="Times New Roman"/>
          <w:sz w:val="24"/>
          <w:szCs w:val="24"/>
        </w:rPr>
      </w:pPr>
    </w:p>
    <w:p w14:paraId="78C2B99A" w14:textId="77777777" w:rsidR="00A0277D" w:rsidRDefault="00A0277D" w:rsidP="00A0277D">
      <w:pPr>
        <w:spacing w:line="360" w:lineRule="auto"/>
        <w:jc w:val="both"/>
        <w:rPr>
          <w:rFonts w:ascii="Times New Roman" w:hAnsi="Times New Roman" w:cs="Times New Roman"/>
          <w:sz w:val="24"/>
          <w:szCs w:val="24"/>
        </w:rPr>
      </w:pPr>
    </w:p>
    <w:p w14:paraId="6A25A500" w14:textId="77777777" w:rsidR="00A0277D" w:rsidRDefault="00A0277D" w:rsidP="00A0277D">
      <w:pPr>
        <w:spacing w:line="360" w:lineRule="auto"/>
        <w:jc w:val="both"/>
        <w:rPr>
          <w:rFonts w:ascii="Times New Roman" w:hAnsi="Times New Roman" w:cs="Times New Roman"/>
          <w:sz w:val="24"/>
          <w:szCs w:val="24"/>
        </w:rPr>
      </w:pPr>
    </w:p>
    <w:p w14:paraId="13F4B0FB" w14:textId="77777777" w:rsidR="00A0277D" w:rsidRDefault="00A0277D" w:rsidP="00A0277D">
      <w:pPr>
        <w:spacing w:line="360" w:lineRule="auto"/>
        <w:jc w:val="both"/>
        <w:rPr>
          <w:rFonts w:ascii="Times New Roman" w:hAnsi="Times New Roman" w:cs="Times New Roman"/>
          <w:sz w:val="24"/>
          <w:szCs w:val="24"/>
        </w:rPr>
      </w:pPr>
    </w:p>
    <w:p w14:paraId="190AD6A1" w14:textId="77777777" w:rsidR="00A0277D" w:rsidRDefault="00A0277D" w:rsidP="00A0277D">
      <w:pPr>
        <w:spacing w:line="360" w:lineRule="auto"/>
        <w:jc w:val="both"/>
        <w:rPr>
          <w:rFonts w:ascii="Times New Roman" w:hAnsi="Times New Roman" w:cs="Times New Roman"/>
          <w:sz w:val="24"/>
          <w:szCs w:val="24"/>
        </w:rPr>
      </w:pPr>
    </w:p>
    <w:p w14:paraId="4175ED23" w14:textId="77777777" w:rsidR="00A0277D" w:rsidRPr="00A0277D" w:rsidRDefault="00A0277D" w:rsidP="00A0277D">
      <w:pPr>
        <w:spacing w:line="360" w:lineRule="auto"/>
        <w:jc w:val="both"/>
        <w:rPr>
          <w:rFonts w:ascii="Times New Roman" w:hAnsi="Times New Roman" w:cs="Times New Roman"/>
          <w:sz w:val="24"/>
          <w:szCs w:val="24"/>
        </w:rPr>
      </w:pPr>
    </w:p>
    <w:p w14:paraId="1B01BF83" w14:textId="77777777" w:rsidR="00613A3F" w:rsidRPr="00A0277D" w:rsidRDefault="00613A3F" w:rsidP="00613A3F">
      <w:pPr>
        <w:rPr>
          <w:rFonts w:ascii="Times New Roman" w:hAnsi="Times New Roman" w:cs="Times New Roman"/>
          <w:b/>
          <w:bCs/>
          <w:sz w:val="28"/>
          <w:szCs w:val="28"/>
        </w:rPr>
      </w:pPr>
      <w:r w:rsidRPr="00A0277D">
        <w:rPr>
          <w:rFonts w:ascii="Times New Roman" w:hAnsi="Times New Roman" w:cs="Times New Roman"/>
          <w:b/>
          <w:bCs/>
          <w:sz w:val="28"/>
          <w:szCs w:val="28"/>
        </w:rPr>
        <w:lastRenderedPageBreak/>
        <w:t>Abstract</w:t>
      </w:r>
    </w:p>
    <w:p w14:paraId="702A4F0C" w14:textId="77777777" w:rsidR="00A0277D" w:rsidRDefault="00613A3F" w:rsidP="00A0277D">
      <w:pPr>
        <w:spacing w:line="360" w:lineRule="auto"/>
        <w:jc w:val="both"/>
        <w:rPr>
          <w:rFonts w:ascii="Times New Roman" w:hAnsi="Times New Roman" w:cs="Times New Roman"/>
          <w:sz w:val="28"/>
          <w:szCs w:val="28"/>
        </w:rPr>
      </w:pPr>
      <w:r w:rsidRPr="00A0277D">
        <w:rPr>
          <w:rFonts w:ascii="Times New Roman" w:hAnsi="Times New Roman" w:cs="Times New Roman"/>
          <w:sz w:val="28"/>
          <w:szCs w:val="28"/>
        </w:rPr>
        <w:t>The rapid growth of digital content platforms has transformed the way learners access educational and motivational material. However, most existing platforms are primarily designed for entertainment and user engagement, resulting in content overload, distraction, and reduced productivity. Although educational content is available across various platforms, there is a lack of a dedicated system that intelligently filters content and supports focused learning in a distraction-free environment.</w:t>
      </w:r>
      <w:r w:rsidR="00A0277D">
        <w:rPr>
          <w:rFonts w:ascii="Times New Roman" w:hAnsi="Times New Roman" w:cs="Times New Roman"/>
          <w:sz w:val="28"/>
          <w:szCs w:val="28"/>
        </w:rPr>
        <w:t xml:space="preserve"> </w:t>
      </w:r>
      <w:r w:rsidRPr="00A0277D">
        <w:rPr>
          <w:rFonts w:ascii="Times New Roman" w:hAnsi="Times New Roman" w:cs="Times New Roman"/>
          <w:sz w:val="28"/>
          <w:szCs w:val="28"/>
        </w:rPr>
        <w:t xml:space="preserve">This project presents </w:t>
      </w:r>
      <w:r w:rsidRPr="00A0277D">
        <w:rPr>
          <w:rFonts w:ascii="Times New Roman" w:hAnsi="Times New Roman" w:cs="Times New Roman"/>
          <w:b/>
          <w:bCs/>
          <w:sz w:val="28"/>
          <w:szCs w:val="28"/>
        </w:rPr>
        <w:t>“A Smart Learning Platform with AI-Based Content Filtering and Assistance”</w:t>
      </w:r>
      <w:r w:rsidRPr="00A0277D">
        <w:rPr>
          <w:rFonts w:ascii="Times New Roman" w:hAnsi="Times New Roman" w:cs="Times New Roman"/>
          <w:sz w:val="28"/>
          <w:szCs w:val="28"/>
        </w:rPr>
        <w:t xml:space="preserve">, a mobile application designed to deliver meaningful educational, motivational, and self-development content using public and legal content sources. </w:t>
      </w:r>
    </w:p>
    <w:p w14:paraId="710615D3" w14:textId="302AAC8C" w:rsidR="00613A3F" w:rsidRPr="00A0277D" w:rsidRDefault="00613A3F" w:rsidP="00A0277D">
      <w:pPr>
        <w:spacing w:line="360" w:lineRule="auto"/>
        <w:jc w:val="both"/>
        <w:rPr>
          <w:rFonts w:ascii="Times New Roman" w:hAnsi="Times New Roman" w:cs="Times New Roman"/>
          <w:sz w:val="28"/>
          <w:szCs w:val="28"/>
        </w:rPr>
      </w:pPr>
      <w:r w:rsidRPr="00A0277D">
        <w:rPr>
          <w:rFonts w:ascii="Times New Roman" w:hAnsi="Times New Roman" w:cs="Times New Roman"/>
          <w:sz w:val="28"/>
          <w:szCs w:val="28"/>
        </w:rPr>
        <w:t>The proposed system employs Artificial Intelligence to classify, filter, and rank content, ensuring that only high-quality and relevant material is presented to users. A clean, reel-style interface enables continuous yet focused content consumption.</w:t>
      </w:r>
      <w:r w:rsidR="00A0277D">
        <w:rPr>
          <w:rFonts w:ascii="Times New Roman" w:hAnsi="Times New Roman" w:cs="Times New Roman"/>
          <w:sz w:val="28"/>
          <w:szCs w:val="28"/>
        </w:rPr>
        <w:t xml:space="preserve"> </w:t>
      </w:r>
      <w:r w:rsidRPr="00A0277D">
        <w:rPr>
          <w:rFonts w:ascii="Times New Roman" w:hAnsi="Times New Roman" w:cs="Times New Roman"/>
          <w:sz w:val="28"/>
          <w:szCs w:val="28"/>
        </w:rPr>
        <w:t>In addition to content curation, the platform integrates user registration, interest-based personalization, community interaction, and a resource request mechanism. An AI-powered chat and voice assistant is incorporated to guide users, assist with learning queries, and support platform navigation. The system streams content without local media storage, making it scalable and policy-safe. The proposed solution aims to reduce digital distraction and promote productive learning through intelligent content management and AI-driven assistance.</w:t>
      </w:r>
    </w:p>
    <w:p w14:paraId="55B7EAED" w14:textId="77777777" w:rsidR="00097ECA" w:rsidRPr="00A0277D" w:rsidRDefault="00097ECA">
      <w:pPr>
        <w:rPr>
          <w:rFonts w:ascii="Times New Roman" w:hAnsi="Times New Roman" w:cs="Times New Roman"/>
          <w:sz w:val="24"/>
          <w:szCs w:val="24"/>
        </w:rPr>
      </w:pPr>
    </w:p>
    <w:sectPr w:rsidR="00097ECA" w:rsidRPr="00A027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B48"/>
    <w:multiLevelType w:val="multilevel"/>
    <w:tmpl w:val="F5EE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17709"/>
    <w:multiLevelType w:val="multilevel"/>
    <w:tmpl w:val="A7B6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84989"/>
    <w:multiLevelType w:val="multilevel"/>
    <w:tmpl w:val="977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F60CB"/>
    <w:multiLevelType w:val="multilevel"/>
    <w:tmpl w:val="4A3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D6D1C"/>
    <w:multiLevelType w:val="multilevel"/>
    <w:tmpl w:val="474C8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684A48"/>
    <w:multiLevelType w:val="multilevel"/>
    <w:tmpl w:val="E878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53904">
    <w:abstractNumId w:val="5"/>
  </w:num>
  <w:num w:numId="2" w16cid:durableId="2138986801">
    <w:abstractNumId w:val="0"/>
  </w:num>
  <w:num w:numId="3" w16cid:durableId="976111550">
    <w:abstractNumId w:val="1"/>
  </w:num>
  <w:num w:numId="4" w16cid:durableId="1585994819">
    <w:abstractNumId w:val="2"/>
  </w:num>
  <w:num w:numId="5" w16cid:durableId="672103284">
    <w:abstractNumId w:val="3"/>
  </w:num>
  <w:num w:numId="6" w16cid:durableId="10516886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A3F"/>
    <w:rsid w:val="00097ECA"/>
    <w:rsid w:val="003F528D"/>
    <w:rsid w:val="00613A3F"/>
    <w:rsid w:val="006E281D"/>
    <w:rsid w:val="00A0277D"/>
    <w:rsid w:val="00A655F4"/>
    <w:rsid w:val="00AE0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F2C60"/>
  <w15:chartTrackingRefBased/>
  <w15:docId w15:val="{F53507E1-9620-469F-A084-4D98DC4B1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A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A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A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A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A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A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A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A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A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A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A3F"/>
    <w:rPr>
      <w:rFonts w:eastAsiaTheme="majorEastAsia" w:cstheme="majorBidi"/>
      <w:color w:val="272727" w:themeColor="text1" w:themeTint="D8"/>
    </w:rPr>
  </w:style>
  <w:style w:type="paragraph" w:styleId="Title">
    <w:name w:val="Title"/>
    <w:basedOn w:val="Normal"/>
    <w:next w:val="Normal"/>
    <w:link w:val="TitleChar"/>
    <w:uiPriority w:val="10"/>
    <w:qFormat/>
    <w:rsid w:val="00613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A3F"/>
    <w:pPr>
      <w:spacing w:before="160"/>
      <w:jc w:val="center"/>
    </w:pPr>
    <w:rPr>
      <w:i/>
      <w:iCs/>
      <w:color w:val="404040" w:themeColor="text1" w:themeTint="BF"/>
    </w:rPr>
  </w:style>
  <w:style w:type="character" w:customStyle="1" w:styleId="QuoteChar">
    <w:name w:val="Quote Char"/>
    <w:basedOn w:val="DefaultParagraphFont"/>
    <w:link w:val="Quote"/>
    <w:uiPriority w:val="29"/>
    <w:rsid w:val="00613A3F"/>
    <w:rPr>
      <w:i/>
      <w:iCs/>
      <w:color w:val="404040" w:themeColor="text1" w:themeTint="BF"/>
    </w:rPr>
  </w:style>
  <w:style w:type="paragraph" w:styleId="ListParagraph">
    <w:name w:val="List Paragraph"/>
    <w:basedOn w:val="Normal"/>
    <w:uiPriority w:val="34"/>
    <w:qFormat/>
    <w:rsid w:val="00613A3F"/>
    <w:pPr>
      <w:ind w:left="720"/>
      <w:contextualSpacing/>
    </w:pPr>
  </w:style>
  <w:style w:type="character" w:styleId="IntenseEmphasis">
    <w:name w:val="Intense Emphasis"/>
    <w:basedOn w:val="DefaultParagraphFont"/>
    <w:uiPriority w:val="21"/>
    <w:qFormat/>
    <w:rsid w:val="00613A3F"/>
    <w:rPr>
      <w:i/>
      <w:iCs/>
      <w:color w:val="2F5496" w:themeColor="accent1" w:themeShade="BF"/>
    </w:rPr>
  </w:style>
  <w:style w:type="paragraph" w:styleId="IntenseQuote">
    <w:name w:val="Intense Quote"/>
    <w:basedOn w:val="Normal"/>
    <w:next w:val="Normal"/>
    <w:link w:val="IntenseQuoteChar"/>
    <w:uiPriority w:val="30"/>
    <w:qFormat/>
    <w:rsid w:val="00613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A3F"/>
    <w:rPr>
      <w:i/>
      <w:iCs/>
      <w:color w:val="2F5496" w:themeColor="accent1" w:themeShade="BF"/>
    </w:rPr>
  </w:style>
  <w:style w:type="character" w:styleId="IntenseReference">
    <w:name w:val="Intense Reference"/>
    <w:basedOn w:val="DefaultParagraphFont"/>
    <w:uiPriority w:val="32"/>
    <w:qFormat/>
    <w:rsid w:val="00613A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341</Words>
  <Characters>1948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AK</dc:creator>
  <cp:keywords/>
  <dc:description/>
  <cp:lastModifiedBy>Thousif ulla</cp:lastModifiedBy>
  <cp:revision>2</cp:revision>
  <dcterms:created xsi:type="dcterms:W3CDTF">2026-02-28T06:49:00Z</dcterms:created>
  <dcterms:modified xsi:type="dcterms:W3CDTF">2026-02-28T06:49:00Z</dcterms:modified>
</cp:coreProperties>
</file>