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Cemetery Grounds Maintenance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2026-04-22</w:t>
      </w:r>
      <w:r>
        <w:rPr>
          <w:rFonts w:ascii="Arial" w:cs="Arial" w:eastAsia="Arial" w:hAnsi="Arial"/>
          <w:color w:val="FFFFFF"/>
          <w:sz w:val="24"/>
          <w:szCs w:val="24"/>
        </w:rPr>
        <w:t xml:space="preserve">   |   Solicitation: PANAPG-26-P-0000-042954</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Cemetery Grounds Maintenance Services</w:t>
      </w:r>
    </w:p>
    <w:p>
      <w:pPr>
        <w:spacing w:after="60" w:before="60"/>
      </w:pPr>
    </w:p>
    <w:p>
      <w:pPr>
        <w:spacing w:after="60" w:before="60"/>
      </w:pPr>
      <w:r>
        <w:rPr>
          <w:rFonts w:ascii="Arial" w:cs="Arial" w:eastAsia="Arial" w:hAnsi="Arial"/>
          <w:color w:val="FFFFFF"/>
          <w:sz w:val="24"/>
          <w:szCs w:val="24"/>
        </w:rPr>
        <w:t xml:space="preserve">_Generated: 2026-04-27T22:47:35.264Z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Cemetery Grounds Maintenance Services. As a certified DBE/SBA/Minority-Owned Small Business, Rare Earth brings proven capability in pressure washing, pressure washing with $529,200+ in past contract value. Our approach emphasizes rapid mobilization, documented quality control, and direct owner oversight — Eric White, Owner/PM, serves as the single point of contact for all contract activities. We have identified 3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MBE/DBE teaming advantage — Rare Earth's minority certification adds value as either prime or team member. Consider joint venture if scope exceeds solo capacity.</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pStyle w:val="ListParagraph"/>
        <w:numPr>
          <w:ilvl w:val="0"/>
          <w:numId w:val="1"/>
        </w:numPr>
        <w:spacing w:after="60" w:before="60"/>
      </w:pPr>
      <w:r>
        <w:rPr>
          <w:rFonts w:ascii="Arial" w:cs="Arial" w:eastAsia="Arial" w:hAnsi="Arial"/>
          <w:b/>
          <w:bCs/>
          <w:color w:val="FFFFFF"/>
          <w:sz w:val="24"/>
          <w:szCs w:val="24"/>
        </w:rPr>
        <w:t xml:space="preserve">pressure washing (deck patio):</w:t>
      </w:r>
      <w:r>
        <w:rPr>
          <w:rFonts w:ascii="Arial" w:cs="Arial" w:eastAsia="Arial" w:hAnsi="Arial"/>
          <w:color w:val="FFFFFF"/>
          <w:sz w:val="24"/>
          <w:szCs w:val="24"/>
        </w:rPr>
        <w:t xml:space="preserve"> Labor: $119 (4 crew-hrs × burdened rate), Materials: $65, Fuel/mobilization: $23, Overhead: $75 — Cost floor: $353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Key Personnel: key personnel have?</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MBE/DBE participation goal</w:t>
            </w:r>
          </w:p>
        </w:tc>
        <w:tc>
          <w:tcPr>
            <w:tcW w:type="dxa" w:w="1800"/>
            <w:shd w:fill="1C1C1C"/>
          </w:tcPr>
          <w:p>
            <w:r>
              <w:rPr>
                <w:rFonts w:ascii="Arial" w:cs="Arial" w:eastAsia="Arial" w:hAnsi="Arial"/>
                <w:b w:val="false"/>
                <w:bCs w:val="false"/>
                <w:color w:val="FFFFFF"/>
                <w:sz w:val="22"/>
                <w:szCs w:val="22"/>
              </w:rPr>
              <w:t xml:space="preserve">Certifications</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Standard Form: 144</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2026-04-27T23:18:59.481Z</dcterms:created>
  <dcterms:modified xsi:type="dcterms:W3CDTF">2026-04-27T23:18:59.481Z</dcterms:modified>
</cp:coreProperties>
</file>

<file path=docProps/custom.xml><?xml version="1.0" encoding="utf-8"?>
<Properties xmlns="http://schemas.openxmlformats.org/officeDocument/2006/custom-properties" xmlns:vt="http://schemas.openxmlformats.org/officeDocument/2006/docPropsVTypes"/>
</file>