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PE-66062-NONST-2026-000000343	IFB/CON/DOA/2601-1260108, Taxiway Pavement Replacement 2022 Phases 8 &amp; 9	Atlanta,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2026-04-24T11:00:23.153Z</w:t>
      </w:r>
      <w:r>
        <w:rPr>
          <w:rFonts w:ascii="Arial" w:cs="Arial" w:eastAsia="Arial" w:hAnsi="Arial"/>
          <w:color w:val="FFFFFF"/>
          <w:sz w:val="24"/>
          <w:szCs w:val="24"/>
        </w:rPr>
        <w:t xml:space="preserve">   |   Solicitation: GPR-91213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PE-66062-NONST-2026-000000343	IFB/CON/DOA/2601-1260108, Taxiway Pavement Replacement 2022 Phases 8 &amp; 9	Atlanta, City Of</w:t>
      </w:r>
    </w:p>
    <w:p>
      <w:pPr>
        <w:spacing w:after="60" w:before="60"/>
      </w:pPr>
    </w:p>
    <w:p>
      <w:pPr>
        <w:spacing w:after="60" w:before="60"/>
      </w:pPr>
      <w:r>
        <w:rPr>
          <w:rFonts w:ascii="Arial" w:cs="Arial" w:eastAsia="Arial" w:hAnsi="Arial"/>
          <w:color w:val="FFFFFF"/>
          <w:sz w:val="24"/>
          <w:szCs w:val="24"/>
        </w:rPr>
        <w:t xml:space="preserve">_Generated: 2026-04-27T22:46:20.887Z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PE-66062-NONST-2026-000000343	IFB/CON/DOA/2601-1260108, Taxiway Pavement Replacement 2022 Phases 8 &amp; 9	Atlanta,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2026-04-27T23:18:45.524Z</dcterms:created>
  <dcterms:modified xsi:type="dcterms:W3CDTF">2026-04-27T23:18:45.524Z</dcterms:modified>
</cp:coreProperties>
</file>

<file path=docProps/custom.xml><?xml version="1.0" encoding="utf-8"?>
<Properties xmlns="http://schemas.openxmlformats.org/officeDocument/2006/custom-properties" xmlns:vt="http://schemas.openxmlformats.org/officeDocument/2006/docPropsVTypes"/>
</file>