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PE-66500-NONST-2026-000000014	FY 2026 Pavement Marking Improvements	Grady County Board Of Commissioners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2026-04-25T11:00:28.828Z</w:t>
      </w:r>
      <w:r>
        <w:rPr>
          <w:rFonts w:ascii="Arial" w:cs="Arial" w:eastAsia="Arial" w:hAnsi="Arial"/>
          <w:color w:val="FFFFFF"/>
          <w:sz w:val="24"/>
          <w:szCs w:val="24"/>
        </w:rPr>
        <w:t xml:space="preserve">   |   Solicitation: GPR-77103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PE-66500-NONST-2026-000000014	FY 2026 Pavement Marking Improvements	Grady County Board Of Commissioners</w:t>
      </w:r>
    </w:p>
    <w:p>
      <w:pPr>
        <w:spacing w:after="60" w:before="60"/>
      </w:pPr>
    </w:p>
    <w:p>
      <w:pPr>
        <w:spacing w:after="60" w:before="60"/>
      </w:pPr>
      <w:r>
        <w:rPr>
          <w:rFonts w:ascii="Arial" w:cs="Arial" w:eastAsia="Arial" w:hAnsi="Arial"/>
          <w:color w:val="FFFFFF"/>
          <w:sz w:val="24"/>
          <w:szCs w:val="24"/>
        </w:rPr>
        <w:t xml:space="preserve">_Generated: 2026-04-27T22:46:10.798Z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PE-66500-NONST-2026-000000014	FY 2026 Pavement Marking Improvements	Grady County Board Of Commissioners.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2026-04-27T22:46:12.705Z</dcterms:created>
  <dcterms:modified xsi:type="dcterms:W3CDTF">2026-04-27T22:46:12.705Z</dcterms:modified>
</cp:coreProperties>
</file>

<file path=docProps/custom.xml><?xml version="1.0" encoding="utf-8"?>
<Properties xmlns="http://schemas.openxmlformats.org/officeDocument/2006/custom-properties" xmlns:vt="http://schemas.openxmlformats.org/officeDocument/2006/docPropsVTypes"/>
</file>