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PE-66500-NONST-2026-000000014	FY 2026 Pavement Marking Improvements	Grady County Board Of Commissioners</w:t>
      </w:r>
    </w:p>
    <w:p>
      <w:pPr>
        <w:pBdr>
          <w:bottom w:val="single" w:color="6ABF1E" w:sz="4"/>
        </w:pBdr>
        <w:spacing w:after="200" w:before="0"/>
      </w:pPr>
    </w:p>
    <w:p>
      <w:pPr>
        <w:spacing w:after="120"/>
      </w:pPr>
      <w:r>
        <w:rPr>
          <w:rFonts w:ascii="Arial" w:cs="Arial" w:eastAsia="Arial" w:hAnsi="Arial"/>
          <w:color w:val="FFFFFF"/>
          <w:sz w:val="24"/>
          <w:szCs w:val="24"/>
        </w:rPr>
        <w:t xml:space="preserve">Agency: Georgia Procurement Registry</w:t>
      </w:r>
      <w:r>
        <w:rPr>
          <w:rFonts w:ascii="Arial" w:cs="Arial" w:eastAsia="Arial" w:hAnsi="Arial"/>
          <w:color w:val="FFFFFF"/>
          <w:sz w:val="24"/>
          <w:szCs w:val="24"/>
        </w:rPr>
        <w:t xml:space="preserve">   |   Due: 2026-04-25T11:00:28.828Z</w:t>
      </w:r>
      <w:r>
        <w:rPr>
          <w:rFonts w:ascii="Arial" w:cs="Arial" w:eastAsia="Arial" w:hAnsi="Arial"/>
          <w:color w:val="FFFFFF"/>
          <w:sz w:val="24"/>
          <w:szCs w:val="24"/>
        </w:rPr>
        <w:t xml:space="preserve">   |   Solicitation: GPR-77103</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PE-66500-NONST-2026-000000014	FY 2026 Pavement Marking Improvements	Grady County Board Of Commissioners</w:t>
      </w:r>
    </w:p>
    <w:p>
      <w:pPr>
        <w:spacing w:after="60" w:before="60"/>
      </w:pPr>
    </w:p>
    <w:p>
      <w:pPr>
        <w:spacing w:after="60" w:before="60"/>
      </w:pPr>
      <w:r>
        <w:rPr>
          <w:rFonts w:ascii="Arial" w:cs="Arial" w:eastAsia="Arial" w:hAnsi="Arial"/>
          <w:color w:val="FFFFFF"/>
          <w:sz w:val="24"/>
          <w:szCs w:val="24"/>
        </w:rPr>
        <w:t xml:space="preserve">_Generated: 2026-04-27T22:46:10.798Z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Georgia Procurement Registry's requirement for PE-66500-NONST-2026-000000014	FY 2026 Pavement Marking Improvements	Grady County Board Of Commissioners.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2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2026-04-27T23:46:47.680Z</dcterms:created>
  <dcterms:modified xsi:type="dcterms:W3CDTF">2026-04-27T23:46:47.680Z</dcterms:modified>
</cp:coreProperties>
</file>

<file path=docProps/custom.xml><?xml version="1.0" encoding="utf-8"?>
<Properties xmlns="http://schemas.openxmlformats.org/officeDocument/2006/custom-properties" xmlns:vt="http://schemas.openxmlformats.org/officeDocument/2006/docPropsVTypes"/>
</file>