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S--FDO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140L4026Q0005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S--FDO JANITORIAL SERVICES</w:t>
      </w:r>
    </w:p>
    <w:p>
      <w:pPr>
        <w:spacing w:after="60" w:before="60"/>
      </w:pPr>
    </w:p>
    <w:p>
      <w:pPr>
        <w:spacing w:after="60" w:before="60"/>
      </w:pPr>
      <w:r>
        <w:rPr>
          <w:rFonts w:ascii="Arial" w:cs="Arial" w:eastAsia="Arial" w:hAnsi="Arial"/>
          <w:color w:val="FFFFFF"/>
          <w:sz w:val="24"/>
          <w:szCs w:val="24"/>
        </w:rPr>
        <w:t xml:space="preserve">_Generated: 2026-04-27T22:46:46.699Z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S--FDO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2026-04-27T23:47:00.695Z</dcterms:created>
  <dcterms:modified xsi:type="dcterms:W3CDTF">2026-04-27T23:47:00.695Z</dcterms:modified>
</cp:coreProperties>
</file>

<file path=docProps/custom.xml><?xml version="1.0" encoding="utf-8"?>
<Properties xmlns="http://schemas.openxmlformats.org/officeDocument/2006/custom-properties" xmlns:vt="http://schemas.openxmlformats.org/officeDocument/2006/docPropsVTypes"/>
</file>