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S--FDO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140L4026Q0005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S--FDO JANITORIAL SERVICES</w:t>
      </w:r>
    </w:p>
    <w:p>
      <w:pPr>
        <w:spacing w:after="60" w:before="60"/>
      </w:pPr>
    </w:p>
    <w:p>
      <w:pPr>
        <w:spacing w:after="60" w:before="60"/>
      </w:pPr>
      <w:r>
        <w:rPr>
          <w:rFonts w:ascii="Arial" w:cs="Arial" w:eastAsia="Arial" w:hAnsi="Arial"/>
          <w:color w:val="FFFFFF"/>
          <w:sz w:val="24"/>
          <w:szCs w:val="24"/>
        </w:rPr>
        <w:t xml:space="preserve">_Generated: 2026-04-28T09:47:27.340Z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S--FDO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2026-04-28T09:47:31.192Z</dcterms:created>
  <dcterms:modified xsi:type="dcterms:W3CDTF">2026-04-28T09:47:31.192Z</dcterms:modified>
</cp:coreProperties>
</file>

<file path=docProps/custom.xml><?xml version="1.0" encoding="utf-8"?>
<Properties xmlns="http://schemas.openxmlformats.org/officeDocument/2006/custom-properties" xmlns:vt="http://schemas.openxmlformats.org/officeDocument/2006/docPropsVTypes"/>
</file>