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USACE Pittsburgh District - Janitorial Services at Neville Island Facility</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2026-04-24</w:t>
      </w:r>
      <w:r>
        <w:rPr>
          <w:rFonts w:ascii="Arial" w:cs="Arial" w:eastAsia="Arial" w:hAnsi="Arial"/>
          <w:color w:val="FFFFFF"/>
          <w:sz w:val="24"/>
          <w:szCs w:val="24"/>
        </w:rPr>
        <w:t xml:space="preserve">   |   Solicitation: W911WN26PA018</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USACE Pittsburgh District - Janitorial Services at Neville Island Facility</w:t>
      </w:r>
    </w:p>
    <w:p>
      <w:pPr>
        <w:spacing w:after="60" w:before="60"/>
      </w:pPr>
    </w:p>
    <w:p>
      <w:pPr>
        <w:spacing w:after="60" w:before="60"/>
      </w:pPr>
      <w:r>
        <w:rPr>
          <w:rFonts w:ascii="Arial" w:cs="Arial" w:eastAsia="Arial" w:hAnsi="Arial"/>
          <w:color w:val="FFFFFF"/>
          <w:sz w:val="24"/>
          <w:szCs w:val="24"/>
        </w:rPr>
        <w:t xml:space="preserve">_Generated: 2026-04-27T22:49:30.493Z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USACE Pittsburgh District - Janitorial Services at Neville Island Facility.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Facility &amp; Grounds – Integrated Recycling &amp; Sustainability in Facility Maintenance</w:t>
      </w:r>
      <w:r>
        <w:rPr>
          <w:rFonts w:ascii="Arial" w:cs="Arial" w:eastAsia="Arial" w:hAnsi="Arial"/>
          <w:color w:val="FFFFFF"/>
          <w:sz w:val="24"/>
          <w:szCs w:val="24"/>
        </w:rPr>
        <w:t xml:space="preserve"> — MCS Chainstore Maintenance, $50,000, Subcontractor, ongoing–ongoing. Serviced 30+ facilities; Implemented sustainable debris recycling; Grounds Maintenance for 3+ Facilities.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REQ-010</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REQ-011</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REQ-012</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REQ-013</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REQ-014</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REQ-015</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2026-04-27T23:47:15.616Z</dcterms:created>
  <dcterms:modified xsi:type="dcterms:W3CDTF">2026-04-27T23:47:15.616Z</dcterms:modified>
</cp:coreProperties>
</file>

<file path=docProps/custom.xml><?xml version="1.0" encoding="utf-8"?>
<Properties xmlns="http://schemas.openxmlformats.org/officeDocument/2006/custom-properties" xmlns:vt="http://schemas.openxmlformats.org/officeDocument/2006/docPropsVTypes"/>
</file>