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pPr>
    </w:p>
    <w:p>
      <w:pPr>
        <w:spacing w:after="80"/>
        <w:jc w:val="center"/>
      </w:pPr>
      <w:r>
        <w:rPr>
          <w:rFonts w:ascii="Arial" w:cs="Arial" w:eastAsia="Arial" w:hAnsi="Arial"/>
          <w:b/>
          <w:bCs/>
          <w:color w:val="1B3A5C"/>
          <w:sz w:val="48"/>
          <w:szCs w:val="48"/>
        </w:rPr>
        <w:t xml:space="preserve">THREE SEAS DIGITAL</w:t>
      </w:r>
    </w:p>
    <w:p>
      <w:pPr>
        <w:spacing w:after="200"/>
        <w:jc w:val="center"/>
      </w:pPr>
      <w:r>
        <w:rPr>
          <w:rFonts w:ascii="Arial" w:cs="Arial" w:eastAsia="Arial" w:hAnsi="Arial"/>
          <w:color w:val="3B82F6"/>
          <w:sz w:val="32"/>
          <w:szCs w:val="32"/>
        </w:rPr>
        <w:t xml:space="preserve">Product Requirements Document</w:t>
      </w:r>
    </w:p>
    <w:p>
      <w:pPr>
        <w:spacing w:after="60"/>
        <w:jc w:val="center"/>
      </w:pPr>
      <w:r>
        <w:rPr>
          <w:rFonts w:ascii="Arial" w:cs="Arial" w:eastAsia="Arial" w:hAnsi="Arial"/>
          <w:color w:val="6B7280"/>
          <w:sz w:val="22"/>
          <w:szCs w:val="22"/>
        </w:rPr>
        <w:t xml:space="preserve">Full-Stack Marketing Site + Admin CRM + Client Portal</w:t>
      </w:r>
    </w:p>
    <w:p>
      <w:pPr>
        <w:spacing w:before="600" w:after="120"/>
      </w:pPr>
    </w:p>
    <w:p>
      <w:pPr>
        <w:spacing w:after="60"/>
        <w:jc w:val="center"/>
      </w:pPr>
      <w:r>
        <w:rPr>
          <w:rFonts w:ascii="Arial" w:cs="Arial" w:eastAsia="Arial" w:hAnsi="Arial"/>
          <w:color w:val="6B7280"/>
          <w:sz w:val="20"/>
          <w:szCs w:val="20"/>
        </w:rPr>
        <w:t xml:space="preserve">Version 1.0  |  February 8, 2026</w:t>
      </w:r>
    </w:p>
    <w:p>
      <w:pPr>
        <w:spacing w:after="60"/>
        <w:jc w:val="center"/>
      </w:pPr>
      <w:r>
        <w:rPr>
          <w:rFonts w:ascii="Arial" w:cs="Arial" w:eastAsia="Arial" w:hAnsi="Arial"/>
          <w:color w:val="6B7280"/>
          <w:sz w:val="20"/>
          <w:szCs w:val="20"/>
        </w:rPr>
        <w:t xml:space="preserve">Status: Active Development</w:t>
      </w:r>
    </w:p>
    <w:p>
      <w:pPr>
        <w:jc w:val="center"/>
      </w:pPr>
      <w:r>
        <w:rPr>
          <w:rFonts w:ascii="Arial" w:cs="Arial" w:eastAsia="Arial" w:hAnsi="Arial"/>
          <w:color w:val="6B7280"/>
          <w:sz w:val="20"/>
          <w:szCs w:val="20"/>
        </w:rPr>
        <w:t xml:space="preserve">Domain: threeseasdigital.com  |  Stack: React + Vite</w:t>
      </w:r>
    </w:p>
    <w:p>
      <w:r>
        <w:br w:type="page"/>
      </w:r>
    </w:p>
    <w:p>
      <w:pPr>
        <w:pStyle w:val="Heading1"/>
      </w:pPr>
      <w:r>
        <w:t xml:space="preserve">1. Executive Summary</w:t>
      </w:r>
    </w:p>
    <w:p>
      <w:pPr>
        <w:spacing w:after="120"/>
      </w:pPr>
      <w:r>
        <w:rPr>
          <w:rFonts w:ascii="Arial" w:cs="Arial" w:eastAsia="Arial" w:hAnsi="Arial"/>
          <w:sz w:val="22"/>
          <w:szCs w:val="22"/>
        </w:rPr>
        <w:t xml:space="preserve">Three Seas Digital is a full-stack React single-page application that serves as both the public marketing site for a digital agency and the internal business management platform. The application is built with React 19, React Router 7, Vite 5, Recharts 3, and Lucide icons, and is currently deployed on Namecheap cPanel at threeseasdigital.com.</w:t>
      </w:r>
    </w:p>
    <w:p>
      <w:pPr>
        <w:spacing w:after="120"/>
      </w:pPr>
      <w:r>
        <w:rPr>
          <w:rFonts w:ascii="Arial" w:cs="Arial" w:eastAsia="Arial" w:hAnsi="Arial"/>
          <w:sz w:val="22"/>
          <w:szCs w:val="22"/>
        </w:rPr>
        <w:t xml:space="preserve">The platform consists of three distinct product layers:</w:t>
      </w:r>
    </w:p>
    <w:p>
      <w:pPr>
        <w:pStyle w:val="ListParagraph"/>
        <w:numPr>
          <w:ilvl w:val="0"/>
          <w:numId w:val="2"/>
        </w:numPr>
        <w:spacing w:after="80"/>
      </w:pPr>
      <w:r>
        <w:rPr>
          <w:rFonts w:ascii="Arial" w:cs="Arial" w:eastAsia="Arial" w:hAnsi="Arial"/>
          <w:b/>
          <w:bCs/>
          <w:sz w:val="22"/>
          <w:szCs w:val="22"/>
        </w:rPr>
        <w:t xml:space="preserve">Public Marketing Site: </w:t>
      </w:r>
      <w:r>
        <w:rPr>
          <w:rFonts w:ascii="Arial" w:cs="Arial" w:eastAsia="Arial" w:hAnsi="Arial"/>
          <w:sz w:val="22"/>
          <w:szCs w:val="22"/>
        </w:rPr>
        <w:t xml:space="preserve">Home, About, Portfolio (with 4 live demos), and Contact/Booking pages.</w:t>
      </w:r>
    </w:p>
    <w:p>
      <w:pPr>
        <w:pStyle w:val="ListParagraph"/>
        <w:numPr>
          <w:ilvl w:val="0"/>
          <w:numId w:val="2"/>
        </w:numPr>
        <w:spacing w:after="80"/>
      </w:pPr>
      <w:r>
        <w:rPr>
          <w:rFonts w:ascii="Arial" w:cs="Arial" w:eastAsia="Arial" w:hAnsi="Arial"/>
          <w:b/>
          <w:bCs/>
          <w:sz w:val="22"/>
          <w:szCs w:val="22"/>
        </w:rPr>
        <w:t xml:space="preserve">Admin CRM Dashboard: </w:t>
      </w:r>
      <w:r>
        <w:rPr>
          <w:rFonts w:ascii="Arial" w:cs="Arial" w:eastAsia="Arial" w:hAnsi="Arial"/>
          <w:sz w:val="22"/>
          <w:szCs w:val="22"/>
        </w:rPr>
        <w:t xml:space="preserve">Appointments, clients, prospects pipeline, invoicing, projects, expenses, leads, time tracking, activity log, email templates, and analytics.</w:t>
      </w:r>
    </w:p>
    <w:p>
      <w:pPr>
        <w:pStyle w:val="ListParagraph"/>
        <w:numPr>
          <w:ilvl w:val="0"/>
          <w:numId w:val="2"/>
        </w:numPr>
        <w:spacing w:after="120"/>
      </w:pPr>
      <w:r>
        <w:rPr>
          <w:rFonts w:ascii="Arial" w:cs="Arial" w:eastAsia="Arial" w:hAnsi="Arial"/>
          <w:b/>
          <w:bCs/>
          <w:sz w:val="22"/>
          <w:szCs w:val="22"/>
        </w:rPr>
        <w:t xml:space="preserve">Client Portal: </w:t>
      </w:r>
      <w:r>
        <w:rPr>
          <w:rFonts w:ascii="Arial" w:cs="Arial" w:eastAsia="Arial" w:hAnsi="Arial"/>
          <w:sz w:val="22"/>
          <w:szCs w:val="22"/>
        </w:rPr>
        <w:t xml:space="preserve">Self-registration, project visibility, invoice viewing, messaging, and profile management for end clients.</w:t>
      </w:r>
    </w:p>
    <w:p>
      <w:pPr>
        <w:spacing w:after="120"/>
      </w:pPr>
      <w:r>
        <w:rPr>
          <w:rFonts w:ascii="Arial" w:cs="Arial" w:eastAsia="Arial" w:hAnsi="Arial"/>
          <w:sz w:val="22"/>
          <w:szCs w:val="22"/>
        </w:rPr>
        <w:t xml:space="preserve">All data currently persists in browser localStorage. The planned Phase 2 migration will move state to a MySQL backend hosted on the same cPanel instance with a Node.js API layer.</w:t>
      </w:r>
    </w:p>
    <w:p>
      <w:pPr>
        <w:pStyle w:val="Heading1"/>
      </w:pPr>
      <w:r>
        <w:t xml:space="preserve">2. Current Architecture</w:t>
      </w:r>
    </w:p>
    <w:p>
      <w:pPr>
        <w:pStyle w:val="Heading2"/>
      </w:pPr>
      <w:r>
        <w:t xml:space="preserve">2.1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Framework</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React 19.2 + React Router 7.13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 5.4</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Charts</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Recharts 3.7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Lucide React 0.563</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State</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React Context + localStorage (15 storage keys)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Namecheap cPanel (threeseasdigital.com)</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Database</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None (planned: MySQL via cPanel)</w:t>
            </w:r>
          </w:p>
        </w:tc>
      </w:tr>
    </w:tbl>
    <w:p>
      <w:pPr>
        <w:pStyle w:val="Heading2"/>
      </w:pPr>
      <w:r>
        <w:t xml:space="preserve">2.2 File Structure &amp;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Concern</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Admin.jsx</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color w:val="EF4444"/>
                <w:sz w:val="20"/>
                <w:szCs w:val="20"/>
              </w:rPr>
              <w:t xml:space="preserve">494 KB</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color w:val="EF4444"/>
                <w:sz w:val="20"/>
                <w:szCs w:val="20"/>
              </w:rPr>
              <w:t xml:space="preserve">Critical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index.css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F4444"/>
                <w:sz w:val="20"/>
                <w:szCs w:val="20"/>
              </w:rPr>
              <w:t xml:space="preserve">332 KB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F4444"/>
                <w:sz w:val="20"/>
                <w:szCs w:val="20"/>
              </w:rPr>
              <w:t xml:space="preserve">Critical</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AppContext.jsx</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color w:val="F59E0B"/>
                <w:sz w:val="20"/>
                <w:szCs w:val="20"/>
              </w:rPr>
              <w:t xml:space="preserve">~30 KB</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color w:val="F59E0B"/>
                <w:sz w:val="20"/>
                <w:szCs w:val="20"/>
              </w:rPr>
              <w:t xml:space="preserve">High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ClientSignup.jsx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52 KB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High</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PortfolioLanding.jsx</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50 KB</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Moderate</w:t>
            </w:r>
          </w:p>
        </w:tc>
      </w:tr>
    </w:tbl>
    <w:p>
      <w:pPr>
        <w:spacing w:before="40" w:after="120"/>
      </w:pPr>
    </w:p>
    <w:p>
      <w:pPr>
        <w:spacing w:after="120"/>
      </w:pPr>
      <w:r>
        <w:rPr>
          <w:rFonts w:ascii="Arial" w:cs="Arial" w:eastAsia="Arial" w:hAnsi="Arial"/>
          <w:sz w:val="22"/>
          <w:szCs w:val="22"/>
        </w:rPr>
        <w:t xml:space="preserve">Admin.jsx is a ~494 KB monolith containing the entire CRM dashboard (login, all tabs, modals, charts, and business logic) in a single file. This is the single largest technical debt item in the project.</w:t>
      </w:r>
    </w:p>
    <w:p>
      <w:pPr>
        <w:pStyle w:val="Heading2"/>
      </w:pPr>
      <w:r>
        <w:t xml:space="preserve">2.3 Route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w:t>
            </w:r>
          </w:p>
        </w:tc>
        <w:tc>
          <w:tcPr>
            <w:tcW w:type="dxa" w:w="32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Home.jsx</w:t>
            </w:r>
          </w:p>
        </w:tc>
        <w:tc>
          <w:tcPr>
            <w:tcW w:type="dxa" w:w="32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Marketing landing page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/about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About.jsx</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&amp; values</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/portfolio</w:t>
            </w:r>
          </w:p>
        </w:tc>
        <w:tc>
          <w:tcPr>
            <w:tcW w:type="dxa" w:w="32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Portfolio.jsx</w:t>
            </w:r>
          </w:p>
        </w:tc>
        <w:tc>
          <w:tcPr>
            <w:tcW w:type="dxa" w:w="32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Tier selection grid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/portfolio/:tier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PortfolioLanding.jsx</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live demo sites</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/contact</w:t>
            </w:r>
          </w:p>
        </w:tc>
        <w:tc>
          <w:tcPr>
            <w:tcW w:type="dxa" w:w="32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Contact.jsx</w:t>
            </w:r>
          </w:p>
        </w:tc>
        <w:tc>
          <w:tcPr>
            <w:tcW w:type="dxa" w:w="32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Calendar booking form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ClientSignup.jsx</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portal (signup/login/dashboard)</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/admin</w:t>
            </w:r>
          </w:p>
        </w:tc>
        <w:tc>
          <w:tcPr>
            <w:tcW w:type="dxa" w:w="32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Admin.jsx</w:t>
            </w:r>
          </w:p>
        </w:tc>
        <w:tc>
          <w:tcPr>
            <w:tcW w:type="dxa" w:w="32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Full CRM 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Register.jsx</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Staff registration</w:t>
            </w:r>
          </w:p>
        </w:tc>
      </w:tr>
    </w:tbl>
    <w:p>
      <w:r>
        <w:br w:type="page"/>
      </w:r>
    </w:p>
    <w:p>
      <w:pPr>
        <w:pStyle w:val="Heading1"/>
      </w:pPr>
      <w:r>
        <w:t xml:space="preserve">3. Audit Findings</w:t>
      </w:r>
    </w:p>
    <w:p>
      <w:pPr>
        <w:spacing w:after="120"/>
      </w:pPr>
      <w:r>
        <w:rPr>
          <w:rFonts w:ascii="Arial" w:cs="Arial" w:eastAsia="Arial" w:hAnsi="Arial"/>
          <w:sz w:val="22"/>
          <w:szCs w:val="22"/>
        </w:rPr>
        <w:t xml:space="preserve">A comprehensive audit of the codebase, UI, and architecture surfaced the following issues grouped by severity.</w:t>
      </w:r>
    </w:p>
    <w:p>
      <w:pPr>
        <w:pStyle w:val="Heading2"/>
      </w:pPr>
      <w:r>
        <w:t xml:space="preserve">3.1 Critical Issues</w:t>
      </w:r>
    </w:p>
    <w:p>
      <w:pPr>
        <w:pStyle w:val="Heading3"/>
      </w:pPr>
      <w:r>
        <w:t xml:space="preserve">3.1.1 Monolith Files (Admin.jsx — 494 KB)</w:t>
      </w:r>
    </w:p>
    <w:p>
      <w:pPr>
        <w:spacing w:after="120"/>
      </w:pPr>
      <w:r>
        <w:rPr>
          <w:rFonts w:ascii="Arial" w:cs="Arial" w:eastAsia="Arial" w:hAnsi="Arial"/>
          <w:sz w:val="22"/>
          <w:szCs w:val="22"/>
        </w:rPr>
        <w:t xml:space="preserve">Admin.jsx contains the entire admin dashboard in a single file: login screen, 15+ tab views, all modals, chart configurations, and inline business logic. This causes long initial parse times, impossible code review, IDE slowdowns, and no route-level code splitting. The file should be decomposed into ~20–30 focused component files.</w:t>
      </w:r>
    </w:p>
    <w:p>
      <w:pPr>
        <w:pStyle w:val="Heading3"/>
      </w:pPr>
      <w:r>
        <w:t xml:space="preserve">3.1.2 Single CSS File (index.css — 332 KB)</w:t>
      </w:r>
    </w:p>
    <w:p>
      <w:pPr>
        <w:spacing w:after="120"/>
      </w:pPr>
      <w:r>
        <w:rPr>
          <w:rFonts w:ascii="Arial" w:cs="Arial" w:eastAsia="Arial" w:hAnsi="Arial"/>
          <w:sz w:val="22"/>
          <w:szCs w:val="22"/>
        </w:rPr>
        <w:t xml:space="preserve">All styles for every page, demo, and admin view live in one monolithic CSS file. Class name collisions are inevitable. There is no scoping, no CSS modules, and no tree-shaking. The file should be split per-feature or migrated to CSS modules.</w:t>
      </w:r>
    </w:p>
    <w:p>
      <w:pPr>
        <w:pStyle w:val="Heading3"/>
      </w:pPr>
      <w:r>
        <w:t xml:space="preserve">3.1.3 No Real Database — localStorage Only</w:t>
      </w:r>
    </w:p>
    <w:p>
      <w:pPr>
        <w:spacing w:after="120"/>
      </w:pPr>
      <w:r>
        <w:rPr>
          <w:rFonts w:ascii="Arial" w:cs="Arial" w:eastAsia="Arial" w:hAnsi="Arial"/>
          <w:sz w:val="22"/>
          <w:szCs w:val="22"/>
        </w:rPr>
        <w:t xml:space="preserve">All business data (clients, invoices, projects, appointments, expenses, prospects, leads, time entries, activity logs, notifications, email templates) is stored exclusively in browser localStorage across 15 separate keys. This means data is device-locked, cannot be shared between team members, has a 5–10 MB storage ceiling, and is trivially lost by clearing browser data. This is the highest-priority infrastructure gap.</w:t>
      </w:r>
    </w:p>
    <w:p>
      <w:pPr>
        <w:pStyle w:val="Heading3"/>
      </w:pPr>
      <w:r>
        <w:t xml:space="preserve">3.1.4 Plaintext Passwords</w:t>
      </w:r>
    </w:p>
    <w:p>
      <w:pPr>
        <w:spacing w:after="120"/>
      </w:pPr>
      <w:r>
        <w:rPr>
          <w:rFonts w:ascii="Arial" w:cs="Arial" w:eastAsia="Arial" w:hAnsi="Arial"/>
          <w:sz w:val="22"/>
          <w:szCs w:val="22"/>
        </w:rPr>
        <w:t xml:space="preserve">Both the admin panel (AppContext.jsx) and client portal (ClientSignup.jsx) store and compare passwords as plaintext strings in localStorage. The default admin credentials (admin/admin123) are hardcoded and shown on the login screen. No hashing, salting, or secure session management exists. This must be resolved before any production deployment.</w:t>
      </w:r>
    </w:p>
    <w:p>
      <w:pPr>
        <w:pStyle w:val="Heading3"/>
      </w:pPr>
      <w:r>
        <w:t xml:space="preserve">3.1.5 No Auth Persistence</w:t>
      </w:r>
    </w:p>
    <w:p>
      <w:pPr>
        <w:spacing w:after="120"/>
      </w:pPr>
      <w:r>
        <w:rPr>
          <w:rFonts w:ascii="Arial" w:cs="Arial" w:eastAsia="Arial" w:hAnsi="Arial"/>
          <w:sz w:val="22"/>
          <w:szCs w:val="22"/>
        </w:rPr>
        <w:t xml:space="preserve">The admin currentUser state is held in React state only (not localStorage), so refreshing the browser logs the admin out. The client auth is persisted in localStorage but still stores the password in the clear. Neither system uses tokens, sessions, or any standard auth pattern.</w:t>
      </w:r>
    </w:p>
    <w:p>
      <w:pPr>
        <w:pStyle w:val="Heading2"/>
      </w:pPr>
      <w:r>
        <w:t xml:space="preserve">3.2 High-Priority Issues</w:t>
      </w:r>
    </w:p>
    <w:p>
      <w:pPr>
        <w:pStyle w:val="Heading3"/>
      </w:pPr>
      <w:r>
        <w:t xml:space="preserve">3.2.1 Fake “Continue with Google” Button</w:t>
      </w:r>
    </w:p>
    <w:p>
      <w:pPr>
        <w:spacing w:after="120"/>
      </w:pPr>
      <w:r>
        <w:rPr>
          <w:rFonts w:ascii="Arial" w:cs="Arial" w:eastAsia="Arial" w:hAnsi="Arial"/>
          <w:sz w:val="22"/>
          <w:szCs w:val="22"/>
        </w:rPr>
        <w:t xml:space="preserve">The Client Portal signup page displays a “Continue with Google” OAuth button, but no OAuth integration exists. Clicking it either does nothing or throws an error. This misleads users and should be removed or replaced with a working implementation.</w:t>
      </w:r>
    </w:p>
    <w:p>
      <w:pPr>
        <w:pStyle w:val="Heading3"/>
      </w:pPr>
      <w:r>
        <w:t xml:space="preserve">3.2.2 Placeholder Contact Info Still Present</w:t>
      </w:r>
    </w:p>
    <w:p>
      <w:pPr>
        <w:spacing w:after="120"/>
      </w:pPr>
      <w:r>
        <w:rPr>
          <w:rFonts w:ascii="Arial" w:cs="Arial" w:eastAsia="Arial" w:hAnsi="Arial"/>
          <w:sz w:val="22"/>
          <w:szCs w:val="22"/>
        </w:rPr>
        <w:t xml:space="preserve">SITE_INFO in App.jsx still contains placeholder values: phone is (555) 123-4567 and address is 123 Ocean Drive, Suite 200. These display in the footer and contact page on every visit. They must be replaced with real business information before launch.</w:t>
      </w:r>
    </w:p>
    <w:p>
      <w:pPr>
        <w:pStyle w:val="Heading3"/>
      </w:pPr>
      <w:r>
        <w:t xml:space="preserve">3.2.3 About Page — Stock Photo Team</w:t>
      </w:r>
    </w:p>
    <w:p>
      <w:pPr>
        <w:spacing w:after="120"/>
      </w:pPr>
      <w:r>
        <w:rPr>
          <w:rFonts w:ascii="Arial" w:cs="Arial" w:eastAsia="Arial" w:hAnsi="Arial"/>
          <w:sz w:val="22"/>
          <w:szCs w:val="22"/>
        </w:rPr>
        <w:t xml:space="preserve">The About page team section uses stock photos from Unsplash with “Your Name Here” placeholder text for all four team members. Social links all point to #. This section needs real data or should be removed/replaced with a simpler approach.</w:t>
      </w:r>
    </w:p>
    <w:p>
      <w:pPr>
        <w:pStyle w:val="Heading3"/>
      </w:pPr>
      <w:r>
        <w:t xml:space="preserve">3.2.4 No Form Validation on Booking</w:t>
      </w:r>
    </w:p>
    <w:p>
      <w:pPr>
        <w:spacing w:after="120"/>
      </w:pPr>
      <w:r>
        <w:rPr>
          <w:rFonts w:ascii="Arial" w:cs="Arial" w:eastAsia="Arial" w:hAnsi="Arial"/>
          <w:sz w:val="22"/>
          <w:szCs w:val="22"/>
        </w:rPr>
        <w:t xml:space="preserve">The Contact page booking form allows submission without selecting a date/time (the submit button is disabled, but there is no visible error message explaining why). Service selection is optional, allowing empty appointments. Email format is validated by HTML5 only.</w:t>
      </w:r>
    </w:p>
    <w:p>
      <w:pPr>
        <w:pStyle w:val="Heading3"/>
      </w:pPr>
      <w:r>
        <w:t xml:space="preserve">3.2.5 Login Hint Exposes Default Credentials</w:t>
      </w:r>
    </w:p>
    <w:p>
      <w:pPr>
        <w:spacing w:after="120"/>
      </w:pPr>
      <w:r>
        <w:rPr>
          <w:rFonts w:ascii="Arial" w:cs="Arial" w:eastAsia="Arial" w:hAnsi="Arial"/>
          <w:sz w:val="22"/>
          <w:szCs w:val="22"/>
        </w:rPr>
        <w:t xml:space="preserve">The admin login page shows “Default: admin / admin123” as a visible hint below the login form. This is acceptable for development but must be removed for production.</w:t>
      </w:r>
    </w:p>
    <w:p>
      <w:pPr>
        <w:pStyle w:val="Heading2"/>
      </w:pPr>
      <w:r>
        <w:t xml:space="preserve">3.3 Medium-Priority Issues</w:t>
      </w:r>
    </w:p>
    <w:p>
      <w:pPr>
        <w:pStyle w:val="Heading3"/>
      </w:pPr>
      <w:r>
        <w:t xml:space="preserve">3.3.1 Context Provider Bloat</w:t>
      </w:r>
    </w:p>
    <w:p>
      <w:pPr>
        <w:spacing w:after="120"/>
      </w:pPr>
      <w:r>
        <w:rPr>
          <w:rFonts w:ascii="Arial" w:cs="Arial" w:eastAsia="Arial" w:hAnsi="Arial"/>
          <w:sz w:val="22"/>
          <w:szCs w:val="22"/>
        </w:rPr>
        <w:t xml:space="preserve">AppContext.jsx exports over 80 functions and state values in a single Provider. Every component that consumes even one value triggers re-renders when any value changes. This should be split into domain-specific contexts (AuthContext, ClientContext, AppointmentContext, etc.).</w:t>
      </w:r>
    </w:p>
    <w:p>
      <w:pPr>
        <w:pStyle w:val="Heading3"/>
      </w:pPr>
      <w:r>
        <w:t xml:space="preserve">3.3.2 No Loading / Error States</w:t>
      </w:r>
    </w:p>
    <w:p>
      <w:pPr>
        <w:spacing w:after="120"/>
      </w:pPr>
      <w:r>
        <w:rPr>
          <w:rFonts w:ascii="Arial" w:cs="Arial" w:eastAsia="Arial" w:hAnsi="Arial"/>
          <w:sz w:val="22"/>
          <w:szCs w:val="22"/>
        </w:rPr>
        <w:t xml:space="preserve">The app has no loading skeletons, spinners, or error boundaries anywhere. When localStorage data is being parsed on mount, the UI flashes. When the future API is connected, every data fetch will need loading and error handling.</w:t>
      </w:r>
    </w:p>
    <w:p>
      <w:pPr>
        <w:pStyle w:val="Heading3"/>
      </w:pPr>
      <w:r>
        <w:t xml:space="preserve">3.3.3 Portfolio Demos Show Inside Main Layout</w:t>
      </w:r>
    </w:p>
    <w:p>
      <w:pPr>
        <w:spacing w:after="120"/>
      </w:pPr>
      <w:r>
        <w:rPr>
          <w:rFonts w:ascii="Arial" w:cs="Arial" w:eastAsia="Arial" w:hAnsi="Arial"/>
          <w:sz w:val="22"/>
          <w:szCs w:val="22"/>
        </w:rPr>
        <w:t xml:space="preserve">Demo sites (Starter, Business, Premium, Enterprise) render within the main Three Seas navbar and layout. The main footer is correctly hidden on demos, but the main navbar persists, creating a double-header effect. The back bar was recently added to bridge this gap, but ideally demos would have their own independent layout.</w:t>
      </w:r>
    </w:p>
    <w:p>
      <w:pPr>
        <w:pStyle w:val="Heading3"/>
      </w:pPr>
      <w:r>
        <w:t xml:space="preserve">3.3.4 No SEO / Meta Tags</w:t>
      </w:r>
    </w:p>
    <w:p>
      <w:pPr>
        <w:spacing w:after="120"/>
      </w:pPr>
      <w:r>
        <w:rPr>
          <w:rFonts w:ascii="Arial" w:cs="Arial" w:eastAsia="Arial" w:hAnsi="Arial"/>
          <w:sz w:val="22"/>
          <w:szCs w:val="22"/>
        </w:rPr>
        <w:t xml:space="preserve">As an SPA, the app ships with a single HTML file and no dynamic meta tags. There are no Open Graph tags, no Twitter cards, and no page-specific title/description. This hurts discoverability. React Helmet or a similar library should be added.</w:t>
      </w:r>
    </w:p>
    <w:p>
      <w:pPr>
        <w:pStyle w:val="Heading3"/>
      </w:pPr>
      <w:r>
        <w:t xml:space="preserve">3.3.5 External Image Dependencies</w:t>
      </w:r>
    </w:p>
    <w:p>
      <w:pPr>
        <w:spacing w:after="120"/>
      </w:pPr>
      <w:r>
        <w:rPr>
          <w:rFonts w:ascii="Arial" w:cs="Arial" w:eastAsia="Arial" w:hAnsi="Arial"/>
          <w:sz w:val="22"/>
          <w:szCs w:val="22"/>
        </w:rPr>
        <w:t xml:space="preserve">All images (hero backgrounds, team photos, portfolio images, demo site imagery) are loaded from Unsplash CDN URLs. If Unsplash changes URLs or rate-limits, the site breaks. Images should be self-hosted.</w:t>
      </w:r>
    </w:p>
    <w:p>
      <w:pPr>
        <w:pStyle w:val="Heading3"/>
      </w:pPr>
      <w:r>
        <w:t xml:space="preserve">3.3.6 No 404 Handling for Sub-Routes</w:t>
      </w:r>
    </w:p>
    <w:p>
      <w:pPr>
        <w:spacing w:after="120"/>
      </w:pPr>
      <w:r>
        <w:rPr>
          <w:rFonts w:ascii="Arial" w:cs="Arial" w:eastAsia="Arial" w:hAnsi="Arial"/>
          <w:sz w:val="22"/>
          <w:szCs w:val="22"/>
        </w:rPr>
        <w:t xml:space="preserve">There is a NotFound.jsx for unknown routes, but SPA routing on cPanel requires proper .htaccess configuration to redirect all paths to index.html. Without this, direct navigation to /portfolio/starter would return a server 404.</w:t>
      </w:r>
    </w:p>
    <w:p>
      <w:pPr>
        <w:pStyle w:val="Heading2"/>
      </w:pPr>
      <w:r>
        <w:t xml:space="preserve">3.4 Low-Priority / Cleanup</w:t>
      </w:r>
    </w:p>
    <w:p>
      <w:pPr>
        <w:pStyle w:val="ListParagraph"/>
        <w:numPr>
          <w:ilvl w:val="0"/>
          <w:numId w:val="3"/>
        </w:numPr>
        <w:spacing w:after="80"/>
      </w:pPr>
      <w:r>
        <w:rPr>
          <w:rFonts w:ascii="Arial" w:cs="Arial" w:eastAsia="Arial" w:hAnsi="Arial"/>
          <w:sz w:val="22"/>
          <w:szCs w:val="22"/>
        </w:rPr>
        <w:t xml:space="preserve">No favicon or custom site icon is configured.</w:t>
      </w:r>
    </w:p>
    <w:p>
      <w:pPr>
        <w:pStyle w:val="ListParagraph"/>
        <w:numPr>
          <w:ilvl w:val="0"/>
          <w:numId w:val="3"/>
        </w:numPr>
        <w:spacing w:after="80"/>
      </w:pPr>
      <w:r>
        <w:rPr>
          <w:rFonts w:ascii="Arial" w:cs="Arial" w:eastAsia="Arial" w:hAnsi="Arial"/>
          <w:sz w:val="22"/>
          <w:szCs w:val="22"/>
        </w:rPr>
        <w:t xml:space="preserve">The /register route for staff registration is not linked from the main navigation (only from the admin login page).</w:t>
      </w:r>
    </w:p>
    <w:p>
      <w:pPr>
        <w:pStyle w:val="ListParagraph"/>
        <w:numPr>
          <w:ilvl w:val="0"/>
          <w:numId w:val="3"/>
        </w:numPr>
        <w:spacing w:after="80"/>
      </w:pPr>
      <w:r>
        <w:rPr>
          <w:rFonts w:ascii="Arial" w:cs="Arial" w:eastAsia="Arial" w:hAnsi="Arial"/>
          <w:sz w:val="22"/>
          <w:szCs w:val="22"/>
        </w:rPr>
        <w:t xml:space="preserve">Recharts is loaded globally but only used in Admin.jsx. It should be lazy-loaded.</w:t>
      </w:r>
    </w:p>
    <w:p>
      <w:pPr>
        <w:pStyle w:val="ListParagraph"/>
        <w:numPr>
          <w:ilvl w:val="0"/>
          <w:numId w:val="3"/>
        </w:numPr>
        <w:spacing w:after="80"/>
      </w:pPr>
      <w:r>
        <w:rPr>
          <w:rFonts w:ascii="Arial" w:cs="Arial" w:eastAsia="Arial" w:hAnsi="Arial"/>
          <w:sz w:val="22"/>
          <w:szCs w:val="22"/>
        </w:rPr>
        <w:t xml:space="preserve">Calendar.jsx is a shared component but is only used in Contact.jsx and Admin.jsx.</w:t>
      </w:r>
    </w:p>
    <w:p>
      <w:pPr>
        <w:pStyle w:val="ListParagraph"/>
        <w:numPr>
          <w:ilvl w:val="0"/>
          <w:numId w:val="3"/>
        </w:numPr>
        <w:spacing w:after="80"/>
      </w:pPr>
      <w:r>
        <w:rPr>
          <w:rFonts w:ascii="Arial" w:cs="Arial" w:eastAsia="Arial" w:hAnsi="Arial"/>
          <w:sz w:val="22"/>
          <w:szCs w:val="22"/>
        </w:rPr>
        <w:t xml:space="preserve">Mobile hamburger menu on demo sites needs testing for edge cases.</w:t>
      </w:r>
    </w:p>
    <w:p>
      <w:pPr>
        <w:pStyle w:val="ListParagraph"/>
        <w:numPr>
          <w:ilvl w:val="0"/>
          <w:numId w:val="3"/>
        </w:numPr>
        <w:spacing w:after="120"/>
      </w:pPr>
      <w:r>
        <w:rPr>
          <w:rFonts w:ascii="Arial" w:cs="Arial" w:eastAsia="Arial" w:hAnsi="Arial"/>
          <w:sz w:val="22"/>
          <w:szCs w:val="22"/>
        </w:rPr>
        <w:t xml:space="preserve">The premium demo has a non-functional “Client Portal” tab switcher (Public Site / Book Appointment / Client Portal) that is purely decorative.</w:t>
      </w:r>
    </w:p>
    <w:p>
      <w:r>
        <w:br w:type="page"/>
      </w:r>
    </w:p>
    <w:p>
      <w:pPr>
        <w:pStyle w:val="Heading1"/>
      </w:pPr>
      <w:r>
        <w:t xml:space="preserve">4. Feature Inventory</w:t>
      </w:r>
    </w:p>
    <w:p>
      <w:pPr>
        <w:spacing w:after="120"/>
      </w:pPr>
      <w:r>
        <w:rPr>
          <w:rFonts w:ascii="Arial" w:cs="Arial" w:eastAsia="Arial" w:hAnsi="Arial"/>
          <w:sz w:val="22"/>
          <w:szCs w:val="22"/>
        </w:rPr>
        <w:t xml:space="preserve">Complete catalog of implemented features, organized by product area.</w:t>
      </w:r>
    </w:p>
    <w:p>
      <w:pPr>
        <w:pStyle w:val="Heading2"/>
      </w:pPr>
      <w:r>
        <w:t xml:space="preserve">4.1 Public Marketing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80"/>
        <w:gridCol w:w="1740"/>
        <w:gridCol w:w="174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7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Hero Section</w:t>
            </w:r>
          </w:p>
        </w:tc>
        <w:tc>
          <w:tcPr>
            <w:tcW w:type="dxa" w:w="32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Animated hero with CTA buttons</w:t>
            </w:r>
          </w:p>
        </w:tc>
        <w:tc>
          <w:tcPr>
            <w:tcW w:type="dxa" w:w="17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0B981"/>
                <w:sz w:val="20"/>
                <w:szCs w:val="20"/>
              </w:rPr>
              <w:t xml:space="preserve">Complete</w:t>
            </w:r>
          </w:p>
        </w:tc>
        <w:tc>
          <w:tcPr>
            <w:tcW w:type="dxa" w:w="17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Home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Stats Bar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value-prop cards (Client-First, Modern, etc.)</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B981"/>
                <w:sz w:val="20"/>
                <w:szCs w:val="20"/>
              </w:rPr>
              <w:t xml:space="preserve">Complete</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Services Grid</w:t>
            </w:r>
          </w:p>
        </w:tc>
        <w:tc>
          <w:tcPr>
            <w:tcW w:type="dxa" w:w="32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4 service cards with icons</w:t>
            </w:r>
          </w:p>
        </w:tc>
        <w:tc>
          <w:tcPr>
            <w:tcW w:type="dxa" w:w="17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0B981"/>
                <w:sz w:val="20"/>
                <w:szCs w:val="20"/>
              </w:rPr>
              <w:t xml:space="preserve">Complete</w:t>
            </w:r>
          </w:p>
        </w:tc>
        <w:tc>
          <w:tcPr>
            <w:tcW w:type="dxa" w:w="17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Home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Philosophy Section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mission statement cards</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B981"/>
                <w:sz w:val="20"/>
                <w:szCs w:val="20"/>
              </w:rPr>
              <w:t xml:space="preserve">Complete</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Team Section</w:t>
            </w:r>
          </w:p>
        </w:tc>
        <w:tc>
          <w:tcPr>
            <w:tcW w:type="dxa" w:w="32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4 team member cards with socials</w:t>
            </w:r>
          </w:p>
        </w:tc>
        <w:tc>
          <w:tcPr>
            <w:tcW w:type="dxa" w:w="17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F59E0B"/>
                <w:sz w:val="20"/>
                <w:szCs w:val="20"/>
              </w:rPr>
              <w:t xml:space="preserve">Placeholder</w:t>
            </w:r>
          </w:p>
        </w:tc>
        <w:tc>
          <w:tcPr>
            <w:tcW w:type="dxa" w:w="17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About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 Grid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tier cards linking to demos</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B981"/>
                <w:sz w:val="20"/>
                <w:szCs w:val="20"/>
              </w:rPr>
              <w:t xml:space="preserve">Complete</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Booking Calendar</w:t>
            </w:r>
          </w:p>
        </w:tc>
        <w:tc>
          <w:tcPr>
            <w:tcW w:type="dxa" w:w="32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Date/time picker with availability</w:t>
            </w:r>
          </w:p>
        </w:tc>
        <w:tc>
          <w:tcPr>
            <w:tcW w:type="dxa" w:w="17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0B981"/>
                <w:sz w:val="20"/>
                <w:szCs w:val="20"/>
              </w:rPr>
              <w:t xml:space="preserve">Complete</w:t>
            </w:r>
          </w:p>
        </w:tc>
        <w:tc>
          <w:tcPr>
            <w:tcW w:type="dxa" w:w="17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Contact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Form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email, phone, service, message</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B981"/>
                <w:sz w:val="20"/>
                <w:szCs w:val="20"/>
              </w:rPr>
              <w:t xml:space="preserve">Complete</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w:t>
            </w:r>
          </w:p>
        </w:tc>
      </w:tr>
    </w:tbl>
    <w:p>
      <w:pPr>
        <w:pStyle w:val="Heading2"/>
      </w:pPr>
      <w:r>
        <w:t xml:space="preserve">4.2 Portfolio Demos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80"/>
        <w:gridCol w:w="23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Demo Name</w:t>
            </w:r>
          </w:p>
        </w:tc>
        <w:tc>
          <w:tcPr>
            <w:tcW w:type="dxa" w:w="2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Starter</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Coastal Coffee</w:t>
            </w:r>
          </w:p>
        </w:tc>
        <w:tc>
          <w:tcPr>
            <w:tcW w:type="dxa" w:w="25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Single-page landing</w:t>
            </w:r>
          </w:p>
        </w:tc>
        <w:tc>
          <w:tcPr>
            <w:tcW w:type="dxa" w:w="23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Menu, hours, contact form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Summit Law Group</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Multi-section professional</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Practice areas, team, blog</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Premium</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Bella Spa</w:t>
            </w:r>
          </w:p>
        </w:tc>
        <w:tc>
          <w:tcPr>
            <w:tcW w:type="dxa" w:w="25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Full app with portals</w:t>
            </w:r>
          </w:p>
        </w:tc>
        <w:tc>
          <w:tcPr>
            <w:tcW w:type="dxa" w:w="23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Booking, gallery, client portal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Apex Logistics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 web app</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Charts, tables, sidebar nav</w:t>
            </w:r>
          </w:p>
        </w:tc>
      </w:tr>
    </w:tbl>
    <w:p>
      <w:pPr>
        <w:pStyle w:val="Heading2"/>
      </w:pPr>
      <w:r>
        <w:t xml:space="preserve">4.3 Admin CRM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Dashboard Home</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KPIs, today’s appointments, pipeline summary, revenue charts, activity feed, notifications</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0B981"/>
                <w:sz w:val="20"/>
                <w:szCs w:val="20"/>
              </w:rPr>
              <w:t xml:space="preserve">Complete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Appointments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Calendar view, list view, status management (pending/confirmed/cancelled), follow-ups with notes, assignment to staff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B981"/>
                <w:sz w:val="20"/>
                <w:szCs w:val="20"/>
              </w:rPr>
              <w:t xml:space="preserve">Complete</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Clients</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Add/edit/archive/restore, notes, tags, documents (file upload), invoices, projects, subscription tiers</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0B981"/>
                <w:sz w:val="20"/>
                <w:szCs w:val="20"/>
              </w:rPr>
              <w:t xml:space="preserve">Complete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Kanban-style tasks, milestones, developer assignment, progress tracking, project completion workflow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B981"/>
                <w:sz w:val="20"/>
                <w:szCs w:val="20"/>
              </w:rPr>
              <w:t xml:space="preserve">Complete</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Invoicing</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Create/edit/delete invoices, mark paid/unpaid, recurring invoices (weekly to yearly), auto-generate next invoice</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0B981"/>
                <w:sz w:val="20"/>
                <w:szCs w:val="20"/>
              </w:rPr>
              <w:t xml:space="preserve">Complete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Prospects Pipeline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Kanban board with stages (inquiry → closed), deal values, win/loss tracking with reasons, convert to client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B981"/>
                <w:sz w:val="20"/>
                <w:szCs w:val="20"/>
              </w:rPr>
              <w:t xml:space="preserve">Complete</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Leads</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Add/manage business leads, notes, status tracking</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0B981"/>
                <w:sz w:val="20"/>
                <w:szCs w:val="20"/>
              </w:rPr>
              <w:t xml:space="preserve">Complete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Expenses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categories (wages, fuel, food, meetings, trips, receipts), receipt upload, charts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B981"/>
                <w:sz w:val="20"/>
                <w:szCs w:val="20"/>
              </w:rPr>
              <w:t xml:space="preserve">Complete</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Time Tracking</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Log hours per client/project, billable toggle, mark as billed</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0B981"/>
                <w:sz w:val="20"/>
                <w:szCs w:val="20"/>
              </w:rPr>
              <w:t xml:space="preserve">Complete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charts, expense breakdowns, pipeline metrics, activity feed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B981"/>
                <w:sz w:val="20"/>
                <w:szCs w:val="20"/>
              </w:rPr>
              <w:t xml:space="preserve">Complete</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User Management</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Roles (admin/manager/staff), registration approval workflow, permissions system</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0B981"/>
                <w:sz w:val="20"/>
                <w:szCs w:val="20"/>
              </w:rPr>
              <w:t xml:space="preserve">Complete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Templates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default templates with merge fields, custom template creation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B981"/>
                <w:sz w:val="20"/>
                <w:szCs w:val="20"/>
              </w:rPr>
              <w:t xml:space="preserve">Complete</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In-app notification center, mark read, clear all</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0B981"/>
                <w:sz w:val="20"/>
                <w:szCs w:val="20"/>
              </w:rPr>
              <w:t xml:space="preserve">Complete</w:t>
            </w:r>
          </w:p>
        </w:tc>
      </w:tr>
    </w:tbl>
    <w:p>
      <w:pPr>
        <w:pStyle w:val="Heading2"/>
      </w:pPr>
      <w:r>
        <w:t xml:space="preserve">4.4 Client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Registration</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Email/password signup with profile step (business name, address, DOB)</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0B981"/>
                <w:sz w:val="20"/>
                <w:szCs w:val="20"/>
              </w:rPr>
              <w:t xml:space="preserve">Complete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Email/password authentication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B981"/>
                <w:sz w:val="20"/>
                <w:szCs w:val="20"/>
              </w:rPr>
              <w:t xml:space="preserve">Complete</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Google OAuth</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Button present but not functional</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EF4444"/>
                <w:sz w:val="20"/>
                <w:szCs w:val="20"/>
              </w:rPr>
              <w:t xml:space="preserve">Not Implemented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Welcome screen, project overview, invoice summary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B981"/>
                <w:sz w:val="20"/>
                <w:szCs w:val="20"/>
              </w:rPr>
              <w:t xml:space="preserve">Complete</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Messaging</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Support ticket / message interface</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0B981"/>
                <w:sz w:val="20"/>
                <w:szCs w:val="20"/>
              </w:rPr>
              <w:t xml:space="preserve">Complete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and edit personal/business information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B981"/>
                <w:sz w:val="20"/>
                <w:szCs w:val="20"/>
              </w:rPr>
              <w:t xml:space="preserve">Complete</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Approval Flow</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New signups require admin approval before access</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0B981"/>
                <w:sz w:val="20"/>
                <w:szCs w:val="20"/>
              </w:rPr>
              <w:t xml:space="preserve">Complete</w:t>
            </w:r>
          </w:p>
        </w:tc>
      </w:tr>
    </w:tbl>
    <w:p>
      <w:r>
        <w:br w:type="page"/>
      </w:r>
    </w:p>
    <w:p>
      <w:pPr>
        <w:pStyle w:val="Heading1"/>
      </w:pPr>
      <w:r>
        <w:t xml:space="preserve">5. Recommended Roadmap</w:t>
      </w:r>
    </w:p>
    <w:p>
      <w:pPr>
        <w:pStyle w:val="Heading2"/>
      </w:pPr>
      <w:r>
        <w:t xml:space="preserve">5.1 Phase 1 — Pre-Launch Cleanup (1–2 weeks)</w:t>
      </w:r>
    </w:p>
    <w:p>
      <w:pPr>
        <w:spacing w:after="120"/>
      </w:pPr>
      <w:r>
        <w:rPr>
          <w:rFonts w:ascii="Arial" w:cs="Arial" w:eastAsia="Arial" w:hAnsi="Arial"/>
          <w:sz w:val="22"/>
          <w:szCs w:val="22"/>
        </w:rPr>
        <w:t xml:space="preserve">Minimum work required to make the site presentable and deployable.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60"/>
        <w:gridCol w:w="3260"/>
        <w:gridCol w:w="224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w:t>
            </w:r>
          </w:p>
        </w:tc>
        <w:tc>
          <w:tcPr>
            <w:tcW w:type="dxa" w:w="32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Replace placeholder contact info</w:t>
            </w:r>
          </w:p>
        </w:tc>
        <w:tc>
          <w:tcPr>
            <w:tcW w:type="dxa" w:w="32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Update SITE_INFO in App.jsx with real phone, email, address</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F4444"/>
                <w:sz w:val="20"/>
                <w:szCs w:val="20"/>
              </w:rPr>
              <w:t xml:space="preserve">Critical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or fix Google OAuth button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fake button from ClientSignup.jsx or implement real OAuth</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F4444"/>
                <w:sz w:val="20"/>
                <w:szCs w:val="20"/>
              </w:rPr>
              <w:t xml:space="preserve">Critical</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3</w:t>
            </w:r>
          </w:p>
        </w:tc>
        <w:tc>
          <w:tcPr>
            <w:tcW w:type="dxa" w:w="32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Remove admin login hint</w:t>
            </w:r>
          </w:p>
        </w:tc>
        <w:tc>
          <w:tcPr>
            <w:tcW w:type="dxa" w:w="32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Remove “Default: admin / admin123” text from admin login</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F4444"/>
                <w:sz w:val="20"/>
                <w:szCs w:val="20"/>
              </w:rPr>
              <w:t xml:space="preserve">Critical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About page team section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stock photos and placeholder text with real info, or simplify</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High</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5</w:t>
            </w:r>
          </w:p>
        </w:tc>
        <w:tc>
          <w:tcPr>
            <w:tcW w:type="dxa" w:w="32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Add .htaccess for SPA routing</w:t>
            </w:r>
          </w:p>
        </w:tc>
        <w:tc>
          <w:tcPr>
            <w:tcW w:type="dxa" w:w="32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Configure cPanel to redirect all routes to index.html</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Self-host all images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Unsplash images to /public/images/ and update references</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B82F6"/>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7</w:t>
            </w:r>
          </w:p>
        </w:tc>
        <w:tc>
          <w:tcPr>
            <w:tcW w:type="dxa" w:w="32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Add favicon and meta tags</w:t>
            </w:r>
          </w:p>
        </w:tc>
        <w:tc>
          <w:tcPr>
            <w:tcW w:type="dxa" w:w="32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Custom favicon + React Helmet for per-page SEO</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B82F6"/>
                <w:sz w:val="20"/>
                <w:szCs w:val="20"/>
              </w:rPr>
              <w:t xml:space="preserve">Medium</w:t>
            </w:r>
          </w:p>
        </w:tc>
      </w:tr>
    </w:tbl>
    <w:p>
      <w:pPr>
        <w:pStyle w:val="Heading2"/>
      </w:pPr>
      <w:r>
        <w:t xml:space="preserve">5.2 Phase 2 — Backend &amp; Auth (2–4 weeks)</w:t>
      </w:r>
    </w:p>
    <w:p>
      <w:pPr>
        <w:spacing w:after="120"/>
      </w:pPr>
      <w:r>
        <w:rPr>
          <w:rFonts w:ascii="Arial" w:cs="Arial" w:eastAsia="Arial" w:hAnsi="Arial"/>
          <w:sz w:val="22"/>
          <w:szCs w:val="22"/>
        </w:rPr>
        <w:t xml:space="preserve">Replace localStorage with real persistence and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60"/>
        <w:gridCol w:w="3260"/>
        <w:gridCol w:w="224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w:t>
            </w:r>
          </w:p>
        </w:tc>
        <w:tc>
          <w:tcPr>
            <w:tcW w:type="dxa" w:w="32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MySQL database schema</w:t>
            </w:r>
          </w:p>
        </w:tc>
        <w:tc>
          <w:tcPr>
            <w:tcW w:type="dxa" w:w="32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Design tables for users, clients, appointments, invoices, projects, etc.</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F4444"/>
                <w:sz w:val="20"/>
                <w:szCs w:val="20"/>
              </w:rPr>
              <w:t xml:space="preserve">Critical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API layer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Express/Fastify REST API on cPanel with bcrypt auth, JWT sessions</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F4444"/>
                <w:sz w:val="20"/>
                <w:szCs w:val="20"/>
              </w:rPr>
              <w:t xml:space="preserve">Critical</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3</w:t>
            </w:r>
          </w:p>
        </w:tc>
        <w:tc>
          <w:tcPr>
            <w:tcW w:type="dxa" w:w="32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Password hashing</w:t>
            </w:r>
          </w:p>
        </w:tc>
        <w:tc>
          <w:tcPr>
            <w:tcW w:type="dxa" w:w="32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bcrypt for all stored passwords, remove plaintext storage</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F4444"/>
                <w:sz w:val="20"/>
                <w:szCs w:val="20"/>
              </w:rPr>
              <w:t xml:space="preserve">Critical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token system</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tokens, httpOnly cookies, refresh token rotation</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F4444"/>
                <w:sz w:val="20"/>
                <w:szCs w:val="20"/>
              </w:rPr>
              <w:t xml:space="preserve">Critical</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5</w:t>
            </w:r>
          </w:p>
        </w:tc>
        <w:tc>
          <w:tcPr>
            <w:tcW w:type="dxa" w:w="32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Data migration script</w:t>
            </w:r>
          </w:p>
        </w:tc>
        <w:tc>
          <w:tcPr>
            <w:tcW w:type="dxa" w:w="32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Export localStorage data to MySQL for existing users</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client / React hooks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all localStorage reads/writes with API calls, add loading/error states</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High</w:t>
            </w:r>
          </w:p>
        </w:tc>
      </w:tr>
    </w:tbl>
    <w:p>
      <w:pPr>
        <w:pStyle w:val="Heading2"/>
      </w:pPr>
      <w:r>
        <w:t xml:space="preserve">5.3 Phase 3 — Architecture Refactor (2–3 weeks)</w:t>
      </w:r>
    </w:p>
    <w:p>
      <w:pPr>
        <w:spacing w:after="120"/>
      </w:pPr>
      <w:r>
        <w:rPr>
          <w:rFonts w:ascii="Arial" w:cs="Arial" w:eastAsia="Arial" w:hAnsi="Arial"/>
          <w:sz w:val="22"/>
          <w:szCs w:val="22"/>
        </w:rPr>
        <w:t xml:space="preserve">Code quality and performance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60"/>
        <w:gridCol w:w="3260"/>
        <w:gridCol w:w="224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w:t>
            </w:r>
          </w:p>
        </w:tc>
        <w:tc>
          <w:tcPr>
            <w:tcW w:type="dxa" w:w="32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Split Admin.jsx</w:t>
            </w:r>
          </w:p>
        </w:tc>
        <w:tc>
          <w:tcPr>
            <w:tcW w:type="dxa" w:w="32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Decompose into ~25 component files under /components/admin/</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 index.css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Per-feature CSS modules or component-scoped stylesheets</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High</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3</w:t>
            </w:r>
          </w:p>
        </w:tc>
        <w:tc>
          <w:tcPr>
            <w:tcW w:type="dxa" w:w="32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Split AppContext</w:t>
            </w:r>
          </w:p>
        </w:tc>
        <w:tc>
          <w:tcPr>
            <w:tcW w:type="dxa" w:w="32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Separate AuthContext, ClientContext, AppointmentContext, etc.</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Lazy loading</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React.lazy for Admin, ClientSignup, PortfolioLanding, Recharts</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B82F6"/>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5</w:t>
            </w:r>
          </w:p>
        </w:tc>
        <w:tc>
          <w:tcPr>
            <w:tcW w:type="dxa" w:w="32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Error boundaries</w:t>
            </w:r>
          </w:p>
        </w:tc>
        <w:tc>
          <w:tcPr>
            <w:tcW w:type="dxa" w:w="32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Add error boundaries around major sections to prevent full-page crashes</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B82F6"/>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 layout isolation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demo routes outside main layout so they don’t inherit Three Seas navbar</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0B981"/>
                <w:sz w:val="20"/>
                <w:szCs w:val="20"/>
              </w:rPr>
              <w:t xml:space="preserve">Low</w:t>
            </w:r>
          </w:p>
        </w:tc>
      </w:tr>
    </w:tbl>
    <w:p>
      <w:pPr>
        <w:pStyle w:val="Heading2"/>
      </w:pPr>
      <w:r>
        <w:t xml:space="preserve">5.4 Phase 4 — Feature Enhancements (Ongoing)</w:t>
      </w:r>
    </w:p>
    <w:p>
      <w:pPr>
        <w:spacing w:after="120"/>
      </w:pPr>
      <w:r>
        <w:rPr>
          <w:rFonts w:ascii="Arial" w:cs="Arial" w:eastAsia="Arial" w:hAnsi="Arial"/>
          <w:sz w:val="22"/>
          <w:szCs w:val="22"/>
        </w:rPr>
        <w:t xml:space="preserve">New capabilities to add once the foundation is stable.</w:t>
      </w:r>
    </w:p>
    <w:p>
      <w:pPr>
        <w:pStyle w:val="ListParagraph"/>
        <w:numPr>
          <w:ilvl w:val="0"/>
          <w:numId w:val="4"/>
        </w:numPr>
        <w:spacing w:after="80"/>
      </w:pPr>
      <w:r>
        <w:rPr>
          <w:rFonts w:ascii="Arial" w:cs="Arial" w:eastAsia="Arial" w:hAnsi="Arial"/>
          <w:b/>
          <w:bCs/>
          <w:sz w:val="22"/>
          <w:szCs w:val="22"/>
        </w:rPr>
        <w:t xml:space="preserve">Real email sending: </w:t>
      </w:r>
      <w:r>
        <w:rPr>
          <w:rFonts w:ascii="Arial" w:cs="Arial" w:eastAsia="Arial" w:hAnsi="Arial"/>
          <w:sz w:val="22"/>
          <w:szCs w:val="22"/>
        </w:rPr>
        <w:t xml:space="preserve">Connect email templates to an SMTP service (SendGrid, Mailgun) for appointment confirmations, invoice reminders, and follow-up outreach.</w:t>
      </w:r>
    </w:p>
    <w:p>
      <w:pPr>
        <w:pStyle w:val="ListParagraph"/>
        <w:numPr>
          <w:ilvl w:val="0"/>
          <w:numId w:val="4"/>
        </w:numPr>
        <w:spacing w:after="80"/>
      </w:pPr>
      <w:r>
        <w:rPr>
          <w:rFonts w:ascii="Arial" w:cs="Arial" w:eastAsia="Arial" w:hAnsi="Arial"/>
          <w:b/>
          <w:bCs/>
          <w:sz w:val="22"/>
          <w:szCs w:val="22"/>
        </w:rPr>
        <w:t xml:space="preserve">Payment processing: </w:t>
      </w:r>
      <w:r>
        <w:rPr>
          <w:rFonts w:ascii="Arial" w:cs="Arial" w:eastAsia="Arial" w:hAnsi="Arial"/>
          <w:sz w:val="22"/>
          <w:szCs w:val="22"/>
        </w:rPr>
        <w:t xml:space="preserve">Stripe integration for the client portal so clients can pay invoices online.</w:t>
      </w:r>
    </w:p>
    <w:p>
      <w:pPr>
        <w:pStyle w:val="ListParagraph"/>
        <w:numPr>
          <w:ilvl w:val="0"/>
          <w:numId w:val="4"/>
        </w:numPr>
        <w:spacing w:after="80"/>
      </w:pPr>
      <w:r>
        <w:rPr>
          <w:rFonts w:ascii="Arial" w:cs="Arial" w:eastAsia="Arial" w:hAnsi="Arial"/>
          <w:b/>
          <w:bCs/>
          <w:sz w:val="22"/>
          <w:szCs w:val="22"/>
        </w:rPr>
        <w:t xml:space="preserve">File storage: </w:t>
      </w:r>
      <w:r>
        <w:rPr>
          <w:rFonts w:ascii="Arial" w:cs="Arial" w:eastAsia="Arial" w:hAnsi="Arial"/>
          <w:sz w:val="22"/>
          <w:szCs w:val="22"/>
        </w:rPr>
        <w:t xml:space="preserve">Move document uploads from base64-in-localStorage to proper file storage (S3 or cPanel disk).</w:t>
      </w:r>
    </w:p>
    <w:p>
      <w:pPr>
        <w:pStyle w:val="ListParagraph"/>
        <w:numPr>
          <w:ilvl w:val="0"/>
          <w:numId w:val="4"/>
        </w:numPr>
        <w:spacing w:after="80"/>
      </w:pPr>
      <w:r>
        <w:rPr>
          <w:rFonts w:ascii="Arial" w:cs="Arial" w:eastAsia="Arial" w:hAnsi="Arial"/>
          <w:b/>
          <w:bCs/>
          <w:sz w:val="22"/>
          <w:szCs w:val="22"/>
        </w:rPr>
        <w:t xml:space="preserve">Real-time notifications: </w:t>
      </w:r>
      <w:r>
        <w:rPr>
          <w:rFonts w:ascii="Arial" w:cs="Arial" w:eastAsia="Arial" w:hAnsi="Arial"/>
          <w:sz w:val="22"/>
          <w:szCs w:val="22"/>
        </w:rPr>
        <w:t xml:space="preserve">WebSocket or polling for live dashboard updates when appointments are booked.</w:t>
      </w:r>
    </w:p>
    <w:p>
      <w:pPr>
        <w:pStyle w:val="ListParagraph"/>
        <w:numPr>
          <w:ilvl w:val="0"/>
          <w:numId w:val="4"/>
        </w:numPr>
        <w:spacing w:after="80"/>
      </w:pPr>
      <w:r>
        <w:rPr>
          <w:rFonts w:ascii="Arial" w:cs="Arial" w:eastAsia="Arial" w:hAnsi="Arial"/>
          <w:b/>
          <w:bCs/>
          <w:sz w:val="22"/>
          <w:szCs w:val="22"/>
        </w:rPr>
        <w:t xml:space="preserve">PDF invoice generation: </w:t>
      </w:r>
      <w:r>
        <w:rPr>
          <w:rFonts w:ascii="Arial" w:cs="Arial" w:eastAsia="Arial" w:hAnsi="Arial"/>
          <w:sz w:val="22"/>
          <w:szCs w:val="22"/>
        </w:rPr>
        <w:t xml:space="preserve">Auto-generate downloadable PDF invoices from invoice data.</w:t>
      </w:r>
    </w:p>
    <w:p>
      <w:pPr>
        <w:pStyle w:val="ListParagraph"/>
        <w:numPr>
          <w:ilvl w:val="0"/>
          <w:numId w:val="4"/>
        </w:numPr>
        <w:spacing w:after="120"/>
      </w:pPr>
      <w:r>
        <w:rPr>
          <w:rFonts w:ascii="Arial" w:cs="Arial" w:eastAsia="Arial" w:hAnsi="Arial"/>
          <w:b/>
          <w:bCs/>
          <w:sz w:val="22"/>
          <w:szCs w:val="22"/>
        </w:rPr>
        <w:t xml:space="preserve">Analytics integration: </w:t>
      </w:r>
      <w:r>
        <w:rPr>
          <w:rFonts w:ascii="Arial" w:cs="Arial" w:eastAsia="Arial" w:hAnsi="Arial"/>
          <w:sz w:val="22"/>
          <w:szCs w:val="22"/>
        </w:rPr>
        <w:t xml:space="preserve">Google Analytics or Plausible for public page traffic insights.</w:t>
      </w:r>
    </w:p>
    <w:p>
      <w:r>
        <w:br w:type="page"/>
      </w:r>
    </w:p>
    <w:p>
      <w:pPr>
        <w:pStyle w:val="Heading1"/>
      </w:pPr>
      <w:r>
        <w:t xml:space="preserve">6. Security Requirements</w:t>
      </w:r>
    </w:p>
    <w:p>
      <w:pPr>
        <w:spacing w:after="120"/>
      </w:pPr>
      <w:r>
        <w:rPr>
          <w:rFonts w:ascii="Arial" w:cs="Arial" w:eastAsia="Arial" w:hAnsi="Arial"/>
          <w:sz w:val="22"/>
          <w:szCs w:val="22"/>
        </w:rPr>
        <w:t xml:space="preserve">The following security measures must be implemented before any client data is collected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20"/>
        <w:gridCol w:w="224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3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2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Password hashing</w:t>
            </w:r>
          </w:p>
        </w:tc>
        <w:tc>
          <w:tcPr>
            <w:tcW w:type="dxa" w:w="43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bcrypt with cost factor 12+; never store plaintext</w:t>
            </w:r>
          </w:p>
        </w:tc>
        <w:tc>
          <w:tcPr>
            <w:tcW w:type="dxa" w:w="22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management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access tokens (15 min) + refresh tokens (7 day) in httpOnly cookies</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HTTPS enforcement</w:t>
            </w:r>
          </w:p>
        </w:tc>
        <w:tc>
          <w:tcPr>
            <w:tcW w:type="dxa" w:w="43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Force HTTPS via .htaccess redirect; set HSTS header</w:t>
            </w:r>
          </w:p>
        </w:tc>
        <w:tc>
          <w:tcPr>
            <w:tcW w:type="dxa" w:w="22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sanitization</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Server-side validation on all API endpoints; parameterized SQL queries</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Rate limiting</w:t>
            </w:r>
          </w:p>
        </w:tc>
        <w:tc>
          <w:tcPr>
            <w:tcW w:type="dxa" w:w="43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Login attempts: 5 per minute. API: 100 requests per minute per IP</w:t>
            </w:r>
          </w:p>
        </w:tc>
        <w:tc>
          <w:tcPr>
            <w:tcW w:type="dxa" w:w="22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CORS configuration</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 only threeseasdigital.com origin</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Remove default creds</w:t>
            </w:r>
          </w:p>
        </w:tc>
        <w:tc>
          <w:tcPr>
            <w:tcW w:type="dxa" w:w="43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Remove hardcoded admin/admin123 and login hint text</w:t>
            </w:r>
          </w:p>
        </w:tc>
        <w:tc>
          <w:tcPr>
            <w:tcW w:type="dxa" w:w="22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Security Policy</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CSP headers to prevent XSS; restrict inline scripts</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r>
    </w:tbl>
    <w:p>
      <w:pPr>
        <w:pStyle w:val="Heading1"/>
      </w:pPr>
      <w:r>
        <w:t xml:space="preserve">7. Data Model (Current localStorage Keys)</w:t>
      </w:r>
    </w:p>
    <w:p>
      <w:pPr>
        <w:spacing w:after="120"/>
      </w:pPr>
      <w:r>
        <w:rPr>
          <w:rFonts w:ascii="Arial" w:cs="Arial" w:eastAsia="Arial" w:hAnsi="Arial"/>
          <w:sz w:val="22"/>
          <w:szCs w:val="22"/>
        </w:rPr>
        <w:t xml:space="preserve">The following 15 localStorage keys define the current data model. Each maps 1:1 to a future database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Storage Key</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Future Table</w:t>
            </w:r>
          </w:p>
        </w:tc>
      </w:tr>
      <w:tr>
        <w:tc>
          <w:tcPr>
            <w:tcW w:type="dxa" w:w="3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threeseas_appointments</w:t>
            </w:r>
          </w:p>
        </w:tc>
        <w:tc>
          <w:tcPr>
            <w:tcW w:type="dxa" w:w="28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Array of objects</w:t>
            </w:r>
          </w:p>
        </w:tc>
        <w:tc>
          <w:tcPr>
            <w:tcW w:type="dxa" w:w="28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appointments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threeseas_users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objects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w:t>
            </w:r>
          </w:p>
        </w:tc>
      </w:tr>
      <w:tr>
        <w:tc>
          <w:tcPr>
            <w:tcW w:type="dxa" w:w="3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threeseas_clients</w:t>
            </w:r>
          </w:p>
        </w:tc>
        <w:tc>
          <w:tcPr>
            <w:tcW w:type="dxa" w:w="28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Array of objects (nested)</w:t>
            </w:r>
          </w:p>
        </w:tc>
        <w:tc>
          <w:tcPr>
            <w:tcW w:type="dxa" w:w="28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clients + invoices + projects + documents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threeseas_payments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objects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payments</w:t>
            </w:r>
          </w:p>
        </w:tc>
      </w:tr>
      <w:tr>
        <w:tc>
          <w:tcPr>
            <w:tcW w:type="dxa" w:w="3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threeseas_expenses</w:t>
            </w:r>
          </w:p>
        </w:tc>
        <w:tc>
          <w:tcPr>
            <w:tcW w:type="dxa" w:w="28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Array of objects</w:t>
            </w:r>
          </w:p>
        </w:tc>
        <w:tc>
          <w:tcPr>
            <w:tcW w:type="dxa" w:w="28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expenses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threeseas_leads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objects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leads</w:t>
            </w:r>
          </w:p>
        </w:tc>
      </w:tr>
      <w:tr>
        <w:tc>
          <w:tcPr>
            <w:tcW w:type="dxa" w:w="3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threeseas_prospects</w:t>
            </w:r>
          </w:p>
        </w:tc>
        <w:tc>
          <w:tcPr>
            <w:tcW w:type="dxa" w:w="28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Array of objects</w:t>
            </w:r>
          </w:p>
        </w:tc>
        <w:tc>
          <w:tcPr>
            <w:tcW w:type="dxa" w:w="28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prospects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threeseas_business_database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objects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business_intel</w:t>
            </w:r>
          </w:p>
        </w:tc>
      </w:tr>
      <w:tr>
        <w:tc>
          <w:tcPr>
            <w:tcW w:type="dxa" w:w="3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threeseas_market_research</w:t>
            </w:r>
          </w:p>
        </w:tc>
        <w:tc>
          <w:tcPr>
            <w:tcW w:type="dxa" w:w="28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Array of objects</w:t>
            </w:r>
          </w:p>
        </w:tc>
        <w:tc>
          <w:tcPr>
            <w:tcW w:type="dxa" w:w="28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market_research</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threeseas_current_client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object (session)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session</w:t>
            </w:r>
          </w:p>
        </w:tc>
      </w:tr>
      <w:tr>
        <w:tc>
          <w:tcPr>
            <w:tcW w:type="dxa" w:w="3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threeseas_activity_log</w:t>
            </w:r>
          </w:p>
        </w:tc>
        <w:tc>
          <w:tcPr>
            <w:tcW w:type="dxa" w:w="28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Array (capped at 500)</w:t>
            </w:r>
          </w:p>
        </w:tc>
        <w:tc>
          <w:tcPr>
            <w:tcW w:type="dxa" w:w="28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activity_log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threeseas_time_entries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objects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time_entries</w:t>
            </w:r>
          </w:p>
        </w:tc>
      </w:tr>
      <w:tr>
        <w:tc>
          <w:tcPr>
            <w:tcW w:type="dxa" w:w="3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threeseas_email_templates</w:t>
            </w:r>
          </w:p>
        </w:tc>
        <w:tc>
          <w:tcPr>
            <w:tcW w:type="dxa" w:w="28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Array of objects</w:t>
            </w:r>
          </w:p>
        </w:tc>
        <w:tc>
          <w:tcPr>
            <w:tcW w:type="dxa" w:w="28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email_templates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threeseas_notifications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objects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notifications</w:t>
            </w:r>
          </w:p>
        </w:tc>
      </w:tr>
    </w:tbl>
    <w:p>
      <w:pPr>
        <w:spacing w:before="0" w:after="120"/>
      </w:pPr>
    </w:p>
    <w:p>
      <w:pPr>
        <w:spacing w:after="120"/>
      </w:pPr>
      <w:r>
        <w:rPr>
          <w:rFonts w:ascii="Arial" w:cs="Arial" w:eastAsia="Arial" w:hAnsi="Arial"/>
          <w:sz w:val="22"/>
          <w:szCs w:val="22"/>
        </w:rPr>
        <w:t xml:space="preserve">Note: The threeseas_clients key contains deeply nested data (invoices, projects with tasks/milestones, and documents as arrays within each client object). This will need to be normalized into separate relational tables during the MySQL migration.</w:t>
      </w:r>
    </w:p>
    <w:p>
      <w:r>
        <w:br w:type="page"/>
      </w:r>
    </w:p>
    <w:p>
      <w:pPr>
        <w:pStyle w:val="Heading1"/>
      </w:pPr>
      <w:r>
        <w:t xml:space="preserve">8.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Lighthouse Performance</w:t>
            </w:r>
          </w:p>
        </w:tc>
        <w:tc>
          <w:tcPr>
            <w:tcW w:type="dxa" w:w="32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90+ on all public pages</w:t>
            </w:r>
          </w:p>
        </w:tc>
        <w:tc>
          <w:tcPr>
            <w:tcW w:type="dxa" w:w="32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Lighthouse CI in build pipeline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Contentful Paint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1.5 seconds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Lighthouse / Web Vitals</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Bundle Size (initial)</w:t>
            </w:r>
          </w:p>
        </w:tc>
        <w:tc>
          <w:tcPr>
            <w:tcW w:type="dxa" w:w="32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&lt; 200 KB gzipped for public pages</w:t>
            </w:r>
          </w:p>
        </w:tc>
        <w:tc>
          <w:tcPr>
            <w:tcW w:type="dxa" w:w="32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Vite build output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Admin.jsx file size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single file &gt; 50 KB after refactor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system check</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Security audit</w:t>
            </w:r>
          </w:p>
        </w:tc>
        <w:tc>
          <w:tcPr>
            <w:tcW w:type="dxa" w:w="32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Zero critical findings</w:t>
            </w:r>
          </w:p>
        </w:tc>
        <w:tc>
          <w:tcPr>
            <w:tcW w:type="dxa" w:w="32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Manual penetration test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Uptime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99.5%+</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UptimeRobot or similar</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Contact form submissions</w:t>
            </w:r>
          </w:p>
        </w:tc>
        <w:tc>
          <w:tcPr>
            <w:tcW w:type="dxa" w:w="32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Track conversion rate from visitors</w:t>
            </w:r>
          </w:p>
        </w:tc>
        <w:tc>
          <w:tcPr>
            <w:tcW w:type="dxa" w:w="32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Analytics events</w:t>
            </w:r>
          </w:p>
        </w:tc>
      </w:tr>
    </w:tbl>
    <w:p>
      <w:pPr>
        <w:pStyle w:val="Heading1"/>
      </w:pPr>
      <w:r>
        <w:t xml:space="preserve">9. Appendix</w:t>
      </w:r>
    </w:p>
    <w:p>
      <w:pPr>
        <w:pStyle w:val="Heading2"/>
      </w:pPr>
      <w:r>
        <w:t xml:space="preserve">9.1 SITE_INFO Constants (App.jsx)</w:t>
      </w:r>
    </w:p>
    <w:p>
      <w:pPr>
        <w:spacing w:after="120"/>
      </w:pPr>
      <w:r>
        <w:rPr>
          <w:rFonts w:ascii="Arial" w:cs="Arial" w:eastAsia="Arial" w:hAnsi="Arial"/>
          <w:sz w:val="22"/>
          <w:szCs w:val="22"/>
        </w:rPr>
        <w:t xml:space="preserve">These values propagate to the footer, contact page, and all email templates. Update once to change everywhere:</w:t>
      </w:r>
    </w:p>
    <w:p>
      <w:pPr>
        <w:pStyle w:val="ListParagraph"/>
        <w:numPr>
          <w:ilvl w:val="0"/>
          <w:numId w:val="5"/>
        </w:numPr>
        <w:spacing w:after="80"/>
      </w:pPr>
      <w:r>
        <w:rPr>
          <w:rFonts w:ascii="Arial" w:cs="Arial" w:eastAsia="Arial" w:hAnsi="Arial"/>
          <w:b/>
          <w:bCs/>
          <w:sz w:val="22"/>
          <w:szCs w:val="22"/>
        </w:rPr>
        <w:t xml:space="preserve">phone: </w:t>
      </w:r>
      <w:r>
        <w:rPr>
          <w:rFonts w:ascii="Arial" w:cs="Arial" w:eastAsia="Arial" w:hAnsi="Arial"/>
          <w:color w:val="EF4444"/>
          <w:sz w:val="22"/>
          <w:szCs w:val="22"/>
        </w:rPr>
        <w:t xml:space="preserve">“(555) 123-4567” ← TODO: replace</w:t>
      </w:r>
    </w:p>
    <w:p>
      <w:pPr>
        <w:pStyle w:val="ListParagraph"/>
        <w:numPr>
          <w:ilvl w:val="0"/>
          <w:numId w:val="5"/>
        </w:numPr>
        <w:spacing w:after="80"/>
      </w:pPr>
      <w:r>
        <w:rPr>
          <w:rFonts w:ascii="Arial" w:cs="Arial" w:eastAsia="Arial" w:hAnsi="Arial"/>
          <w:b/>
          <w:bCs/>
          <w:sz w:val="22"/>
          <w:szCs w:val="22"/>
        </w:rPr>
        <w:t xml:space="preserve">email: </w:t>
      </w:r>
      <w:r>
        <w:rPr>
          <w:rFonts w:ascii="Arial" w:cs="Arial" w:eastAsia="Arial" w:hAnsi="Arial"/>
          <w:sz w:val="22"/>
          <w:szCs w:val="22"/>
        </w:rPr>
        <w:t xml:space="preserve">“hello@threeseasdigital.com”</w:t>
      </w:r>
    </w:p>
    <w:p>
      <w:pPr>
        <w:pStyle w:val="ListParagraph"/>
        <w:numPr>
          <w:ilvl w:val="0"/>
          <w:numId w:val="5"/>
        </w:numPr>
        <w:spacing w:after="80"/>
      </w:pPr>
      <w:r>
        <w:rPr>
          <w:rFonts w:ascii="Arial" w:cs="Arial" w:eastAsia="Arial" w:hAnsi="Arial"/>
          <w:b/>
          <w:bCs/>
          <w:sz w:val="22"/>
          <w:szCs w:val="22"/>
        </w:rPr>
        <w:t xml:space="preserve">address: </w:t>
      </w:r>
      <w:r>
        <w:rPr>
          <w:rFonts w:ascii="Arial" w:cs="Arial" w:eastAsia="Arial" w:hAnsi="Arial"/>
          <w:color w:val="EF4444"/>
          <w:sz w:val="22"/>
          <w:szCs w:val="22"/>
        </w:rPr>
        <w:t xml:space="preserve">“123 Ocean Drive, Suite 200” ← TODO: replace</w:t>
      </w:r>
    </w:p>
    <w:p>
      <w:pPr>
        <w:pStyle w:val="ListParagraph"/>
        <w:numPr>
          <w:ilvl w:val="0"/>
          <w:numId w:val="5"/>
        </w:numPr>
        <w:spacing w:after="120"/>
      </w:pPr>
      <w:r>
        <w:rPr>
          <w:rFonts w:ascii="Arial" w:cs="Arial" w:eastAsia="Arial" w:hAnsi="Arial"/>
          <w:b/>
          <w:bCs/>
          <w:sz w:val="22"/>
          <w:szCs w:val="22"/>
        </w:rPr>
        <w:t xml:space="preserve">name: </w:t>
      </w:r>
      <w:r>
        <w:rPr>
          <w:rFonts w:ascii="Arial" w:cs="Arial" w:eastAsia="Arial" w:hAnsi="Arial"/>
          <w:sz w:val="22"/>
          <w:szCs w:val="22"/>
        </w:rPr>
        <w:t xml:space="preserve">“Three Seas Digital”</w:t>
      </w:r>
    </w:p>
    <w:p>
      <w:pPr>
        <w:pStyle w:val="Heading2"/>
      </w:pPr>
      <w:r>
        <w:t xml:space="preserve">9.2 Default Admin Credentials</w:t>
      </w:r>
    </w:p>
    <w:p>
      <w:pPr>
        <w:spacing w:after="120"/>
      </w:pPr>
      <w:r>
        <w:rPr>
          <w:rFonts w:ascii="Arial" w:cs="Arial" w:eastAsia="Arial" w:hAnsi="Arial"/>
          <w:sz w:val="22"/>
          <w:szCs w:val="22"/>
        </w:rPr>
        <w:t xml:space="preserve">Username: admin  |  Password: admin123  |  Role: admin  |  Status: approved</w:t>
      </w:r>
    </w:p>
    <w:p>
      <w:pPr>
        <w:spacing w:after="120"/>
      </w:pPr>
      <w:r>
        <w:rPr>
          <w:rFonts w:ascii="Arial" w:cs="Arial" w:eastAsia="Arial" w:hAnsi="Arial"/>
          <w:color w:val="EF4444"/>
          <w:sz w:val="22"/>
          <w:szCs w:val="22"/>
        </w:rPr>
        <w:t xml:space="preserve">These are hardcoded in AppContext.jsx defaultUsers array. Must be changed and removed from visible hint text before production.</w:t>
      </w:r>
    </w:p>
    <w:p>
      <w:pPr>
        <w:pStyle w:val="Heading2"/>
      </w:pPr>
      <w:r>
        <w:t xml:space="preserve">9.3 AppContext Export Count</w:t>
      </w:r>
    </w:p>
    <w:p>
      <w:pPr>
        <w:spacing w:after="120"/>
      </w:pPr>
      <w:r>
        <w:rPr>
          <w:rFonts w:ascii="Arial" w:cs="Arial" w:eastAsia="Arial" w:hAnsi="Arial"/>
          <w:sz w:val="22"/>
          <w:szCs w:val="22"/>
        </w:rPr>
        <w:t xml:space="preserve">The AppContext Provider currently exports 85+ values/functions in a single context. Key groupings for future separation:</w:t>
      </w:r>
    </w:p>
    <w:p>
      <w:pPr>
        <w:pStyle w:val="ListParagraph"/>
        <w:numPr>
          <w:ilvl w:val="0"/>
          <w:numId w:val="6"/>
        </w:numPr>
        <w:spacing w:after="80"/>
      </w:pPr>
      <w:r>
        <w:rPr>
          <w:rFonts w:ascii="Arial" w:cs="Arial" w:eastAsia="Arial" w:hAnsi="Arial"/>
          <w:b/>
          <w:bCs/>
          <w:sz w:val="22"/>
          <w:szCs w:val="22"/>
        </w:rPr>
        <w:t xml:space="preserve">Auth (8): </w:t>
      </w:r>
      <w:r>
        <w:rPr>
          <w:rFonts w:ascii="Arial" w:cs="Arial" w:eastAsia="Arial" w:hAnsi="Arial"/>
          <w:sz w:val="22"/>
          <w:szCs w:val="22"/>
        </w:rPr>
        <w:t xml:space="preserve">login, logout, register, currentUser, hasPermission, approveUser, rejectUser, ROLES</w:t>
      </w:r>
    </w:p>
    <w:p>
      <w:pPr>
        <w:pStyle w:val="ListParagraph"/>
        <w:numPr>
          <w:ilvl w:val="0"/>
          <w:numId w:val="6"/>
        </w:numPr>
        <w:spacing w:after="80"/>
      </w:pPr>
      <w:r>
        <w:rPr>
          <w:rFonts w:ascii="Arial" w:cs="Arial" w:eastAsia="Arial" w:hAnsi="Arial"/>
          <w:b/>
          <w:bCs/>
          <w:sz w:val="22"/>
          <w:szCs w:val="22"/>
        </w:rPr>
        <w:t xml:space="preserve">Clients (20): </w:t>
      </w:r>
      <w:r>
        <w:rPr>
          <w:rFonts w:ascii="Arial" w:cs="Arial" w:eastAsia="Arial" w:hAnsi="Arial"/>
          <w:sz w:val="22"/>
          <w:szCs w:val="22"/>
        </w:rPr>
        <w:t xml:space="preserve">clients, addClientManually, updateClient, addClientNote, deleteClientNote, addClientTag, removeClientTag, addClientDocument, updateClientDocument, deleteClientDocument, archiveClient, restoreClient, permanentlyDeleteClient, approveClient, rejectClient, convertToClient, registerClient, clientLogin, clientLogout, checkClientEmail</w:t>
      </w:r>
    </w:p>
    <w:p>
      <w:pPr>
        <w:pStyle w:val="ListParagraph"/>
        <w:numPr>
          <w:ilvl w:val="0"/>
          <w:numId w:val="6"/>
        </w:numPr>
        <w:spacing w:after="80"/>
      </w:pPr>
      <w:r>
        <w:rPr>
          <w:rFonts w:ascii="Arial" w:cs="Arial" w:eastAsia="Arial" w:hAnsi="Arial"/>
          <w:b/>
          <w:bCs/>
          <w:sz w:val="22"/>
          <w:szCs w:val="22"/>
        </w:rPr>
        <w:t xml:space="preserve">Appointments (10): </w:t>
      </w:r>
      <w:r>
        <w:rPr>
          <w:rFonts w:ascii="Arial" w:cs="Arial" w:eastAsia="Arial" w:hAnsi="Arial"/>
          <w:sz w:val="22"/>
          <w:szCs w:val="22"/>
        </w:rPr>
        <w:t xml:space="preserve">appointments, addAppointment, updateAppointmentStatus, updateAppointment, assignAppointment, markFollowUp, updateFollowUp, addFollowUpNote, deleteFollowUpNote, deleteAppointment</w:t>
      </w:r>
    </w:p>
    <w:p>
      <w:pPr>
        <w:pStyle w:val="ListParagraph"/>
        <w:numPr>
          <w:ilvl w:val="0"/>
          <w:numId w:val="6"/>
        </w:numPr>
        <w:spacing w:after="120"/>
      </w:pPr>
      <w:r>
        <w:rPr>
          <w:rFonts w:ascii="Arial" w:cs="Arial" w:eastAsia="Arial" w:hAnsi="Arial"/>
          <w:b/>
          <w:bCs/>
          <w:sz w:val="22"/>
          <w:szCs w:val="22"/>
        </w:rPr>
        <w:t xml:space="preserve">Plus 47+ more across: </w:t>
      </w:r>
      <w:r>
        <w:rPr>
          <w:rFonts w:ascii="Arial" w:cs="Arial" w:eastAsia="Arial" w:hAnsi="Arial"/>
          <w:sz w:val="22"/>
          <w:szCs w:val="22"/>
        </w:rPr>
        <w:t xml:space="preserve">Invoicing, Projects, Prospects, Leads, Expenses, Time Tracking, Email Templates, Notifications, Activity Log, Business DB, Market Research, Payments</w:t>
      </w:r>
    </w:p>
    <w:p>
      <w:pPr>
        <w:spacing w:before="200" w:after="120"/>
      </w:pPr>
    </w:p>
    <w:p>
      <w:pPr>
        <w:spacing w:before="400"/>
        <w:jc w:val="center"/>
      </w:pPr>
      <w:r>
        <w:rPr>
          <w:rFonts w:ascii="Arial" w:cs="Arial" w:eastAsia="Arial" w:hAnsi="Arial"/>
          <w:i/>
          <w:iCs/>
          <w:color w:val="6B7280"/>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CONFIDENTIAL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Three Seas Digital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2026-02-08T19:35:59.222Z</dcterms:created>
  <dcterms:modified xsi:type="dcterms:W3CDTF">2026-02-08T19:35:59.223Z</dcterms:modified>
</cp:coreProperties>
</file>

<file path=docProps/custom.xml><?xml version="1.0" encoding="utf-8"?>
<Properties xmlns="http://schemas.openxmlformats.org/officeDocument/2006/custom-properties" xmlns:vt="http://schemas.openxmlformats.org/officeDocument/2006/docPropsVTypes"/>
</file>