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t>Diagnostic excerpt: Q1-Q5 only. Not a complete DMP.</w:t>
      </w:r>
    </w:p>
    <w:p>
      <w:r>
        <w:br w:type="page"/>
      </w:r>
    </w:p>
    <w:p>
      <w:pPr>
        <w:pStyle w:val="Heading2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節：資料的描述與蒐集，或既有資料的再次使用</w:t>
      </w:r>
    </w:p>
    <w:p>
      <w:pPr>
        <w:pStyle w:val="Heading3"/>
      </w:pPr>
      <w:r>
        <w:t xml:space="preserve">1. </w:t>
      </w:r>
      <w:r>
        <w:rPr>
          <w:rFonts w:hint="eastAsia"/>
        </w:rPr>
        <w:t xml:space="preserve">新資料將如何蒐集或產生？既有資料又將如何被再次使用？</w:t>
      </w:r>
    </w:p>
    <w:p>
      <w:pPr>
        <w:pStyle w:val="Heading4"/>
      </w:pPr>
      <w:r>
        <w:rPr>
          <w:rFonts w:hint="eastAsia"/>
        </w:rPr>
        <w:t xml:space="preserve">儀器資料集</w:t>
      </w:r>
    </w:p>
    <w:p>
      <w:pPr>
        <w:pStyle w:val="Heading5"/>
        <w:numPr>
          <w:ilvl w:val="0"/>
          <w:numId w:val="1002"/>
        </w:numPr>
      </w:pPr>
      <w:r>
        <w:rPr>
          <w:rFonts w:hint="eastAsia"/>
        </w:rPr>
        <w:t xml:space="preserve">沿岸水溫觀測資料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針對此資料集，我們將使用以下儀器：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水溫紀錄器</w:t>
      </w:r>
      <w:r>
        <w:t xml:space="preserve"> </w:t>
      </w:r>
      <w:r>
        <w:t xml:space="preserve">–</w:t>
      </w:r>
      <w:r>
        <w:t xml:space="preserve"> </w:t>
      </w:r>
      <w:r>
        <w:rPr>
          <w:rFonts w:hint="eastAsia"/>
        </w:rPr>
        <w:t xml:space="preserve">每十分鐘記錄水溫，保留</w:t>
      </w:r>
      <w:r>
        <w:t xml:space="preserve"> UTC </w:t>
      </w:r>
      <w:r>
        <w:rPr>
          <w:rFonts w:hint="eastAsia"/>
        </w:rPr>
        <w:t xml:space="preserve">時間戳記與校正紀錄。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沿岸水溫觀測資料</w:t>
      </w:r>
      <w:r>
        <w:rPr>
          <w:rFonts w:hint="eastAsia"/>
        </w:rPr>
        <w:t xml:space="preserve">：品質管控措施包括校正量測結果、資料輸入檢核。</w:t>
      </w:r>
    </w:p>
    <w:p>
      <w:pPr>
        <w:pStyle w:val="Heading4"/>
      </w:pPr>
      <w:r>
        <w:rPr>
          <w:rFonts w:hint="eastAsia"/>
        </w:rPr>
        <w:t xml:space="preserve">再次使用的資料集</w:t>
      </w:r>
    </w:p>
    <w:p>
      <w:pPr>
        <w:pStyle w:val="Heading5"/>
        <w:numPr>
          <w:ilvl w:val="0"/>
          <w:numId w:val="1004"/>
        </w:numPr>
      </w:pPr>
      <w:r>
        <w:rPr>
          <w:rFonts w:hint="eastAsia"/>
        </w:rPr>
        <w:t xml:space="preserve">開放海岸觀測資料——測站</w:t>
      </w:r>
      <w:r>
        <w:t xml:space="preserve"> 1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資料來源：</w:t>
      </w:r>
      <w:hyperlink r:id="rId42">
        <w:r>
          <w:rPr>
            <w:rStyle w:val="Hyperlink"/>
          </w:rPr>
          <w:t xml:space="preserve">https://example.org/datasets/coastal-observations/station-1/version-2026</w:t>
        </w:r>
      </w:hyperlink>
    </w:p>
    <w:p>
      <w:pPr>
        <w:pStyle w:val="PilotLead"/>
        <w:numPr>
          <w:ilvl w:val="0"/>
          <w:numId w:val="1000"/>
        </w:numPr>
      </w:pPr>
      <w:r>
        <w:rPr>
          <w:rFonts w:hint="eastAsia"/>
        </w:rPr>
        <w:t xml:space="preserve">比較水溫的季節變化。</w:t>
      </w:r>
    </w:p>
    <w:p>
      <w:pPr>
        <w:pStyle w:val="PilotListLead"/>
        <w:numPr>
          <w:ilvl w:val="1"/>
          <w:numId w:val="1005"/>
        </w:numPr>
      </w:pPr>
      <w:r>
        <w:rPr>
          <w:rFonts w:hint="eastAsia"/>
        </w:rPr>
        <w:t xml:space="preserve">保留原始時間戳記。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記錄排除觀測值的原因。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使用版本</w:t>
            </w:r>
          </w:p>
        </w:tc>
        <w:tc>
          <w:tcPr/>
          <w:p>
            <w:pPr>
              <w:jc w:val="left"/>
            </w:pPr>
            <w:r>
              <w:t xml:space="preserve">2026.1</w:t>
            </w:r>
          </w:p>
        </w:tc>
      </w:tr>
    </w:tbl>
    <w:p>
      <w:pPr>
        <w:numPr>
          <w:ilvl w:val="0"/>
          <w:numId w:val="1000"/>
        </w:numPr>
      </w:pPr>
      <w:r>
        <w:rPr>
          <w:rFonts w:hint="eastAsia"/>
        </w:rPr>
        <w:t xml:space="preserve">即使計畫期間發布新版，仍使用原定版本。</w:t>
      </w:r>
    </w:p>
    <w:p>
      <w:pPr>
        <w:pStyle w:val="Heading5"/>
        <w:numPr>
          <w:ilvl w:val="0"/>
          <w:numId w:val="1004"/>
        </w:numPr>
      </w:pPr>
      <w:r>
        <w:rPr>
          <w:rFonts w:hint="eastAsia"/>
        </w:rPr>
        <w:t xml:space="preserve">開放海岸觀測資料——測站</w:t>
      </w:r>
      <w:r>
        <w:t xml:space="preserve"> 2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資料來源：</w:t>
      </w:r>
      <w:hyperlink r:id="rId44">
        <w:r>
          <w:rPr>
            <w:rStyle w:val="Hyperlink"/>
          </w:rPr>
          <w:t xml:space="preserve">https://example.org/datasets/coastal-observations/station-2/version-2026</w:t>
        </w:r>
      </w:hyperlink>
    </w:p>
    <w:p>
      <w:pPr>
        <w:pStyle w:val="PilotLead"/>
        <w:numPr>
          <w:ilvl w:val="0"/>
          <w:numId w:val="1000"/>
        </w:numPr>
      </w:pPr>
      <w:r>
        <w:rPr>
          <w:rFonts w:hint="eastAsia"/>
        </w:rPr>
        <w:t xml:space="preserve">比較水溫的季節變化。</w:t>
      </w:r>
    </w:p>
    <w:p>
      <w:pPr>
        <w:pStyle w:val="PilotListLead"/>
        <w:numPr>
          <w:ilvl w:val="1"/>
          <w:numId w:val="1006"/>
        </w:numPr>
      </w:pPr>
      <w:r>
        <w:rPr>
          <w:rFonts w:hint="eastAsia"/>
        </w:rPr>
        <w:t xml:space="preserve">保留原始時間戳記。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記錄排除觀測值的原因。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使用版本</w:t>
            </w:r>
          </w:p>
        </w:tc>
        <w:tc>
          <w:tcPr/>
          <w:p>
            <w:pPr>
              <w:jc w:val="left"/>
            </w:pPr>
            <w:r>
              <w:t xml:space="preserve">2026.1</w:t>
            </w:r>
          </w:p>
        </w:tc>
      </w:tr>
    </w:tbl>
    <w:p>
      <w:pPr>
        <w:numPr>
          <w:ilvl w:val="0"/>
          <w:numId w:val="1000"/>
        </w:numPr>
      </w:pPr>
      <w:r>
        <w:rPr>
          <w:rFonts w:hint="eastAsia"/>
        </w:rPr>
        <w:t xml:space="preserve">即使計畫期間發布新版，仍使用原定版本。</w:t>
      </w:r>
    </w:p>
    <w:p>
      <w:pPr>
        <w:pStyle w:val="PilotLabel"/>
      </w:pPr>
      <w:r>
        <w:rPr>
          <w:rFonts w:hint="eastAsia"/>
          <w:b/>
          <w:bCs/>
        </w:rPr>
        <w:t xml:space="preserve">共同管理方式</w:t>
      </w:r>
    </w:p>
    <w:p>
      <w:pPr>
        <w:pStyle w:val="BodyText"/>
      </w:pPr>
      <w:r>
        <w:rPr>
          <w:rFonts w:hint="eastAsia"/>
        </w:rPr>
        <w:t xml:space="preserve">上述將再次使用的參考資料集，均採用以下管理方式。</w:t>
      </w:r>
    </w:p>
    <w:p>
      <w:pPr>
        <w:pStyle w:val="BodyText"/>
      </w:pPr>
      <w:r>
        <w:rPr>
          <w:rFonts w:hint="eastAsia"/>
        </w:rPr>
        <w:t xml:space="preserve">本計畫將保留資料副本，與研究結果一併提供。</w:t>
      </w:r>
      <w:r>
        <w:t xml:space="preserve"> </w:t>
      </w:r>
      <w:r>
        <w:rPr>
          <w:rFonts w:hint="eastAsia"/>
        </w:rPr>
        <w:t xml:space="preserve">此資料可自由取得，使用時須註明來源。</w:t>
      </w:r>
      <w:r>
        <w:t xml:space="preserve"> </w:t>
      </w:r>
      <w:r>
        <w:rPr>
          <w:rFonts w:hint="eastAsia"/>
        </w:rPr>
        <w:t xml:space="preserve">此資料可直接使用，無須轉換格式。</w:t>
      </w:r>
    </w:p>
    <w:p>
      <w:pPr>
        <w:pStyle w:val="Heading4"/>
      </w:pPr>
      <w:r>
        <w:rPr>
          <w:rFonts w:hint="eastAsia"/>
        </w:rPr>
        <w:t xml:space="preserve">資料溯源</w:t>
      </w:r>
    </w:p>
    <w:p>
      <w:pPr>
        <w:pStyle w:val="PilotTableLead"/>
      </w:pPr>
      <w:r>
        <w:rPr>
          <w:rFonts w:hint="eastAsia"/>
        </w:rPr>
        <w:t xml:space="preserve">在計畫的版本控制儲存庫記錄來源版本與處理程式。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PilotTableLead"/>
            </w:pPr>
            <w:r>
              <w:rPr>
                <w:rFonts w:hint="eastAsia"/>
              </w:rPr>
              <w:t xml:space="preserve">紀錄</w:t>
            </w:r>
          </w:p>
        </w:tc>
        <w:tc>
          <w:tcPr/>
          <w:p>
            <w:pPr>
              <w:pStyle w:val="PilotTableLead"/>
            </w:pPr>
            <w:r>
              <w:rPr>
                <w:rFonts w:hint="eastAsia"/>
              </w:rPr>
              <w:t xml:space="preserve">保存期間</w:t>
            </w:r>
          </w:p>
        </w:tc>
      </w:tr>
      <w:tr>
        <w:tc>
          <w:tcPr/>
          <w:p>
            <w:pPr>
              <w:pStyle w:val="PilotTableLead"/>
            </w:pPr>
            <w:r>
              <w:rPr>
                <w:rFonts w:hint="eastAsia"/>
              </w:rPr>
              <w:t xml:space="preserve">處理紀錄</w:t>
            </w:r>
          </w:p>
        </w:tc>
        <w:tc>
          <w:tcPr/>
          <w:p>
            <w:pPr>
              <w:pStyle w:val="PilotTableLead"/>
            </w:pPr>
            <w:r>
              <w:t xml:space="preserve">10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來源校驗碼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年</w:t>
            </w:r>
          </w:p>
        </w:tc>
      </w:tr>
    </w:tbl>
    <w:p>
      <w:pPr>
        <w:pStyle w:val="Heading3"/>
      </w:pPr>
      <w:r>
        <w:t xml:space="preserve">2. </w:t>
      </w:r>
      <w:r>
        <w:rPr>
          <w:rFonts w:hint="eastAsia"/>
        </w:rPr>
        <w:t xml:space="preserve">將蒐集或產生哪些資料（例如種類、格式與資料量）？</w:t>
      </w:r>
    </w:p>
    <w:p>
      <w:pPr>
        <w:pStyle w:val="Heading4"/>
      </w:pPr>
      <w:r>
        <w:rPr>
          <w:rFonts w:hint="eastAsia"/>
        </w:rPr>
        <w:t xml:space="preserve">儀器資料集</w:t>
      </w:r>
    </w:p>
    <w:p>
      <w:pPr>
        <w:pStyle w:val="FirstParagraph"/>
      </w:pPr>
      <w:r>
        <w:rPr>
          <w:rFonts w:hint="eastAsia"/>
          <w:b/>
          <w:bCs/>
        </w:rPr>
        <w:t xml:space="preserve">沿岸水溫觀測資料</w:t>
      </w:r>
      <w:r>
        <w:rPr>
          <w:rFonts w:hint="eastAsia"/>
        </w:rPr>
        <w:t xml:space="preserve">的蒐集方式：此資料集將由計畫內的專家使用自有設備蒐集。所用設備已有完整說明，且為研究團隊所熟悉。</w:t>
      </w:r>
    </w:p>
    <w:p>
      <w:pPr>
        <w:pStyle w:val="Heading4"/>
      </w:pPr>
      <w:r>
        <w:rPr>
          <w:rFonts w:hint="eastAsia"/>
        </w:rPr>
        <w:t xml:space="preserve">資料格式與類型</w:t>
      </w:r>
    </w:p>
    <w:p>
      <w:pPr>
        <w:pStyle w:val="FirstParagraph"/>
      </w:pPr>
      <w:r>
        <w:rPr>
          <w:rFonts w:hint="eastAsia"/>
        </w:rPr>
        <w:t xml:space="preserve">資料格式：</w:t>
      </w:r>
      <w:r>
        <w:rPr>
          <w:b/>
          <w:bCs/>
        </w:rPr>
        <w:t xml:space="preserve">CSV (UTF-8)</w:t>
      </w:r>
      <w:r>
        <w:t xml:space="preserve">。 </w:t>
      </w:r>
      <w:r>
        <w:rPr>
          <w:rFonts w:hint="eastAsia"/>
        </w:rPr>
        <w:t xml:space="preserve">採用標準化格式，適合長期封存。</w:t>
      </w:r>
      <w:r>
        <w:t xml:space="preserve"> </w:t>
      </w:r>
      <w:r>
        <w:rPr>
          <w:rFonts w:hint="eastAsia"/>
        </w:rPr>
        <w:t xml:space="preserve">預估資料量為</w:t>
      </w:r>
      <w:r>
        <w:t xml:space="preserve"> </w:t>
      </w:r>
      <w:r>
        <w:t xml:space="preserve">120 GB</w:t>
      </w:r>
      <w:r>
        <w:t xml:space="preserve">。</w:t>
      </w:r>
    </w:p>
    <w:p>
      <w:pPr>
        <w:pStyle w:val="Heading2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節：文件與資料品質</w:t>
      </w:r>
    </w:p>
    <w:p>
      <w:pPr>
        <w:pStyle w:val="Heading3"/>
      </w:pPr>
      <w:r>
        <w:t xml:space="preserve">3. </w:t>
      </w:r>
      <w:r>
        <w:rPr>
          <w:rFonts w:hint="eastAsia"/>
        </w:rPr>
        <w:t xml:space="preserve">將提供哪些後設資料與說明文件（例如資料蒐集方法與組織方式）？</w:t>
      </w:r>
    </w:p>
    <w:p>
      <w:pPr>
        <w:pStyle w:val="FirstParagraph"/>
      </w:pPr>
      <w:r>
        <w:rPr>
          <w:rFonts w:hint="eastAsia"/>
        </w:rPr>
        <w:t xml:space="preserve">我們將使用</w:t>
      </w:r>
      <w:r>
        <w:t xml:space="preserve"> Dublin Core </w:t>
      </w:r>
      <w:r>
        <w:rPr>
          <w:rFonts w:hint="eastAsia"/>
        </w:rPr>
        <w:t xml:space="preserve">後設資料標準記錄資料。</w:t>
      </w:r>
    </w:p>
    <w:p>
      <w:pPr>
        <w:pStyle w:val="BodyText"/>
      </w:pPr>
      <w:r>
        <w:rPr>
          <w:rFonts w:hint="eastAsia"/>
        </w:rPr>
        <w:t xml:space="preserve">尚待補充：是否將建立資料字典或變項定義表。</w:t>
      </w:r>
    </w:p>
    <w:p>
      <w:pPr>
        <w:pStyle w:val="BodyText"/>
      </w:pPr>
      <w:r>
        <w:rPr>
          <w:rFonts w:hint="eastAsia"/>
        </w:rPr>
        <w:t xml:space="preserve">後設資料將公開提供。</w:t>
      </w:r>
    </w:p>
    <w:p>
      <w:pPr>
        <w:pStyle w:val="BodyText"/>
      </w:pPr>
      <w:r>
        <w:rPr>
          <w:rFonts w:hint="eastAsia"/>
        </w:rPr>
        <w:t xml:space="preserve">尚待補充：後設資料是否會包含取用資料的說明。</w:t>
      </w:r>
    </w:p>
    <w:p>
      <w:pPr>
        <w:pStyle w:val="BodyText"/>
      </w:pPr>
      <w:r>
        <w:rPr>
          <w:rFonts w:hint="eastAsia"/>
        </w:rPr>
        <w:t xml:space="preserve">尚待補充：後設資料是否可供自動擷取並建立索引。</w:t>
      </w:r>
    </w:p>
    <w:p>
      <w:pPr>
        <w:pStyle w:val="Heading4"/>
      </w:pPr>
      <w:r>
        <w:rPr>
          <w:rFonts w:hint="eastAsia"/>
        </w:rPr>
        <w:t xml:space="preserve">資料儲存與檔案規則</w:t>
      </w:r>
    </w:p>
    <w:p>
      <w:pPr>
        <w:pStyle w:val="FirstParagraph"/>
      </w:pPr>
      <w:r>
        <w:rPr>
          <w:rFonts w:hint="eastAsia"/>
        </w:rPr>
        <w:t xml:space="preserve">尚待補充：計畫所有資料與軟體（含暫存空間）所需的預估儲存容量（GB）。</w:t>
      </w:r>
    </w:p>
    <w:p>
      <w:pPr>
        <w:pStyle w:val="BodyText"/>
      </w:pPr>
      <w:r>
        <w:rPr>
          <w:rFonts w:hint="eastAsia"/>
        </w:rPr>
        <w:t xml:space="preserve">我們將使用以檔案與資料夾組成的檔案系統。</w:t>
      </w:r>
      <w:r>
        <w:t xml:space="preserve"> </w:t>
      </w:r>
      <w:r>
        <w:rPr>
          <w:rFonts w:hint="eastAsia"/>
        </w:rPr>
        <w:t xml:space="preserve">我們會記錄如何管理檔案與資料夾的版本。</w:t>
      </w:r>
    </w:p>
    <w:p>
      <w:pPr>
        <w:pStyle w:val="PilotLead"/>
      </w:pPr>
      <w:r>
        <w:rPr>
          <w:rFonts w:hint="eastAsia"/>
        </w:rPr>
        <w:t xml:space="preserve">檔案命名規則：</w:t>
      </w:r>
    </w:p>
    <w:p>
      <w:pPr>
        <w:pStyle w:val="BodyText"/>
      </w:pPr>
      <w:r>
        <w:rPr>
          <w:rFonts w:hint="eastAsia"/>
        </w:rPr>
        <w:t xml:space="preserve">檔名採</w:t>
      </w:r>
      <w:r>
        <w:t xml:space="preserve"> </w:t>
      </w:r>
      <w:r>
        <w:rPr>
          <w:rFonts w:hint="eastAsia"/>
        </w:rPr>
        <w:t xml:space="preserve">station_YYYYMMDD.csv，並在</w:t>
      </w:r>
      <w:r>
        <w:t xml:space="preserve"> CHANGELOG.md </w:t>
      </w:r>
      <w:r>
        <w:rPr>
          <w:rFonts w:hint="eastAsia"/>
        </w:rPr>
        <w:t xml:space="preserve">記錄修正。</w:t>
      </w:r>
    </w:p>
    <w:p>
      <w:pPr>
        <w:pStyle w:val="Heading3"/>
      </w:pPr>
      <w:r>
        <w:t xml:space="preserve">4. </w:t>
      </w:r>
      <w:r>
        <w:rPr>
          <w:rFonts w:hint="eastAsia"/>
        </w:rPr>
        <w:t xml:space="preserve">將使用哪些資料品質管控措施？</w:t>
      </w:r>
    </w:p>
    <w:p>
      <w:pPr>
        <w:pStyle w:val="FirstParagraph"/>
      </w:pPr>
      <w:r>
        <w:rPr>
          <w:rFonts w:hint="eastAsia"/>
          <w:b/>
          <w:bCs/>
        </w:rPr>
        <w:t xml:space="preserve">沿岸水溫觀測資料</w:t>
      </w:r>
      <w:r>
        <w:rPr>
          <w:rFonts w:hint="eastAsia"/>
        </w:rPr>
        <w:t xml:space="preserve">：品質管控措施包括校正量測結果、資料輸入檢核。</w:t>
      </w:r>
    </w:p>
    <w:p>
      <w:pPr>
        <w:pStyle w:val="Heading2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節：研究過程中的資料儲存與備份</w:t>
      </w:r>
    </w:p>
    <w:p>
      <w:pPr>
        <w:pStyle w:val="Heading3"/>
      </w:pPr>
      <w:r>
        <w:t xml:space="preserve">5. </w:t>
      </w:r>
      <w:r>
        <w:rPr>
          <w:rFonts w:hint="eastAsia"/>
        </w:rPr>
        <w:t xml:space="preserve">研究期間將如何儲存與備份資料及後設資料？</w:t>
      </w:r>
    </w:p>
    <w:p>
      <w:pPr>
        <w:pStyle w:val="PilotLead"/>
      </w:pPr>
      <w:r>
        <w:rPr>
          <w:rFonts w:hint="eastAsia"/>
        </w:rPr>
        <w:t xml:space="preserve">研究期間將使用共享工作空間處理資料。</w:t>
      </w:r>
      <w:r>
        <w:t xml:space="preserve"> </w:t>
      </w:r>
      <w:r>
        <w:rPr>
          <w:rFonts w:hint="eastAsia"/>
        </w:rPr>
        <w:t xml:space="preserve">所需儲存容量在計畫期間將維持不變。</w:t>
      </w:r>
      <w:r>
        <w:t xml:space="preserve"> </w:t>
      </w:r>
      <w:r>
        <w:rPr>
          <w:rFonts w:hint="eastAsia"/>
        </w:rPr>
        <w:t xml:space="preserve">為避免資料全部遺失，重要資料也將另存於其他位置。</w:t>
      </w:r>
      <w:r>
        <w:t xml:space="preserve"> </w:t>
      </w:r>
      <w:r>
        <w:rPr>
          <w:rFonts w:hint="eastAsia"/>
        </w:rPr>
        <w:t xml:space="preserve">存放於共享工作空間以外的資料，將全部自動備份。</w:t>
      </w:r>
    </w:p>
    <w:p>
      <w:pPr>
        <w:pStyle w:val="PilotLead"/>
      </w:pPr>
      <w:r>
        <w:rPr>
          <w:rFonts w:hint="eastAsia"/>
        </w:rPr>
        <w:t xml:space="preserve">本模板目前對應的欄位不足以確認以下執行細節：</w:t>
      </w:r>
    </w:p>
    <w:p>
      <w:pPr>
        <w:pStyle w:val="PilotListLead"/>
        <w:numPr>
          <w:ilvl w:val="0"/>
          <w:numId w:val="1007"/>
        </w:numPr>
      </w:pPr>
      <w:r>
        <w:rPr>
          <w:rFonts w:hint="eastAsia"/>
        </w:rPr>
        <w:t xml:space="preserve">這些對應回答尚未明確指出工作資料與備份的實際儲存地點。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這些對應回答尚未明確指出實際備份排程；「需要頻繁備份」不等於已訂定排程。</w:t>
      </w:r>
    </w:p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zh-Hant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Hant" w:val="zh-TW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Hant" w:val="zh-TW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Hant" w:val="zh-TW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Hant" w:val="zh-TW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Hant" w:val="zh-TW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Hant" w:val="zh-TW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Hant" w:val="zh-TW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Hant" w:val="zh-TW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Hant" w:val="zh-TW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Hant" w:val="zh-TW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Hant" w:val="zh-TW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Hant" w:val="zh-TW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Hant" w:val="zh-TW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Hant" w:val="zh-TW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Hant" w:val="zh-TW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Hant" w:val="zh-TW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Hant" w:val="zh-TW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Hant" w:val="zh-TW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Hant" w:val="zh-TW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Hant" w:val="zh-TW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Hant" w:val="zh-TW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Hant" w:val="zh-TW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Hant" w:val="zh-TW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Hant" w:val="zh-TW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Hant" w:val="zh-TW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Hant" w:val="zh-TW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Hant" w:val="zh-TW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Hant" w:val="zh-TW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Hant" w:val="zh-TW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Hant" w:val="zh-TW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Hant" w:val="zh-TW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Hant" w:val="zh-TW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Hant" w:val="zh-TW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Hant" w:val="zh-TW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Hant" w:val="zh-TW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Hant" w:val="zh-TW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Hant" w:val="zh-TW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Hant" w:val="zh-TW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Hant" w:val="zh-TW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Hant" w:val="zh-TW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Hant" w:val="zh-TW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Hant" w:val="zh-TW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Hant" w:val="zh-TW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Hant" w:val="zh-TW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Hant" w:val="zh-TW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Hant" w:val="zh-TW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Hant" w:val="zh-TW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Hant" w:val="zh-TW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Hant" w:val="zh-TW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Hant" w:val="zh-TW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Hant" w:val="zh-TW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Hant" w:val="zh-TW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Hant" w:val="zh-TW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Hant" w:val="zh-TW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Hant" w:val="zh-TW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Hant" w:val="zh-TW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Hant" w:val="zh-TW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Hant" w:val="zh-TW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Hant" w:val="zh-TW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Hant" w:val="zh-TW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Hant" w:val="zh-TW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Hant" w:val="zh-TW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Hant" w:val="zh-TW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Hant" w:val="zh-TW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Hant" w:val="zh-TW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Hant" w:val="zh-TW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Hant" w:val="zh-TW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Hant" w:val="zh-TW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Hant" w:val="zh-TW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Hant" w:val="zh-TW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Hant" w:val="zh-TW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Hant" w:val="zh-TW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Hant" w:val="zh-TW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Hant" w:val="zh-TW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42" Target="https://example.org/datasets/coastal-observations/station-1/version-2026" TargetMode="External" /><Relationship Type="http://schemas.openxmlformats.org/officeDocument/2006/relationships/hyperlink" Id="rId44" Target="https://example.org/datasets/coastal-observations/station-2/version-2026" TargetMode="External" /><Relationship Type="http://schemas.openxmlformats.org/officeDocument/2006/relationships/hyperlink" Id="rId35" Target="mailto:research@example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42" Target="https://example.org/datasets/coastal-observations/station-1/version-2026" TargetMode="External" /><Relationship Type="http://schemas.openxmlformats.org/officeDocument/2006/relationships/hyperlink" Id="rId44" Target="https://example.org/datasets/coastal-observations/station-2/version-2026" TargetMode="External" /><Relationship Type="http://schemas.openxmlformats.org/officeDocument/2006/relationships/hyperlink" Id="rId35" Target="mailto:research@example.org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zh-Hant</dc:language>
  <cp:keywords/>
  <dcterms:created xsi:type="dcterms:W3CDTF">2026-09-17T04:11:07Z</dcterms:created>
  <dcterms:modified xsi:type="dcterms:W3CDTF">2026-09-17T04:11:07Z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