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budget pagination / budget-many</w:t>
      </w:r>
    </w:p>
    <w:p>
      <w:pPr>
        <w:pStyle w:val="BodyText"/>
      </w:pPr>
      <w:r>
        <w:t xml:space="preserve">Generated on 2026-09-18</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5"/>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6"/>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7"/>
        </w:numPr>
      </w:pPr>
      <w:r>
        <w:t xml:space="preserve">Metadata quality checks</w:t>
      </w:r>
    </w:p>
    <w:p>
      <w:pPr>
        <w:pStyle w:val="Compact"/>
        <w:numPr>
          <w:ilvl w:val="0"/>
          <w:numId w:val="1017"/>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2026-09-18T03:52:58Z</dcterms:created>
  <dcterms:modified xsi:type="dcterms:W3CDTF">2026-09-18T03:52:58Z</dcterms:modified>
</cp:coreProperties>
</file>

<file path=docProps/custom.xml><?xml version="1.0" encoding="utf-8"?>
<Properties xmlns="http://schemas.openxmlformats.org/officeDocument/2006/custom-properties" xmlns:vt="http://schemas.openxmlformats.org/officeDocument/2006/docPropsVTypes"/>
</file>