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Science Europe pilot / populated</w:t>
      </w:r>
    </w:p>
    <w:bookmarkStart w:id="93" w:name="資料管理方案"/>
    <w:p>
      <w:pPr>
        <w:pStyle w:val="Heading1"/>
      </w:pPr>
      <w:r>
        <w:rPr>
          <w:rFonts w:hint="eastAsia"/>
        </w:rPr>
        <w:t xml:space="preserve">資料管理方案</w:t>
      </w:r>
    </w:p>
    <w:p>
      <w:pPr>
        <w:pStyle w:val="PilotLabel"/>
      </w:pPr>
      <w:r>
        <w:rPr>
          <w:b/>
          <w:bCs/>
        </w:rPr>
        <w:t xml:space="preserve">Science Europe pilot / populated</w:t>
      </w:r>
    </w:p>
    <w:p>
      <w:pPr>
        <w:pStyle w:val="BodyText"/>
      </w:pPr>
      <w:r>
        <w:rPr>
          <w:rFonts w:hint="eastAsia"/>
        </w:rPr>
        <w:t xml:space="preserve">產生日期：2026-09-11。</w:t>
      </w:r>
    </w:p>
    <w:p>
      <w:pPr>
        <w:pStyle w:val="BodyText"/>
      </w:pPr>
      <w:r>
        <w:rPr>
          <w:rFonts w:hint="eastAsia"/>
        </w:rPr>
        <w:t xml:space="preserve">使用</w:t>
      </w:r>
      <w:hyperlink r:id="rId32">
        <w:r>
          <w:rPr>
            <w:rStyle w:val="Hyperlink"/>
          </w:rPr>
          <w:t xml:space="preserve">Data Stewardship Wizard</w:t>
        </w:r>
      </w:hyperlink>
      <w:r>
        <w:rPr>
          <w:rFonts w:hint="eastAsia"/>
        </w:rPr>
        <w:t xml:space="preserve">建立。</w:t>
      </w:r>
    </w:p>
    <w:bookmarkStart w:id="35" w:name="dmp-contributors"/>
    <w:bookmarkStart w:id="34" w:name="貢獻者"/>
    <w:p>
      <w:pPr>
        <w:pStyle w:val="Heading2"/>
      </w:pPr>
      <w:r>
        <w:rPr>
          <w:rFonts w:hint="eastAsia"/>
        </w:rPr>
        <w:t xml:space="preserve">貢獻者</w:t>
      </w:r>
    </w:p>
    <w:p>
      <w:pPr>
        <w:pStyle w:val="FirstParagraph"/>
      </w:pPr>
      <w:r>
        <w:rPr>
          <w:rFonts w:hint="eastAsia"/>
        </w:rPr>
        <w:t xml:space="preserve">以下貢獻者與本資料管理方案所描述的專案相關：</w:t>
      </w:r>
    </w:p>
    <w:p>
      <w:pPr>
        <w:pStyle w:val="Compact"/>
        <w:numPr>
          <w:ilvl w:val="0"/>
          <w:numId w:val="1001"/>
        </w:numPr>
      </w:pPr>
      <w:r>
        <w:rPr>
          <w:rFonts w:hint="eastAsia"/>
          <w:b/>
          <w:bCs/>
        </w:rPr>
        <w:t xml:space="preserve">範例研究團隊</w:t>
      </w:r>
      <w:r>
        <w:br/>
      </w:r>
      <w:hyperlink r:id="rId33">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4"/>
    <w:bookmarkEnd w:id="35"/>
    <w:bookmarkStart w:id="38" w:name="dmp-projects"/>
    <w:bookmarkStart w:id="37" w:name="專案"/>
    <w:p>
      <w:pPr>
        <w:pStyle w:val="Heading2"/>
      </w:pPr>
      <w:r>
        <w:rPr>
          <w:rFonts w:hint="eastAsia"/>
        </w:rPr>
        <w:t xml:space="preserve">專案</w:t>
      </w:r>
    </w:p>
    <w:p>
      <w:pPr>
        <w:pStyle w:val="FirstParagraph"/>
      </w:pPr>
      <w:r>
        <w:rPr>
          <w:rFonts w:hint="eastAsia"/>
        </w:rPr>
        <w:t xml:space="preserve">我們將執行以下專案；這些專案的資料與工作將在本資料管理方案中描述。</w:t>
      </w:r>
    </w:p>
    <w:bookmarkStart w:id="36" w:name="海岸觀測可重現的資料管理"/>
    <w:p>
      <w:pPr>
        <w:pStyle w:val="Heading3"/>
      </w:pPr>
      <w:r>
        <w:rPr>
          <w:rFonts w:hint="eastAsia"/>
        </w:rPr>
        <w:t xml:space="preserve">海岸觀測：可重現的資料管理</w:t>
      </w:r>
    </w:p>
    <w:p>
      <w:pPr>
        <w:pStyle w:val="DefinitionTerm"/>
      </w:pPr>
      <w:r>
        <w:rPr>
          <w:rFonts w:hint="eastAsia"/>
        </w:rPr>
        <w:t xml:space="preserve">專案編號</w:t>
      </w:r>
    </w:p>
    <w:p>
      <w:pPr>
        <w:pStyle w:val="Definition"/>
      </w:pPr>
      <w:r>
        <w:t xml:space="preserve">COAST-2026</w:t>
      </w:r>
    </w:p>
    <w:p>
      <w:pPr>
        <w:pStyle w:val="DefinitionTerm"/>
      </w:pPr>
      <w:r>
        <w:rPr>
          <w:rFonts w:hint="eastAsia"/>
        </w:rPr>
        <w:t xml:space="preserve">開始日期</w:t>
      </w:r>
    </w:p>
    <w:p>
      <w:pPr>
        <w:pStyle w:val="Definition"/>
      </w:pPr>
      <w:r>
        <w:t xml:space="preserve">2026-01-01</w:t>
      </w:r>
    </w:p>
    <w:p>
      <w:pPr>
        <w:pStyle w:val="DefinitionTerm"/>
      </w:pPr>
      <w:r>
        <w:rPr>
          <w:rFonts w:hint="eastAsia"/>
        </w:rPr>
        <w:t xml:space="preserve">結束日期</w:t>
      </w:r>
    </w:p>
    <w:p>
      <w:pPr>
        <w:pStyle w:val="Definition"/>
      </w:pPr>
      <w:r>
        <w:t xml:space="preserve">2027-12-31</w:t>
      </w:r>
    </w:p>
    <w:p>
      <w:pPr>
        <w:pStyle w:val="DefinitionTerm"/>
      </w:pPr>
      <w:r>
        <w:rPr>
          <w:rFonts w:hint="eastAsia"/>
        </w:rPr>
        <w:t xml:space="preserve">經費</w:t>
      </w:r>
    </w:p>
    <w:p>
      <w:pPr>
        <w:pStyle w:val="Definition"/>
      </w:pPr>
      <w:r>
        <w:rPr>
          <w:rFonts w:hint="eastAsia"/>
        </w:rPr>
        <w:t xml:space="preserve">尚未申請任何經費。</w:t>
      </w:r>
    </w:p>
    <w:p>
      <w:pPr>
        <w:pStyle w:val="FirstParagraph"/>
      </w:pPr>
      <w:r>
        <w:rPr>
          <w:rFonts w:hint="eastAsia"/>
        </w:rPr>
        <w:t xml:space="preserve">本範例為模板品質測試而設計，使用合成的研究情境與回答。本計畫將再次使用開放觀測資料，並記錄資料管理決策。</w:t>
      </w:r>
    </w:p>
    <w:bookmarkEnd w:id="36"/>
    <w:bookmarkEnd w:id="37"/>
    <w:bookmarkEnd w:id="38"/>
    <w:bookmarkStart w:id="92" w:name="dmp-content"/>
    <w:bookmarkStart w:id="51" w:name="sec-data-collection"/>
    <w:bookmarkStart w:id="50"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FirstParagraph"/>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本計畫將再次使用此參考資料集。</w:t>
      </w:r>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pStyle w:val="PilotLabel"/>
        <w:numPr>
          <w:ilvl w:val="0"/>
          <w:numId w:val="1000"/>
        </w:numPr>
      </w:pPr>
      <w:r>
        <w:rPr>
          <w:rFonts w:hint="eastAsia"/>
          <w:b/>
          <w:bCs/>
        </w:rPr>
        <w:t xml:space="preserve">再次使用的目的</w:t>
      </w:r>
    </w:p>
    <w:p>
      <w:pPr>
        <w:numPr>
          <w:ilvl w:val="0"/>
          <w:numId w:val="1000"/>
        </w:numPr>
      </w:pPr>
      <w:r>
        <w:rPr>
          <w:rFonts w:hint="eastAsia"/>
        </w:rPr>
        <w:t xml:space="preserve">比較水溫的季節變化。</w:t>
      </w:r>
    </w:p>
    <w:p>
      <w:pPr>
        <w:pStyle w:val="Compact"/>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p>
      <w:pPr>
        <w:pStyle w:val="PilotLabel"/>
        <w:numPr>
          <w:ilvl w:val="0"/>
          <w:numId w:val="1000"/>
        </w:numPr>
      </w:pPr>
      <w:r>
        <w:rPr>
          <w:rFonts w:hint="eastAsia"/>
          <w:b/>
          <w:bCs/>
        </w:rPr>
        <w:t xml:space="preserve">使用的資料集版本</w:t>
      </w:r>
    </w:p>
    <w:p>
      <w:pPr>
        <w:numPr>
          <w:ilvl w:val="0"/>
          <w:numId w:val="1000"/>
        </w:numPr>
      </w:pPr>
      <w:r>
        <w:t xml:space="preserve">2026.1</w:t>
      </w:r>
    </w:p>
    <w:p>
      <w:pPr>
        <w:numPr>
          <w:ilvl w:val="0"/>
          <w:numId w:val="1000"/>
        </w:numPr>
      </w:pPr>
      <w:r>
        <w:rPr>
          <w:rFonts w:hint="eastAsia"/>
        </w:rPr>
        <w:t xml:space="preserve">若計畫期間發布新版本，仍將繼續使用目前的版本。</w:t>
      </w:r>
    </w:p>
    <w:p>
      <w:pPr>
        <w:numPr>
          <w:ilvl w:val="0"/>
          <w:numId w:val="1000"/>
        </w:numPr>
      </w:pPr>
      <w:r>
        <w:rPr>
          <w:rFonts w:hint="eastAsia"/>
        </w:rPr>
        <w:t xml:space="preserve">我們會保留此標準參考資料的副本，並與研究結果一併提供。</w:t>
      </w:r>
    </w:p>
    <w:p>
      <w:pPr>
        <w:numPr>
          <w:ilvl w:val="0"/>
          <w:numId w:val="1000"/>
        </w:numPr>
      </w:pPr>
      <w:r>
        <w:rPr>
          <w:rFonts w:hint="eastAsia"/>
        </w:rPr>
        <w:t xml:space="preserve">此標準參考資料可自由取得，但使用時必須引用來源。</w:t>
      </w:r>
    </w:p>
    <w:p>
      <w:pPr>
        <w:numPr>
          <w:ilvl w:val="0"/>
          <w:numId w:val="1000"/>
        </w:numPr>
      </w:pPr>
      <w:r>
        <w:rPr>
          <w:rFonts w:hint="eastAsia"/>
        </w:rPr>
        <w:t xml:space="preserve">此標準參考資料的格式不需轉換，我們可以直接使用。</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本計畫將再次使用此參考資料集。</w:t>
      </w:r>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abel"/>
        <w:numPr>
          <w:ilvl w:val="0"/>
          <w:numId w:val="1000"/>
        </w:numPr>
      </w:pPr>
      <w:r>
        <w:rPr>
          <w:rFonts w:hint="eastAsia"/>
          <w:b/>
          <w:bCs/>
        </w:rPr>
        <w:t xml:space="preserve">再次使用的目的</w:t>
      </w:r>
    </w:p>
    <w:p>
      <w:pPr>
        <w:numPr>
          <w:ilvl w:val="0"/>
          <w:numId w:val="1000"/>
        </w:numPr>
      </w:pPr>
      <w:r>
        <w:rPr>
          <w:rFonts w:hint="eastAsia"/>
        </w:rPr>
        <w:t xml:space="preserve">比較水溫的季節變化。</w:t>
      </w:r>
    </w:p>
    <w:p>
      <w:pPr>
        <w:pStyle w:val="Compact"/>
        <w:numPr>
          <w:ilvl w:val="1"/>
          <w:numId w:val="1004"/>
        </w:numPr>
      </w:pPr>
      <w:r>
        <w:rPr>
          <w:rFonts w:hint="eastAsia"/>
        </w:rPr>
        <w:t xml:space="preserve">保留原始時間戳記。</w:t>
      </w:r>
    </w:p>
    <w:p>
      <w:pPr>
        <w:pStyle w:val="Compact"/>
        <w:numPr>
          <w:ilvl w:val="1"/>
          <w:numId w:val="1004"/>
        </w:numPr>
      </w:pPr>
      <w:r>
        <w:rPr>
          <w:rFonts w:hint="eastAsia"/>
        </w:rPr>
        <w:t xml:space="preserve">記錄排除觀測值的原因。</w:t>
      </w:r>
    </w:p>
    <w:p>
      <w:pPr>
        <w:pStyle w:val="PilotLabel"/>
        <w:numPr>
          <w:ilvl w:val="0"/>
          <w:numId w:val="1000"/>
        </w:numPr>
      </w:pPr>
      <w:r>
        <w:rPr>
          <w:rFonts w:hint="eastAsia"/>
          <w:b/>
          <w:bCs/>
        </w:rPr>
        <w:t xml:space="preserve">使用的資料集版本</w:t>
      </w:r>
    </w:p>
    <w:p>
      <w:pPr>
        <w:numPr>
          <w:ilvl w:val="0"/>
          <w:numId w:val="1000"/>
        </w:numPr>
      </w:pPr>
      <w:r>
        <w:t xml:space="preserve">2026.1</w:t>
      </w:r>
    </w:p>
    <w:p>
      <w:pPr>
        <w:numPr>
          <w:ilvl w:val="0"/>
          <w:numId w:val="1000"/>
        </w:numPr>
      </w:pPr>
      <w:r>
        <w:rPr>
          <w:rFonts w:hint="eastAsia"/>
        </w:rPr>
        <w:t xml:space="preserve">若計畫期間發布新版本，仍將繼續使用目前的版本。</w:t>
      </w:r>
    </w:p>
    <w:p>
      <w:pPr>
        <w:numPr>
          <w:ilvl w:val="0"/>
          <w:numId w:val="1000"/>
        </w:numPr>
      </w:pPr>
      <w:r>
        <w:rPr>
          <w:rFonts w:hint="eastAsia"/>
        </w:rPr>
        <w:t xml:space="preserve">我們會保留此標準參考資料的副本，並與研究結果一併提供。</w:t>
      </w:r>
    </w:p>
    <w:p>
      <w:pPr>
        <w:numPr>
          <w:ilvl w:val="0"/>
          <w:numId w:val="1000"/>
        </w:numPr>
      </w:pPr>
      <w:r>
        <w:rPr>
          <w:rFonts w:hint="eastAsia"/>
        </w:rPr>
        <w:t xml:space="preserve">此標準參考資料可自由取得，但使用時必須引用來源。</w:t>
      </w:r>
    </w:p>
    <w:p>
      <w:pPr>
        <w:numPr>
          <w:ilvl w:val="0"/>
          <w:numId w:val="1000"/>
        </w:numPr>
      </w:pPr>
      <w:r>
        <w:rPr>
          <w:rFonts w:hint="eastAsia"/>
        </w:rPr>
        <w:t xml:space="preserve">此標準參考資料的格式不需轉換，我們可以直接使用。</w:t>
      </w:r>
    </w:p>
    <w:bookmarkEnd w:id="43"/>
    <w:bookmarkStart w:id="44" w:name="資料溯源"/>
    <w:p>
      <w:pPr>
        <w:pStyle w:val="Heading4"/>
      </w:pPr>
      <w:r>
        <w:rPr>
          <w:rFonts w:hint="eastAsia"/>
        </w:rPr>
        <w:t xml:space="preserve">資料溯源</w:t>
      </w:r>
    </w:p>
    <w:p>
      <w:pPr>
        <w:pStyle w:val="PilotLabel"/>
      </w:pPr>
      <w:r>
        <w:rPr>
          <w:rFonts w:hint="eastAsia"/>
          <w:b/>
          <w:bCs/>
        </w:rPr>
        <w:t xml:space="preserve">資料溯源的記錄方式</w:t>
      </w:r>
    </w:p>
    <w:p>
      <w:pPr>
        <w:pStyle w:val="BodyText"/>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4"/>
    <w:bookmarkEnd w:id="45"/>
    <w:bookmarkEnd w:id="46"/>
    <w:bookmarkStart w:id="49" w:name="q-what-data"/>
    <w:bookmarkStart w:id="48" w:name="將蒐集或產生哪些資料例如種類格式與資料量"/>
    <w:p>
      <w:pPr>
        <w:pStyle w:val="Heading3"/>
      </w:pPr>
      <w:r>
        <w:t xml:space="preserve">2. </w:t>
      </w:r>
      <w:r>
        <w:rPr>
          <w:rFonts w:hint="eastAsia"/>
        </w:rPr>
        <w:t xml:space="preserve">將蒐集或產生哪些資料（例如種類、格式與資料量）？</w:t>
      </w:r>
    </w:p>
    <w:bookmarkStart w:id="47" w:name="再次使用的資料集-1"/>
    <w:p>
      <w:pPr>
        <w:pStyle w:val="Heading4"/>
      </w:pPr>
      <w:r>
        <w:rPr>
          <w:rFonts w:hint="eastAsia"/>
        </w:rPr>
        <w:t xml:space="preserve">再次使用的資料集</w:t>
      </w:r>
    </w:p>
    <w:p>
      <w:pPr>
        <w:pStyle w:val="FirstParagraph"/>
      </w:pPr>
      <w:r>
        <w:rPr>
          <w:rFonts w:hint="eastAsia"/>
        </w:rPr>
        <w:t xml:space="preserve">曾考慮再次使用且實際再次使用的資料集已於第</w:t>
      </w:r>
      <w:r>
        <w:t xml:space="preserve"> 1 </w:t>
      </w:r>
      <w:r>
        <w:rPr>
          <w:rFonts w:hint="eastAsia"/>
        </w:rPr>
        <w:t xml:space="preserve">題說明。</w:t>
      </w:r>
    </w:p>
    <w:bookmarkEnd w:id="47"/>
    <w:bookmarkEnd w:id="48"/>
    <w:bookmarkEnd w:id="49"/>
    <w:bookmarkEnd w:id="50"/>
    <w:bookmarkEnd w:id="51"/>
    <w:bookmarkStart w:id="57" w:name="sec-docs-metadata"/>
    <w:bookmarkStart w:id="56" w:name="第-2-節文件與資料品質"/>
    <w:p>
      <w:pPr>
        <w:pStyle w:val="Heading2"/>
      </w:pPr>
      <w:r>
        <w:rPr>
          <w:rFonts w:hint="eastAsia"/>
        </w:rPr>
        <w:t xml:space="preserve">第</w:t>
      </w:r>
      <w:r>
        <w:t xml:space="preserve"> 2 </w:t>
      </w:r>
      <w:r>
        <w:rPr>
          <w:rFonts w:hint="eastAsia"/>
        </w:rPr>
        <w:t xml:space="preserve">節：文件與資料品質</w:t>
      </w:r>
    </w:p>
    <w:bookmarkStart w:id="53" w:name="q-docs-metadata"/>
    <w:bookmarkStart w:id="52"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將發布的資料清單列於第</w:t>
      </w:r>
      <w:r>
        <w:t xml:space="preserve"> 5 </w:t>
      </w:r>
      <w:r>
        <w:rPr>
          <w:rFonts w:hint="eastAsia"/>
        </w:rPr>
        <w:t xml:space="preserve">節第</w:t>
      </w:r>
      <w:r>
        <w:t xml:space="preserve"> 10 </w:t>
      </w:r>
      <w:r>
        <w:rPr>
          <w:rFonts w:hint="eastAsia"/>
        </w:rPr>
        <w:t xml:space="preserve">題與第</w:t>
      </w:r>
      <w:r>
        <w:t xml:space="preserve"> 11 </w:t>
      </w:r>
      <w:r>
        <w:rPr>
          <w:rFonts w:hint="eastAsia"/>
        </w:rPr>
        <w:t xml:space="preserve">題；其中也包含可查得資料的目錄資訊。使用的資料類型資訊列於第</w:t>
      </w:r>
      <w:r>
        <w:t xml:space="preserve"> 1 </w:t>
      </w:r>
      <w:r>
        <w:rPr>
          <w:rFonts w:hint="eastAsia"/>
        </w:rPr>
        <w:t xml:space="preserve">節第</w:t>
      </w:r>
      <w:r>
        <w:t xml:space="preserve"> 2 </w:t>
      </w:r>
      <w:r>
        <w:rPr>
          <w:rFonts w:hint="eastAsia"/>
        </w:rPr>
        <w:t xml:space="preserve">題。</w:t>
      </w:r>
    </w:p>
    <w:bookmarkEnd w:id="52"/>
    <w:bookmarkEnd w:id="53"/>
    <w:bookmarkStart w:id="55" w:name="q-how-data"/>
    <w:bookmarkStart w:id="54"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本專案不會有儀器資料集。</w:t>
      </w:r>
    </w:p>
    <w:bookmarkEnd w:id="54"/>
    <w:bookmarkEnd w:id="55"/>
    <w:bookmarkEnd w:id="56"/>
    <w:bookmarkEnd w:id="57"/>
    <w:bookmarkStart w:id="63" w:name="sec-storage-backup"/>
    <w:bookmarkStart w:id="62"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9" w:name="q-store-backup"/>
    <w:bookmarkStart w:id="58"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專案期間會使用共享工作空間處理資料。</w:t>
      </w:r>
    </w:p>
    <w:p>
      <w:pPr>
        <w:pStyle w:val="BodyText"/>
      </w:pPr>
      <w:r>
        <w:rPr>
          <w:rFonts w:hint="eastAsia"/>
        </w:rPr>
        <w:t xml:space="preserve">整個專案期間的儲存需求將維持相同。</w:t>
      </w:r>
    </w:p>
    <w:p>
      <w:pPr>
        <w:pStyle w:val="BodyText"/>
      </w:pPr>
      <w:r>
        <w:rPr>
          <w:rFonts w:hint="eastAsia"/>
        </w:rPr>
        <w:t xml:space="preserve">所有必要資料也將存放於其他位置，以防資料全部遺失。</w:t>
      </w:r>
    </w:p>
    <w:p>
      <w:pPr>
        <w:pStyle w:val="BodyText"/>
      </w:pPr>
      <w:r>
        <w:rPr>
          <w:rFonts w:hint="eastAsia"/>
        </w:rPr>
        <w:t xml:space="preserve">本計畫將自動備份所有存放於工作空間以外的資料。</w:t>
      </w:r>
    </w:p>
    <w:p>
      <w:pPr>
        <w:pStyle w:val="BodyText"/>
      </w:pPr>
      <w:r>
        <w:rPr>
          <w:rFonts w:hint="eastAsia"/>
        </w:rPr>
        <w:t xml:space="preserve">尚待補充：資料與後設資料的儲存及備份地點。</w:t>
      </w:r>
    </w:p>
    <w:p>
      <w:pPr>
        <w:pStyle w:val="BodyText"/>
      </w:pPr>
      <w:r>
        <w:rPr>
          <w:rFonts w:hint="eastAsia"/>
        </w:rPr>
        <w:t xml:space="preserve">尚待補充：備份頻率。</w:t>
      </w:r>
    </w:p>
    <w:bookmarkEnd w:id="58"/>
    <w:bookmarkEnd w:id="59"/>
    <w:bookmarkStart w:id="61" w:name="q-access-security"/>
    <w:bookmarkStart w:id="60"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專案期間，我們將使用共享工作空間處理資料，但所有重要資料也會另存於其他位置。我們會自動備份所有儲存在工作空間之外的資料。</w:t>
      </w:r>
    </w:p>
    <w:bookmarkEnd w:id="60"/>
    <w:bookmarkEnd w:id="61"/>
    <w:bookmarkEnd w:id="62"/>
    <w:bookmarkEnd w:id="63"/>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5" w:name="q-access-security"/>
    <w:bookmarkStart w:id="64"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資料安全防護措施已於第</w:t>
      </w:r>
      <w:r>
        <w:t xml:space="preserve"> 3 </w:t>
      </w:r>
      <w:r>
        <w:rPr>
          <w:rFonts w:hint="eastAsia"/>
        </w:rPr>
        <w:t xml:space="preserve">節第</w:t>
      </w:r>
      <w:r>
        <w:t xml:space="preserve"> 6 </w:t>
      </w:r>
      <w:r>
        <w:rPr>
          <w:rFonts w:hint="eastAsia"/>
        </w:rPr>
        <w:t xml:space="preserve">題說明。</w:t>
      </w:r>
    </w:p>
    <w:bookmarkEnd w:id="64"/>
    <w:bookmarkEnd w:id="65"/>
    <w:bookmarkStart w:id="67" w:name="q-ethical-issues"/>
    <w:bookmarkStart w:id="66"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我們再次使用的參考與非參考資料集，其使用條件如下：</w:t>
      </w:r>
    </w:p>
    <w:p>
      <w:pPr>
        <w:pStyle w:val="Compact"/>
        <w:numPr>
          <w:ilvl w:val="0"/>
          <w:numId w:val="1005"/>
        </w:numPr>
      </w:pPr>
      <w:r>
        <w:rPr>
          <w:rFonts w:hint="eastAsia"/>
        </w:rPr>
        <w:t xml:space="preserve">開放海岸觀測資料——測站</w:t>
      </w:r>
      <w:r>
        <w:t xml:space="preserve"> 1</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p>
      <w:pPr>
        <w:pStyle w:val="Compact"/>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bookmarkEnd w:id="66"/>
    <w:bookmarkEnd w:id="67"/>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End w:id="68"/>
    <w:bookmarkEnd w:id="69"/>
    <w:bookmarkEnd w:id="70"/>
    <w:bookmarkEnd w:id="71"/>
    <w:bookmarkStart w:id="85" w:name="sec-sharing-preservation"/>
    <w:bookmarkStart w:id="8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資料共享方式"/>
    <w:p>
      <w:pPr>
        <w:pStyle w:val="Heading4"/>
      </w:pPr>
      <w:r>
        <w:rPr>
          <w:rFonts w:hint="eastAsia"/>
        </w:rPr>
        <w:t xml:space="preserve">資料共享方式</w:t>
      </w:r>
    </w:p>
    <w:bookmarkEnd w:id="72"/>
    <w:bookmarkStart w:id="73" w:name="資料共享限制"/>
    <w:p>
      <w:pPr>
        <w:pStyle w:val="Heading4"/>
      </w:pPr>
      <w:r>
        <w:rPr>
          <w:rFonts w:hint="eastAsia"/>
        </w:rPr>
        <w:t xml:space="preserve">資料共享限制</w:t>
      </w:r>
    </w:p>
    <w:p>
      <w:pPr>
        <w:pStyle w:val="FirstParagraph"/>
      </w:pPr>
      <w:r>
        <w:rPr>
          <w:rFonts w:hint="eastAsia"/>
        </w:rPr>
        <w:t xml:space="preserve">我們已在第</w:t>
      </w:r>
      <w:r>
        <w:t xml:space="preserve"> 4 </w:t>
      </w:r>
      <w:r>
        <w:rPr>
          <w:rFonts w:hint="eastAsia"/>
        </w:rPr>
        <w:t xml:space="preserve">節記錄倫理與法律限制，並透過</w:t>
      </w:r>
      <w:r>
        <w:t xml:space="preserve"> Data Stewardship Wizard </w:t>
      </w:r>
      <w:r>
        <w:rPr>
          <w:rFonts w:hint="eastAsia"/>
        </w:rPr>
        <w:t xml:space="preserve">了解可將限制降至最低的做法。</w:t>
      </w:r>
    </w:p>
    <w:bookmarkEnd w:id="73"/>
    <w:bookmarkEnd w:id="74"/>
    <w:bookmarkEnd w:id="75"/>
    <w:bookmarkStart w:id="77" w:name="q-data-preservation"/>
    <w:bookmarkStart w:id="7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End w:id="76"/>
    <w:bookmarkEnd w:id="77"/>
    <w:bookmarkStart w:id="79" w:name="q-dm-responsible"/>
    <w:bookmarkStart w:id="78"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沒有可供取用或使用的已發布資料。</w:t>
      </w:r>
    </w:p>
    <w:bookmarkEnd w:id="78"/>
    <w:bookmarkEnd w:id="79"/>
    <w:bookmarkStart w:id="83" w:name="q-persistent-identifier"/>
    <w:bookmarkStart w:id="8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0" w:name="確保已發布資料具備持續識別碼"/>
    <w:p>
      <w:pPr>
        <w:pStyle w:val="Heading4"/>
      </w:pPr>
      <w:r>
        <w:rPr>
          <w:rFonts w:hint="eastAsia"/>
        </w:rPr>
        <w:t xml:space="preserve">確保已發布資料具備持續識別碼</w:t>
      </w:r>
    </w:p>
    <w:bookmarkEnd w:id="80"/>
    <w:bookmarkStart w:id="81" w:name="所產生資料在其他情境下再次使用的可能性"/>
    <w:p>
      <w:pPr>
        <w:pStyle w:val="Heading4"/>
      </w:pPr>
      <w:r>
        <w:rPr>
          <w:rFonts w:hint="eastAsia"/>
        </w:rPr>
        <w:t xml:space="preserve">所產生資料在其他情境下再次使用的可能性</w:t>
      </w:r>
    </w:p>
    <w:p>
      <w:pPr>
        <w:pStyle w:val="FirstParagraph"/>
      </w:pPr>
      <w:r>
        <w:rPr>
          <w:rFonts w:hint="eastAsia"/>
        </w:rPr>
        <w:t xml:space="preserve">以下說明所蒐集或產生資料可能如何在其他情境中再次使用：</w:t>
      </w:r>
    </w:p>
    <w:bookmarkEnd w:id="81"/>
    <w:bookmarkEnd w:id="82"/>
    <w:bookmarkEnd w:id="83"/>
    <w:bookmarkEnd w:id="84"/>
    <w:bookmarkEnd w:id="85"/>
    <w:bookmarkStart w:id="91" w:name="sec-responsibilities-resources"/>
    <w:bookmarkStart w:id="9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7" w:name="q-dm-responsible"/>
    <w:bookmarkStart w:id="8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6"/>
    <w:bookmarkEnd w:id="87"/>
    <w:bookmarkStart w:id="89" w:name="q-required-resources"/>
    <w:bookmarkStart w:id="8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FirstParagraph"/>
      </w:pPr>
      <w:r>
        <w:rPr>
          <w:rFonts w:hint="eastAsia"/>
        </w:rPr>
        <w:t xml:space="preserve">本計畫需要額外的專業知識，將透過培訓既有工作人員取得。</w:t>
      </w:r>
    </w:p>
    <w:p>
      <w:pPr>
        <w:pStyle w:val="PilotLabel"/>
      </w:pPr>
      <w:r>
        <w:rPr>
          <w:rFonts w:hint="eastAsia"/>
          <w:b/>
          <w:bCs/>
        </w:rPr>
        <w:t xml:space="preserve">培訓內容</w:t>
      </w:r>
    </w:p>
    <w:p>
      <w:pPr>
        <w:pStyle w:val="BodyText"/>
      </w:pPr>
      <w:r>
        <w:rPr>
          <w:rFonts w:hint="eastAsia"/>
        </w:rPr>
        <w:t xml:space="preserve">工作人員將於資料發布前完成培訓。</w:t>
      </w:r>
    </w:p>
    <w:p>
      <w:pPr>
        <w:pStyle w:val="Compact"/>
        <w:numPr>
          <w:ilvl w:val="0"/>
          <w:numId w:val="1006"/>
        </w:numPr>
      </w:pPr>
      <w:r>
        <w:rPr>
          <w:rFonts w:hint="eastAsia"/>
        </w:rPr>
        <w:t xml:space="preserve">後設資料品質檢核</w:t>
      </w:r>
    </w:p>
    <w:p>
      <w:pPr>
        <w:pStyle w:val="Compact"/>
        <w:numPr>
          <w:ilvl w:val="0"/>
          <w:numId w:val="100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資料儲存庫費用請見第</w:t>
      </w:r>
      <w:r>
        <w:t xml:space="preserve"> 11 </w:t>
      </w:r>
      <w:r>
        <w:rPr>
          <w:rFonts w:hint="eastAsia"/>
        </w:rPr>
        <w:t xml:space="preserve">題。</w:t>
      </w:r>
    </w:p>
    <w:p>
      <w:pPr>
        <w:pStyle w:val="BodyText"/>
      </w:pPr>
      <w:r>
        <w:rPr>
          <w:rFonts w:hint="eastAsia"/>
        </w:rPr>
        <w:t xml:space="preserve">以下資源將用於資料管理，並確保資料符合</w:t>
      </w:r>
      <w:r>
        <w:t xml:space="preserve"> FAIR </w:t>
      </w:r>
      <w:r>
        <w:rPr>
          <w:rFonts w:hint="eastAsia"/>
        </w:rPr>
        <w:t xml:space="preserve">原則：</w:t>
      </w:r>
    </w:p>
    <w:p>
      <w:pPr>
        <w:pStyle w:val="Compact"/>
        <w:numPr>
          <w:ilvl w:val="0"/>
          <w:numId w:val="1007"/>
        </w:numPr>
      </w:pPr>
      <w:r>
        <w:rPr>
          <w:rFonts w:hint="eastAsia"/>
          <w:b/>
          <w:bCs/>
        </w:rPr>
        <w:t xml:space="preserve">海岸觀測：可重現的資料管理</w:t>
      </w:r>
      <w:r>
        <w:rPr>
          <w:b/>
          <w:bCs/>
        </w:rPr>
        <w:t xml:space="preserve"> - COAST-2026</w:t>
      </w:r>
    </w:p>
    <w:p>
      <w:pPr>
        <w:pStyle w:val="PilotLabel"/>
        <w:numPr>
          <w:ilvl w:val="1"/>
          <w:numId w:val="1008"/>
        </w:numPr>
      </w:pPr>
      <w:r>
        <w:rPr>
          <w:rFonts w:hint="eastAsia"/>
          <w:b/>
          <w:bCs/>
        </w:rPr>
        <w:t xml:space="preserve">資料整理資源</w:t>
      </w:r>
      <w:r>
        <w:rPr>
          <w:b/>
          <w:bCs/>
        </w:rPr>
        <w:t xml:space="preserve"> 1</w:t>
      </w:r>
    </w:p>
    <w:p>
      <w:pPr>
        <w:numPr>
          <w:ilvl w:val="1"/>
          <w:numId w:val="1000"/>
        </w:numPr>
      </w:pPr>
      <w:r>
        <w:rPr>
          <w:rFonts w:hint="eastAsia"/>
        </w:rPr>
        <w:t xml:space="preserve">整理後設資料並檢查寄存檔案。</w:t>
      </w:r>
    </w:p>
    <w:p>
      <w:pPr>
        <w:numPr>
          <w:ilvl w:val="1"/>
          <w:numId w:val="1000"/>
        </w:numPr>
      </w:pPr>
      <w:r>
        <w:rPr>
          <w:rFonts w:hint="eastAsia"/>
        </w:rPr>
        <w:t xml:space="preserve">金額為</w:t>
      </w:r>
      <w:r>
        <w:t xml:space="preserve"> 5000 TWD。</w:t>
      </w:r>
    </w:p>
    <w:p>
      <w:pPr>
        <w:numPr>
          <w:ilvl w:val="1"/>
          <w:numId w:val="1000"/>
        </w:numPr>
      </w:pPr>
      <w:r>
        <w:rPr>
          <w:rFonts w:hint="eastAsia"/>
        </w:rPr>
        <w:t xml:space="preserve">此資源分配的用途包括確保資料可被找到與支援資料管理。</w:t>
      </w:r>
    </w:p>
    <w:p>
      <w:pPr>
        <w:numPr>
          <w:ilvl w:val="1"/>
          <w:numId w:val="1000"/>
        </w:numPr>
      </w:pPr>
      <w:r>
        <w:rPr>
          <w:rFonts w:hint="eastAsia"/>
        </w:rPr>
        <w:t xml:space="preserve">此費用將以下列方式支應：機構研究經費。</w:t>
      </w:r>
    </w:p>
    <w:p>
      <w:pPr>
        <w:pStyle w:val="PilotLabel"/>
        <w:numPr>
          <w:ilvl w:val="1"/>
          <w:numId w:val="1008"/>
        </w:numPr>
      </w:pPr>
      <w:r>
        <w:rPr>
          <w:rFonts w:hint="eastAsia"/>
          <w:b/>
          <w:bCs/>
        </w:rPr>
        <w:t xml:space="preserve">資料整理資源</w:t>
      </w:r>
      <w:r>
        <w:rPr>
          <w:b/>
          <w:bCs/>
        </w:rPr>
        <w:t xml:space="preserve"> 2</w:t>
      </w:r>
    </w:p>
    <w:p>
      <w:pPr>
        <w:numPr>
          <w:ilvl w:val="1"/>
          <w:numId w:val="1000"/>
        </w:numPr>
      </w:pPr>
      <w:r>
        <w:rPr>
          <w:rFonts w:hint="eastAsia"/>
        </w:rPr>
        <w:t xml:space="preserve">整理後設資料並檢查寄存檔案。</w:t>
      </w:r>
    </w:p>
    <w:p>
      <w:pPr>
        <w:numPr>
          <w:ilvl w:val="1"/>
          <w:numId w:val="1000"/>
        </w:numPr>
      </w:pPr>
      <w:r>
        <w:rPr>
          <w:rFonts w:hint="eastAsia"/>
        </w:rPr>
        <w:t xml:space="preserve">金額為</w:t>
      </w:r>
      <w:r>
        <w:t xml:space="preserve"> 0 TWD。</w:t>
      </w:r>
    </w:p>
    <w:p>
      <w:pPr>
        <w:numPr>
          <w:ilvl w:val="1"/>
          <w:numId w:val="1000"/>
        </w:numPr>
      </w:pPr>
      <w:r>
        <w:rPr>
          <w:rFonts w:hint="eastAsia"/>
        </w:rPr>
        <w:t xml:space="preserve">此資源分配的用途包括確保資料可被找到與支援資料管理。</w:t>
      </w:r>
    </w:p>
    <w:p>
      <w:pPr>
        <w:numPr>
          <w:ilvl w:val="1"/>
          <w:numId w:val="1000"/>
        </w:numPr>
      </w:pPr>
      <w:r>
        <w:rPr>
          <w:rFonts w:hint="eastAsia"/>
        </w:rPr>
        <w:t xml:space="preserve">此費用將以下列方式支應：機構研究經費。</w:t>
      </w:r>
    </w:p>
    <w:bookmarkEnd w:id="88"/>
    <w:bookmarkEnd w:id="89"/>
    <w:bookmarkEnd w:id="90"/>
    <w:bookmarkEnd w:id="91"/>
    <w:bookmarkEnd w:id="92"/>
    <w:bookmarkEnd w:id="9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r>
      <w:rPr>
        <w:noProof/>
      </w:rPr>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r>
      <w:rPr>
        <w:noProof/>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center"/>
      <w:outlineLvl w:val="0"/>
    </w:pPr>
    <w:rPr>
      <w:rFonts w:ascii="Arial" w:eastAsia="Noto Sans CJK TC" w:hAnsi="Arial"/>
      <w:b/>
      <w:bCs/>
      <w:color w:val="222222"/>
      <w:sz w:val="44"/>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outlineLvl w:val="1"/>
    </w:pPr>
    <w:rPr>
      <w:rFonts w:ascii="Arial" w:eastAsia="Noto Sans CJK TC" w:hAnsi="Arial"/>
      <w:b/>
      <w:bCs/>
      <w:color w:val="222222"/>
      <w:sz w:val="32"/>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outlineLvl w:val="2"/>
    </w:pPr>
    <w:rPr>
      <w:rFonts w:ascii="Arial" w:eastAsia="Noto Sans CJK TC" w:hAnsi="Arial"/>
      <w:b/>
      <w:bCs/>
      <w:color w:val="222222"/>
      <w:sz w:val="25"/>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outlineLvl w:val="3"/>
    </w:pPr>
    <w:rPr>
      <w:rFonts w:ascii="Arial" w:eastAsia="Noto Sans CJK TC" w:hAnsi="Arial"/>
      <w:b/>
      <w:bCs/>
      <w:i/>
      <w:color w:val="222222"/>
      <w:sz w:val="23"/>
      <w:lang w:eastAsia="zh-Hant" w:val="zh-TW"/>
    </w:rPr>
  </w:style>
  <w:style w:styleId="Heading5" w:type="paragraph">
    <w:name w:val="heading 5"/>
    <w:basedOn w:val="Normal"/>
    <w:next w:val="BodyText"/>
    <w:uiPriority w:val="9"/>
    <w:unhideWhenUsed/>
    <w:qFormat/>
    <w:pPr>
      <w:keepNext/>
      <w:keepLines/>
      <w:pageBreakBefore w:val="0"/>
      <w:spacing w:after="120" w:before="240"/>
      <w:outlineLvl w:val="4"/>
    </w:pPr>
    <w:rPr>
      <w:rFonts w:ascii="Arial" w:eastAsia="Noto Sans CJK TC" w:hAnsi="Arial"/>
      <w:b/>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Europe pilot / populated</dc:title>
  <dc:creator/>
  <dc:language>zh-Hant</dc:language>
  <cp:keywords/>
  <dcterms:created xsi:type="dcterms:W3CDTF">2026-09-11T07:24:21Z</dcterms:created>
  <dcterms:modified xsi:type="dcterms:W3CDTF">2026-09-11T07:24:21Z</dcterms:modified>
</cp:coreProperties>
</file>

<file path=docProps/custom.xml><?xml version="1.0" encoding="utf-8"?>
<Properties xmlns="http://schemas.openxmlformats.org/officeDocument/2006/custom-properties" xmlns:vt="http://schemas.openxmlformats.org/officeDocument/2006/docPropsVTypes"/>
</file>