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41f4a0ffb8dd37659464cb708b0942110b3909c"/>
    <w:p>
      <w:pPr>
        <w:pStyle w:val="Heading1"/>
      </w:pPr>
      <w:r>
        <w:t xml:space="preserve">Public overview and quality submission trial</w:t>
      </w:r>
    </w:p>
    <w:p>
      <w:pPr>
        <w:pStyle w:val="FirstParagraph"/>
      </w:pPr>
      <w:r>
        <w:t xml:space="preserve">Generated on 2026-09-21</w:t>
      </w:r>
    </w:p>
    <w:bookmarkEnd w:id="32"/>
    <w:bookmarkStart w:id="37" w:name="dmp-projects"/>
    <w:bookmarkStart w:id="36" w:name="research-overview"/>
    <w:p>
      <w:pPr>
        <w:pStyle w:val="Heading2"/>
      </w:pPr>
      <w:r>
        <w:t xml:space="preserve">Research overview</w:t>
      </w:r>
    </w:p>
    <w:bookmarkStart w:id="33" w:name="X5143bdf79111c259c090379639ccbc4b68c1578"/>
    <w:p>
      <w:pPr>
        <w:pStyle w:val="Heading3"/>
      </w:pPr>
      <w:r>
        <w:t xml:space="preserve">Coastal observations: reproducible data management</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N/A</w:t>
            </w:r>
          </w:p>
        </w:tc>
      </w:tr>
      <w:tr>
        <w:tc>
          <w:tcPr/>
          <w:p>
            <w:pPr>
              <w:pStyle w:val="Compact"/>
              <w:jc w:val="left"/>
            </w:pPr>
            <w:r>
              <w:t xml:space="preserve">Start date</w:t>
            </w:r>
          </w:p>
        </w:tc>
        <w:tc>
          <w:tcPr/>
          <w:p>
            <w:pPr>
              <w:pStyle w:val="Compact"/>
              <w:jc w:val="left"/>
            </w:pPr>
            <w:r>
              <w:t xml:space="preserve">N/A</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Start w:id="34" w:name="na"/>
    <w:p>
      <w:pPr>
        <w:pStyle w:val="Heading3"/>
      </w:pPr>
      <w:r>
        <w:t xml:space="preserve">N/A</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N/A</w:t>
            </w:r>
          </w:p>
        </w:tc>
      </w:tr>
      <w:tr>
        <w:tc>
          <w:tcPr/>
          <w:p>
            <w:pPr>
              <w:pStyle w:val="Compact"/>
              <w:jc w:val="left"/>
            </w:pPr>
            <w:r>
              <w:t xml:space="preserve">Start date</w:t>
            </w:r>
          </w:p>
        </w:tc>
        <w:tc>
          <w:tcPr/>
          <w:p>
            <w:pPr>
              <w:pStyle w:val="Compact"/>
              <w:jc w:val="left"/>
            </w:pPr>
            <w:r>
              <w:t xml:space="preserve">2026-09-21</w:t>
            </w:r>
          </w:p>
        </w:tc>
      </w:tr>
      <w:tr>
        <w:tc>
          <w:tcPr/>
          <w:p>
            <w:pPr>
              <w:pStyle w:val="Compact"/>
              <w:jc w:val="left"/>
            </w:pPr>
            <w:r>
              <w:t xml:space="preserve">End date</w:t>
            </w:r>
          </w:p>
        </w:tc>
        <w:tc>
          <w:tcPr/>
          <w:p>
            <w:pPr>
              <w:pStyle w:val="Compact"/>
              <w:jc w:val="left"/>
            </w:pPr>
            <w:r>
              <w:t xml:space="preserve">N/A</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AUTHORED-OVERVIEW-2: N/A / 0 / Original.csv.</w:t>
      </w:r>
    </w:p>
    <w:bookmarkEnd w:id="34"/>
    <w:bookmarkStart w:id="35" w:name="information-not-provided"/>
    <w:p>
      <w:pPr>
        <w:pStyle w:val="Heading3"/>
      </w:pPr>
      <w:r>
        <w:t xml:space="preserve">Information not provided</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N/A</w:t>
            </w:r>
          </w:p>
        </w:tc>
      </w:tr>
      <w:tr>
        <w:tc>
          <w:tcPr/>
          <w:p>
            <w:pPr>
              <w:pStyle w:val="Compact"/>
              <w:jc w:val="left"/>
            </w:pPr>
            <w:r>
              <w:t xml:space="preserve">Start date</w:t>
            </w:r>
          </w:p>
        </w:tc>
        <w:tc>
          <w:tcPr/>
          <w:p>
            <w:pPr>
              <w:pStyle w:val="Compact"/>
              <w:jc w:val="left"/>
            </w:pPr>
            <w:r>
              <w:t xml:space="preserve">N/A</w:t>
            </w:r>
          </w:p>
        </w:tc>
      </w:tr>
      <w:tr>
        <w:tc>
          <w:tcPr/>
          <w:p>
            <w:pPr>
              <w:pStyle w:val="Compact"/>
              <w:jc w:val="left"/>
            </w:pPr>
            <w:r>
              <w:t xml:space="preserve">End date</w:t>
            </w:r>
          </w:p>
        </w:tc>
        <w:tc>
          <w:tcPr/>
          <w:p>
            <w:pPr>
              <w:pStyle w:val="Compact"/>
              <w:jc w:val="left"/>
            </w:pPr>
            <w:r>
              <w:t xml:space="preserve">N/A</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AUTHORED-OVERVIEW-3: N/A / 0 / Original.csv.</w:t>
      </w:r>
    </w:p>
    <w:bookmarkEnd w:id="35"/>
    <w:bookmarkEnd w:id="36"/>
    <w:bookmarkEnd w:id="37"/>
    <w:bookmarkStart w:id="40" w:name="dmp-contributors"/>
    <w:bookmarkStart w:id="39"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8">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9"/>
    <w:bookmarkEnd w:id="40"/>
    <w:p>
      <w:pPr>
        <w:pStyle w:val="FirstParagraph"/>
      </w:pPr>
      <w:r>
        <w:t xml:space="preserve">Knowledge model: Common DSW Knowledge Model, 2.7.0 (dsw:root:2.7.0)</w:t>
      </w:r>
    </w:p>
    <w:p>
      <w:pPr>
        <w:pStyle w:val="BodyText"/>
      </w:pPr>
      <w:r>
        <w:t xml:space="preserve">Generated with</w:t>
      </w:r>
      <w:r>
        <w:t xml:space="preserve"> </w:t>
      </w:r>
      <w:hyperlink r:id="rId41">
        <w:r>
          <w:rPr>
            <w:rStyle w:val="Hyperlink"/>
          </w:rPr>
          <w:t xml:space="preserve">Data Stewardship Wizard</w:t>
        </w:r>
      </w:hyperlink>
      <w:r>
        <w:t xml:space="preserve">.</w:t>
      </w:r>
    </w:p>
    <w:bookmarkStart w:id="104" w:name="dmp-content"/>
    <w:p>
      <w:r>
        <w:br w:type="page"/>
      </w:r>
    </w:p>
    <w:bookmarkStart w:id="57" w:name="sec-data-collection"/>
    <w:bookmarkStart w:id="56" w:name="Xbbcee8b92e70ff5c0d7e3036052a1ab351c88b0"/>
    <w:p>
      <w:pPr>
        <w:pStyle w:val="Heading2"/>
      </w:pPr>
      <w:r>
        <w:t xml:space="preserve">Section 1: Data description and collection or re-use of existing data</w:t>
      </w:r>
    </w:p>
    <w:bookmarkStart w:id="51" w:name="q-how-data"/>
    <w:bookmarkStart w:id="50" w:name="X12bb0ca840b6a35ba6f883eca39c160cc095621"/>
    <w:p>
      <w:pPr>
        <w:pStyle w:val="Heading3"/>
      </w:pPr>
      <w:r>
        <w:t xml:space="preserve">1. How will new data be collected or produced and/or how will existing data be re-used?</w:t>
      </w:r>
    </w:p>
    <w:bookmarkStart w:id="43" w:name="instrument-datasets"/>
    <w:p>
      <w:pPr>
        <w:pStyle w:val="Heading4"/>
      </w:pPr>
      <w:r>
        <w:t xml:space="preserve">Instrument datasets</w:t>
      </w:r>
    </w:p>
    <w:p>
      <w:pPr>
        <w:pStyle w:val="Heading5"/>
        <w:numPr>
          <w:ilvl w:val="0"/>
          <w:numId w:val="1002"/>
        </w:numPr>
      </w:pPr>
      <w:bookmarkStart w:id="42" w:name="coastal-temperature-measurements"/>
      <w:r>
        <w:t xml:space="preserve">Coastal temperature measurements</w:t>
      </w:r>
      <w:bookmarkEnd w:id="42"/>
    </w:p>
    <w:p>
      <w:pPr>
        <w:numPr>
          <w:ilvl w:val="0"/>
          <w:numId w:val="1000"/>
        </w:numPr>
      </w:pPr>
      <w:r>
        <w:t xml:space="preserve">No instruments for this dataset have been specified.</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p>
      <w:pPr>
        <w:numPr>
          <w:ilvl w:val="0"/>
          <w:numId w:val="1000"/>
        </w:numPr>
      </w:pPr>
      <w:r>
        <w:t xml:space="preserve">Other quality control methods were selected for</w:t>
      </w:r>
      <w:r>
        <w:t xml:space="preserve"> </w:t>
      </w:r>
      <w:r>
        <w:rPr>
          <w:b/>
          <w:bCs/>
        </w:rPr>
        <w:t xml:space="preserve">Coastal temperature measurements</w:t>
      </w:r>
      <w:r>
        <w:t xml:space="preserve">, but the details have not been provided.</w:t>
      </w:r>
    </w:p>
    <w:bookmarkEnd w:id="43"/>
    <w:bookmarkStart w:id="48" w:name="re-used-datasets"/>
    <w:p>
      <w:pPr>
        <w:pStyle w:val="Heading4"/>
      </w:pPr>
      <w:r>
        <w:t xml:space="preserve">Re-used datasets</w:t>
      </w:r>
    </w:p>
    <w:p>
      <w:pPr>
        <w:pStyle w:val="Heading5"/>
        <w:numPr>
          <w:ilvl w:val="0"/>
          <w:numId w:val="1003"/>
        </w:numPr>
      </w:pPr>
      <w:bookmarkStart w:id="44" w:name="open-coastal-observations-station-1"/>
      <w:r>
        <w:t xml:space="preserve">Open coastal observations — station 1</w:t>
      </w:r>
      <w:bookmarkEnd w:id="44"/>
    </w:p>
    <w:p>
      <w:pPr>
        <w:numPr>
          <w:ilvl w:val="0"/>
          <w:numId w:val="1000"/>
        </w:numPr>
      </w:pPr>
      <w:r>
        <w:t xml:space="preserve">Source:</w:t>
      </w:r>
      <w:r>
        <w:t xml:space="preserve"> </w:t>
      </w:r>
      <w:hyperlink r:id="rId45">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4"/>
        </w:numPr>
      </w:pPr>
      <w:r>
        <w:t xml:space="preserve">Retain the original timestamps.</w:t>
      </w:r>
    </w:p>
    <w:p>
      <w:pPr>
        <w:pStyle w:val="Compact"/>
        <w:numPr>
          <w:ilvl w:val="1"/>
          <w:numId w:val="1004"/>
        </w:numPr>
      </w:pPr>
      <w:r>
        <w:t xml:space="preserve">Document any excluded observations.</w:t>
      </w:r>
    </w:p>
    <w:p>
      <w:pPr>
        <w:numPr>
          <w:ilvl w:val="0"/>
          <w:numId w:val="1000"/>
        </w:numPr>
      </w:pPr>
      <w:r>
        <w:t xml:space="preserve">Information not provided: this is authored method text, not a template warning. Keep Original.csv and https://example.org/method?a=1&amp;b=2.</w:t>
      </w:r>
    </w:p>
    <w:p>
      <w:pPr>
        <w:numPr>
          <w:ilvl w:val="0"/>
          <w:numId w:val="1000"/>
        </w:numPr>
      </w:pPr>
      <w:r>
        <w:t xml:space="preserve">AUTHORED-NOTICE: </w:t>
      </w:r>
      <w:r>
        <w:rPr>
          <w:rFonts w:hint="eastAsia"/>
        </w:rPr>
        <w:t xml:space="preserve">尚待補充</w:t>
      </w:r>
      <w:r>
        <w:t xml:space="preserve"> / Information not provided / N/A / 0 / Original.csv.</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numPr>
          <w:ilvl w:val="0"/>
          <w:numId w:val="1000"/>
        </w:numPr>
      </w:pPr>
      <w:r>
        <w:t xml:space="preserve">We will retain a copy of this dataset and provide it alongside the research results. Restrictions apply, but the conditions of use are not yet described. The data can be used directly without format conversion.</w:t>
      </w:r>
    </w:p>
    <w:p>
      <w:pPr>
        <w:pStyle w:val="Heading5"/>
        <w:numPr>
          <w:ilvl w:val="0"/>
          <w:numId w:val="1003"/>
        </w:numPr>
      </w:pPr>
      <w:bookmarkStart w:id="46" w:name="open-coastal-observations-station-2"/>
      <w:r>
        <w:t xml:space="preserve">Open coastal observations — station 2</w:t>
      </w:r>
      <w:bookmarkEnd w:id="46"/>
    </w:p>
    <w:p>
      <w:pPr>
        <w:numPr>
          <w:ilvl w:val="0"/>
          <w:numId w:val="1000"/>
        </w:numPr>
      </w:pPr>
      <w:r>
        <w:t xml:space="preserve">Source:</w:t>
      </w:r>
      <w:r>
        <w:t xml:space="preserve"> </w:t>
      </w:r>
      <w:hyperlink r:id="rId47">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numPr>
          <w:ilvl w:val="0"/>
          <w:numId w:val="1000"/>
        </w:numPr>
      </w:pPr>
      <w:r>
        <w:t xml:space="preserve">We will retain a copy of this dataset and provide it alongside the research results. Restrictions apply, but the conditions of use are not yet described. The data can be used directly without format conversion.</w:t>
      </w:r>
    </w:p>
    <w:bookmarkEnd w:id="48"/>
    <w:bookmarkStart w:id="49"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9"/>
    <w:bookmarkEnd w:id="50"/>
    <w:bookmarkEnd w:id="51"/>
    <w:bookmarkStart w:id="55" w:name="q-what-data"/>
    <w:bookmarkStart w:id="54" w:name="Xca74b24ebe1d7beeb7b205d3f339bb3c9fae4dd"/>
    <w:p>
      <w:pPr>
        <w:pStyle w:val="Heading3"/>
      </w:pPr>
      <w:r>
        <w:t xml:space="preserve">2. What data (for example the kinds, formats, and volumes) will be collected or produced?</w:t>
      </w:r>
    </w:p>
    <w:bookmarkStart w:id="52"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52"/>
    <w:bookmarkStart w:id="53"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3"/>
    <w:bookmarkEnd w:id="54"/>
    <w:bookmarkEnd w:id="55"/>
    <w:bookmarkEnd w:id="56"/>
    <w:bookmarkEnd w:id="57"/>
    <w:bookmarkStart w:id="64" w:name="sec-docs-metadata"/>
    <w:bookmarkStart w:id="63" w:name="section-2-documentation-and-data-quality"/>
    <w:p>
      <w:pPr>
        <w:pStyle w:val="Heading2"/>
      </w:pPr>
      <w:r>
        <w:t xml:space="preserve">Section 2: Documentation and data quality</w:t>
      </w:r>
    </w:p>
    <w:bookmarkStart w:id="60" w:name="q-docs-metadata"/>
    <w:bookmarkStart w:id="59"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w:t>
      </w:r>
    </w:p>
    <w:p>
      <w:pPr>
        <w:pStyle w:val="BodyText"/>
      </w:pPr>
      <w:r>
        <w:t xml:space="preserve">Information not provided:</w:t>
      </w:r>
      <w:r>
        <w:t xml:space="preserve"> </w:t>
      </w:r>
      <w:r>
        <w:t xml:space="preserve">whether the metadata will include instructions for accessing the data</w:t>
      </w:r>
      <w:r>
        <w:t xml:space="preserve">;</w:t>
      </w:r>
      <w:r>
        <w:t xml:space="preserve"> </w:t>
      </w:r>
      <w:r>
        <w:t xml:space="preserve">whether the metadata will be available in a form that can be harvested and indexed</w:t>
      </w:r>
      <w:r>
        <w:t xml:space="preserve">.</w:t>
      </w:r>
    </w:p>
    <w:bookmarkStart w:id="58" w:name="data-storage-and-file-conventions"/>
    <w:p>
      <w:pPr>
        <w:pStyle w:val="Heading4"/>
      </w:pPr>
      <w:r>
        <w:t xml:space="preserve">Data storage and file conventions</w:t>
      </w:r>
    </w:p>
    <w:p>
      <w:pPr>
        <w:pStyle w:val="FirstParagraph"/>
      </w:pPr>
      <w:r>
        <w:t xml:space="preserve">Information not provided: the estimated storage space for all project data and software, including temporary storage (GB).</w:t>
      </w:r>
    </w:p>
    <w:p>
      <w:pPr>
        <w:pStyle w:val="BodyText"/>
      </w:pPr>
      <w:r>
        <w:t xml:space="preserve">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8"/>
    <w:bookmarkEnd w:id="59"/>
    <w:bookmarkEnd w:id="60"/>
    <w:bookmarkStart w:id="62" w:name="q-quality-control"/>
    <w:bookmarkStart w:id="61"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p>
      <w:pPr>
        <w:pStyle w:val="BodyText"/>
      </w:pPr>
      <w:r>
        <w:t xml:space="preserve">Other quality control methods were selected for</w:t>
      </w:r>
      <w:r>
        <w:t xml:space="preserve"> </w:t>
      </w:r>
      <w:r>
        <w:rPr>
          <w:b/>
          <w:bCs/>
        </w:rPr>
        <w:t xml:space="preserve">Coastal temperature measurements</w:t>
      </w:r>
      <w:r>
        <w:t xml:space="preserve">, but the details have not been provided.</w:t>
      </w:r>
    </w:p>
    <w:bookmarkEnd w:id="61"/>
    <w:bookmarkEnd w:id="62"/>
    <w:bookmarkEnd w:id="63"/>
    <w:bookmarkEnd w:id="64"/>
    <w:bookmarkStart w:id="70" w:name="sec-storage-backup"/>
    <w:bookmarkStart w:id="69" w:name="X002899aa61771923264c5ba26e70d0cb36535d8"/>
    <w:p>
      <w:pPr>
        <w:pStyle w:val="Heading2"/>
      </w:pPr>
      <w:r>
        <w:t xml:space="preserve">Section 3: Storage and backup during research process</w:t>
      </w:r>
    </w:p>
    <w:bookmarkStart w:id="66" w:name="q-store-backup"/>
    <w:bookmarkStart w:id="65" w:name="X480b5cf18bccc2d8bc0d269ec1c0a2e6c9b9ab0"/>
    <w:p>
      <w:pPr>
        <w:pStyle w:val="Heading3"/>
      </w:pPr>
      <w:r>
        <w:t xml:space="preserve">5. How will data and metadata be stored and backed up during the research process?</w:t>
      </w:r>
    </w:p>
    <w:p>
      <w:pPr>
        <w:pStyle w:val="PilotLead"/>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r>
        <w:br/>
      </w:r>
      <w:r>
        <w:t xml:space="preserve">The fields mapped by this template are insufficient to establish the following operational details:</w:t>
      </w:r>
    </w:p>
    <w:p>
      <w:pPr>
        <w:pStyle w:val="PilotListLead"/>
        <w:numPr>
          <w:ilvl w:val="0"/>
          <w:numId w:val="1006"/>
        </w:numPr>
      </w:pPr>
      <w:r>
        <w:t xml:space="preserve">Exact working-storage and backup locations are not established by these mapped answers.</w:t>
      </w:r>
    </w:p>
    <w:p>
      <w:pPr>
        <w:pStyle w:val="Compact"/>
        <w:numPr>
          <w:ilvl w:val="0"/>
          <w:numId w:val="1006"/>
        </w:numPr>
      </w:pPr>
      <w:r>
        <w:t xml:space="preserve">An actual backup schedule is not established by these mapped answers; a need for frequent backups is not a schedule.</w:t>
      </w:r>
    </w:p>
    <w:bookmarkEnd w:id="65"/>
    <w:bookmarkEnd w:id="66"/>
    <w:bookmarkStart w:id="68" w:name="q-access-security"/>
    <w:bookmarkStart w:id="67"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7"/>
    <w:bookmarkEnd w:id="68"/>
    <w:bookmarkEnd w:id="69"/>
    <w:bookmarkEnd w:id="70"/>
    <w:bookmarkStart w:id="81" w:name="sec-ethics-legal"/>
    <w:bookmarkStart w:id="80" w:name="Xe6fee8bd257fbf8fda017dae8c75e8fb2ac3d63"/>
    <w:p>
      <w:pPr>
        <w:pStyle w:val="Heading2"/>
      </w:pPr>
      <w:r>
        <w:t xml:space="preserve">Section 4: Legal and ethical requirements, codes of conduct</w:t>
      </w:r>
    </w:p>
    <w:bookmarkStart w:id="72" w:name="q-personal-data"/>
    <w:bookmarkStart w:id="71"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71"/>
    <w:bookmarkEnd w:id="72"/>
    <w:bookmarkStart w:id="74" w:name="q-copyright-ipr"/>
    <w:bookmarkStart w:id="73"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7"/>
        </w:numPr>
      </w:pPr>
      <w:r>
        <w:t xml:space="preserve">Open coastal observations — station 1</w:t>
      </w:r>
    </w:p>
    <w:p>
      <w:pPr>
        <w:pStyle w:val="PilotListLead"/>
        <w:numPr>
          <w:ilvl w:val="0"/>
          <w:numId w:val="1000"/>
        </w:numPr>
      </w:pPr>
      <w:r>
        <w:t xml:space="preserve">It is available under specific restrictions, which we will follow in our project.</w:t>
      </w:r>
    </w:p>
    <w:p>
      <w:pPr>
        <w:pStyle w:val="PilotListLead"/>
        <w:numPr>
          <w:ilvl w:val="0"/>
          <w:numId w:val="1007"/>
        </w:numPr>
      </w:pPr>
      <w:r>
        <w:t xml:space="preserve">Open coastal observations — station 2</w:t>
      </w:r>
    </w:p>
    <w:p>
      <w:pPr>
        <w:pStyle w:val="Compact"/>
        <w:numPr>
          <w:ilvl w:val="0"/>
          <w:numId w:val="1000"/>
        </w:numPr>
      </w:pPr>
      <w:r>
        <w:t xml:space="preserve">It is available under specific restrictions, which we will follow in our project.</w:t>
      </w:r>
    </w:p>
    <w:bookmarkEnd w:id="73"/>
    <w:bookmarkEnd w:id="74"/>
    <w:bookmarkStart w:id="79" w:name="q-ethical-issues"/>
    <w:bookmarkStart w:id="78" w:name="X6aa3741e257707022ba9bd9d7b697c4cc159f38"/>
    <w:p>
      <w:pPr>
        <w:pStyle w:val="Heading3"/>
      </w:pPr>
      <w:r>
        <w:t xml:space="preserve">9. What ethical issues and codes of conduct are there, and how will they be taken into account?</w:t>
      </w:r>
    </w:p>
    <w:bookmarkStart w:id="75"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8"/>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5"/>
    <w:bookmarkStart w:id="76"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09"/>
        </w:numPr>
      </w:pPr>
      <w:r>
        <w:rPr>
          <w:b/>
          <w:bCs/>
        </w:rPr>
        <w:t xml:space="preserve">Quality-checked coastal observations</w:t>
      </w:r>
    </w:p>
    <w:p>
      <w:pPr>
        <w:pStyle w:val="Compact"/>
        <w:numPr>
          <w:ilvl w:val="1"/>
          <w:numId w:val="1010"/>
        </w:numPr>
      </w:pPr>
      <w:r>
        <w:t xml:space="preserve">It does not contain personal data. It does not contain sensitive data.</w:t>
      </w:r>
    </w:p>
    <w:bookmarkEnd w:id="76"/>
    <w:bookmarkStart w:id="77"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7"/>
    <w:bookmarkEnd w:id="78"/>
    <w:bookmarkEnd w:id="79"/>
    <w:bookmarkEnd w:id="80"/>
    <w:bookmarkEnd w:id="81"/>
    <w:bookmarkStart w:id="96" w:name="sec-sharing-preservation"/>
    <w:bookmarkStart w:id="95"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2"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82"/>
    <w:bookmarkEnd w:id="83"/>
    <w:bookmarkEnd w:id="84"/>
    <w:bookmarkStart w:id="87" w:name="q-data-preservation"/>
    <w:bookmarkStart w:id="86" w:name="Xa8c609443403b9d52f6d5cf624192e40a08d20a"/>
    <w:p>
      <w:pPr>
        <w:pStyle w:val="Heading3"/>
      </w:pPr>
      <w:r>
        <w:t xml:space="preserve">11. How will data for preservation be selected, and where will data be preserved long-term (for example a data repository or archive)?</w:t>
      </w:r>
    </w:p>
    <w:p>
      <w:pPr>
        <w:pStyle w:val="PilotPreservationSummary"/>
      </w:pPr>
      <w:bookmarkStart w:id="85" w:name="quality-checked-coastal-observations-1"/>
      <w:r>
        <w:rPr>
          <w:b/>
          <w:bCs/>
        </w:rPr>
        <w:t xml:space="preserve">Quality-checked coastal observations</w:t>
      </w:r>
      <w:bookmarkEnd w:id="85"/>
      <w:r>
        <w:br/>
      </w: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1"/>
        </w:numPr>
      </w:pPr>
      <w:r>
        <w:t xml:space="preserve">Our institutional repository.</w:t>
      </w:r>
    </w:p>
    <w:p>
      <w:pPr>
        <w:pStyle w:val="FirstParagraph"/>
      </w:pPr>
      <w:r>
        <w:t xml:space="preserve">We have budgeted for the costs in the project to pay charges of the used repositories. We have a reserved budget for the time and effort it will take to prepare the data for publication.</w:t>
      </w:r>
    </w:p>
    <w:p>
      <w:pPr>
        <w:pStyle w:val="BodyText"/>
      </w:pPr>
      <w:r>
        <w:t xml:space="preserve">Preservation selection still requires review: publication decisions and archive renewal criteria do not by themselves explain which datasets and versions must be retained or destroyed.</w:t>
      </w:r>
    </w:p>
    <w:bookmarkEnd w:id="86"/>
    <w:bookmarkEnd w:id="87"/>
    <w:bookmarkStart w:id="90" w:name="q-access-data"/>
    <w:bookmarkStart w:id="89" w:name="X34e5e056bcfb423fa04944f399f5e277d79199e"/>
    <w:p>
      <w:pPr>
        <w:pStyle w:val="Heading3"/>
      </w:pPr>
      <w:r>
        <w:t xml:space="preserve">12. What methods or software tools are needed to access and use data?</w:t>
      </w:r>
    </w:p>
    <w:bookmarkStart w:id="88" w:name="quality-checked-coastal-observations-2"/>
    <w:p>
      <w:pPr>
        <w:pStyle w:val="Heading5"/>
      </w:pPr>
      <w:r>
        <w:t xml:space="preserve">Quality-checked coastal observations</w:t>
      </w:r>
    </w:p>
    <w:p>
      <w:pPr>
        <w:pStyle w:val="FirstParagraph"/>
      </w:pPr>
      <w:r>
        <w:t xml:space="preserve">Software is required, but the tools have not yet been listed.</w:t>
      </w:r>
    </w:p>
    <w:bookmarkEnd w:id="88"/>
    <w:bookmarkEnd w:id="89"/>
    <w:bookmarkEnd w:id="90"/>
    <w:bookmarkStart w:id="94" w:name="q-persistent-identifier"/>
    <w:bookmarkStart w:id="93" w:name="X81e9a4e5e10601fc6bd611e3d0bbab887e0ae34"/>
    <w:p>
      <w:pPr>
        <w:pStyle w:val="Heading3"/>
      </w:pPr>
      <w:r>
        <w:t xml:space="preserve">13. How will the application of a unique and persistent identifier (such as a Digital Object Identifier (DOI)) to each data set be ensured?</w:t>
      </w:r>
    </w:p>
    <w:bookmarkStart w:id="91"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91"/>
    <w:bookmarkStart w:id="92" w:name="X83245d365e34c8582f50cbf3030ed273713440b"/>
    <w:p>
      <w:pPr>
        <w:pStyle w:val="Heading4"/>
      </w:pPr>
      <w:r>
        <w:t xml:space="preserve">Possible re-use of created data in other contexts</w:t>
      </w:r>
    </w:p>
    <w:p>
      <w:pPr>
        <w:pStyle w:val="PilotLabel"/>
        <w:numPr>
          <w:ilvl w:val="0"/>
          <w:numId w:val="1012"/>
        </w:numPr>
      </w:pPr>
      <w:r>
        <w:rPr>
          <w:b/>
          <w:bCs/>
        </w:rPr>
        <w:t xml:space="preserve">Coastal temperature measurements</w:t>
      </w:r>
    </w:p>
    <w:p>
      <w:pPr>
        <w:numPr>
          <w:ilvl w:val="0"/>
          <w:numId w:val="1000"/>
        </w:numPr>
      </w:pPr>
      <w:r>
        <w:t xml:space="preserve">Other researchers in this field will be interested in re-using this data.</w:t>
      </w:r>
    </w:p>
    <w:bookmarkEnd w:id="92"/>
    <w:bookmarkEnd w:id="93"/>
    <w:bookmarkEnd w:id="94"/>
    <w:bookmarkEnd w:id="95"/>
    <w:bookmarkEnd w:id="96"/>
    <w:bookmarkStart w:id="103" w:name="sec-responsibilities-resources"/>
    <w:bookmarkStart w:id="102" w:name="X662c61ad5f65b2cf6bd2a16c99525d4cda861c7"/>
    <w:p>
      <w:pPr>
        <w:pStyle w:val="Heading2"/>
      </w:pPr>
      <w:r>
        <w:t xml:space="preserve">Section 6: Data management responsibilities and resources</w:t>
      </w:r>
    </w:p>
    <w:bookmarkStart w:id="98" w:name="q-dm-responsible"/>
    <w:bookmarkStart w:id="97"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7"/>
    <w:bookmarkEnd w:id="98"/>
    <w:bookmarkStart w:id="101" w:name="q-required-resources"/>
    <w:bookmarkStart w:id="100"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3"/>
        </w:numPr>
      </w:pPr>
      <w:r>
        <w:t xml:space="preserve">Metadata quality checks</w:t>
      </w:r>
    </w:p>
    <w:p>
      <w:pPr>
        <w:pStyle w:val="Compact"/>
        <w:numPr>
          <w:ilvl w:val="0"/>
          <w:numId w:val="1013"/>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99" w:name="data-management-budget"/>
    <w:p>
      <w:pPr>
        <w:pStyle w:val="Heading4"/>
      </w:pPr>
      <w:r>
        <w:t xml:space="preserve">Data-management budget</w:t>
      </w:r>
    </w:p>
    <w:p>
      <w:pPr>
        <w:pStyle w:val="PilotLabel"/>
      </w:pPr>
      <w:r>
        <w:rPr>
          <w:b/>
          <w:bCs/>
        </w:rPr>
        <w:t xml:space="preserve">Coastal observations: reproducible data management - N/A</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p>
      <w:pPr>
        <w:pStyle w:val="PilotLabel"/>
      </w:pPr>
      <w:r>
        <w:rPr>
          <w:b/>
          <w:bCs/>
        </w:rPr>
        <w:t xml:space="preserve">N/A</w:t>
      </w:r>
    </w:p>
    <w:p>
      <w:pPr>
        <w:pStyle w:val="BodyText"/>
      </w:pPr>
      <w:r>
        <w:rPr>
          <w:b/>
          <w:bCs/>
        </w:rPr>
        <w:t xml:space="preserve">Information not provided:</w:t>
      </w:r>
      <w:r>
        <w:t xml:space="preserve"> </w:t>
      </w:r>
      <w:r>
        <w:t xml:space="preserve">resources such as staff time, storage, deposit preparation, and repository charges budgeted for this project.</w:t>
      </w:r>
    </w:p>
    <w:p>
      <w:pPr>
        <w:pStyle w:val="PilotLabel"/>
      </w:pPr>
      <w:r>
        <w:rPr>
          <w:b/>
          <w:bCs/>
        </w:rPr>
        <w:t xml:space="preserve">Information not provided</w:t>
      </w:r>
    </w:p>
    <w:p>
      <w:pPr>
        <w:pStyle w:val="BodyText"/>
      </w:pPr>
      <w:r>
        <w:rPr>
          <w:b/>
          <w:bCs/>
        </w:rPr>
        <w:t xml:space="preserve">Information not provided:</w:t>
      </w:r>
      <w:r>
        <w:t xml:space="preserve"> </w:t>
      </w:r>
      <w:r>
        <w:t xml:space="preserve">resources such as staff time, storage, deposit preparation, and repository charges budgeted for this project.</w:t>
      </w:r>
    </w:p>
    <w:bookmarkEnd w:id="99"/>
    <w:bookmarkEnd w:id="100"/>
    <w:bookmarkEnd w:id="101"/>
    <w:bookmarkEnd w:id="102"/>
    <w:bookmarkEnd w:id="103"/>
    <w:bookmarkEnd w:id="104"/>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45" Target="https://example.org/datasets/coastal-observations/station-1/version-2026" TargetMode="External" /><Relationship Type="http://schemas.openxmlformats.org/officeDocument/2006/relationships/hyperlink" Id="rId47" Target="https://example.org/datasets/coastal-observations/station-2/version-2026" TargetMode="External" /><Relationship Type="http://schemas.openxmlformats.org/officeDocument/2006/relationships/hyperlink" Id="rId38"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45" Target="https://example.org/datasets/coastal-observations/station-1/version-2026" TargetMode="External" /><Relationship Type="http://schemas.openxmlformats.org/officeDocument/2006/relationships/hyperlink" Id="rId47" Target="https://example.org/datasets/coastal-observations/station-2/version-2026" TargetMode="External" /><Relationship Type="http://schemas.openxmlformats.org/officeDocument/2006/relationships/hyperlink" Id="rId38"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2026-09-21T05:28:15Z</dcterms:created>
  <dcterms:modified xsi:type="dcterms:W3CDTF">2026-09-21T05:28:15Z</dcterms:modified>
</cp:coreProperties>
</file>

<file path=docProps/custom.xml><?xml version="1.0" encoding="utf-8"?>
<Properties xmlns="http://schemas.openxmlformats.org/officeDocument/2006/custom-properties" xmlns:vt="http://schemas.openxmlformats.org/officeDocument/2006/docPropsVTypes"/>
</file>