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5143bdf79111c259c090379639ccbc4b68c1578"/>
    <w:p>
      <w:pPr>
        <w:pStyle w:val="Heading1"/>
      </w:pPr>
      <w:r>
        <w:t xml:space="preserve">Coastal observations: reproducible data management</w:t>
      </w:r>
    </w:p>
    <w:p>
      <w:pPr>
        <w:pStyle w:val="FirstParagraph"/>
      </w:pPr>
      <w:r>
        <w:t xml:space="preserve">Document: Public marked-notice trial</w:t>
      </w:r>
    </w:p>
    <w:p>
      <w:pPr>
        <w:pStyle w:val="BodyText"/>
      </w:pPr>
      <w:r>
        <w:t xml:space="preserve">Generated on 2026-09-21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2027-12-31</w:t>
            </w:r>
          </w:p>
        </w:tc>
      </w:tr>
    </w:tbl>
    <w:p>
      <w:pPr>
        <w:pStyle w:val="BodyText"/>
      </w:pPr>
      <w:r>
        <w:t xml:space="preserve">Synthetic scenario for testing all fifteen output questions. New coastal temperature measurements will be compared with two open reference datasets. This is not an approved or complete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 research team</w:t>
      </w:r>
      <w:r>
        <w:br/>
      </w:r>
      <w:hyperlink r:id="rId35">
        <w:r>
          <w:rPr>
            <w:rStyle w:val="Hyperlink"/>
          </w:rPr>
          <w:t xml:space="preserve">research@example.org</w:t>
        </w:r>
      </w:hyperlink>
      <w:r>
        <w:br/>
      </w:r>
      <w:r>
        <w:t xml:space="preserve">Roles:</w:t>
      </w:r>
      <w:r>
        <w:t xml:space="preserve"> </w:t>
      </w:r>
      <w:r>
        <w:t xml:space="preserve">Contact Person</w:t>
      </w:r>
      <w:r>
        <w:t xml:space="preserve">,</w:t>
      </w:r>
      <w:r>
        <w:t xml:space="preserve"> </w:t>
      </w:r>
      <w:r>
        <w:t xml:space="preserve">Creator of DMP</w:t>
      </w:r>
      <w:r>
        <w:t xml:space="preserve">,</w:t>
      </w:r>
      <w:r>
        <w:t xml:space="preserve"> </w:t>
      </w:r>
      <w:r>
        <w:t xml:space="preserve">Data Steward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101" w:name="dmp-content"/>
    <w:p>
      <w:r>
        <w:br w:type="page"/>
      </w:r>
    </w:p>
    <w:bookmarkStart w:id="54" w:name="sec-data-collection"/>
    <w:bookmarkStart w:id="5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8" w:name="q-how-data"/>
    <w:bookmarkStart w:id="47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Start w:id="40" w:name="instrument-datasets"/>
    <w:p>
      <w:pPr>
        <w:pStyle w:val="Heading4"/>
      </w:pPr>
      <w:r>
        <w:t xml:space="preserve">Instrument datasets</w:t>
      </w:r>
    </w:p>
    <w:p>
      <w:pPr>
        <w:pStyle w:val="Heading5"/>
        <w:numPr>
          <w:ilvl w:val="0"/>
          <w:numId w:val="1002"/>
        </w:numPr>
      </w:pPr>
      <w:bookmarkStart w:id="39" w:name="coastal-temperature-measurements"/>
      <w:r>
        <w:t xml:space="preserve">Coastal temperature measurements</w:t>
      </w:r>
      <w:bookmarkEnd w:id="39"/>
    </w:p>
    <w:p>
      <w:pPr>
        <w:numPr>
          <w:ilvl w:val="0"/>
          <w:numId w:val="1000"/>
        </w:numPr>
      </w:pPr>
      <w:r>
        <w:t xml:space="preserve">For this dataset, we are using the following instruments: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Temperature logger</w:t>
      </w:r>
      <w:r>
        <w:t xml:space="preserve"> </w:t>
      </w:r>
      <w:r>
        <w:t xml:space="preserve">–</w:t>
      </w:r>
      <w:r>
        <w:t xml:space="preserve"> </w:t>
      </w:r>
      <w:r>
        <w:t xml:space="preserve">Record temperature every ten minutes; retain UTC timestamps and calibration records.</w:t>
      </w:r>
    </w:p>
    <w:p>
      <w:pPr>
        <w:numPr>
          <w:ilvl w:val="0"/>
          <w:numId w:val="1000"/>
        </w:numPr>
      </w:pPr>
      <w:r>
        <w:t xml:space="preserve">Quality control is planned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Other quality control methods are planned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.</w:t>
      </w:r>
    </w:p>
    <w:bookmarkEnd w:id="40"/>
    <w:bookmarkStart w:id="45" w:name="re-used-datasets"/>
    <w:p>
      <w:pPr>
        <w:pStyle w:val="Heading4"/>
      </w:pPr>
      <w:r>
        <w:t xml:space="preserve">Re-used datasets</w:t>
      </w:r>
    </w:p>
    <w:p>
      <w:pPr>
        <w:pStyle w:val="Heading5"/>
        <w:numPr>
          <w:ilvl w:val="0"/>
          <w:numId w:val="1004"/>
        </w:numPr>
      </w:pPr>
      <w:bookmarkStart w:id="41" w:name="open-coastal-observations-station-1"/>
      <w:r>
        <w:t xml:space="preserve">Open coastal observations — station 1</w:t>
      </w:r>
      <w:bookmarkEnd w:id="41"/>
    </w:p>
    <w:p>
      <w:pPr>
        <w:numPr>
          <w:ilvl w:val="0"/>
          <w:numId w:val="1000"/>
        </w:numPr>
      </w:pPr>
      <w:r>
        <w:t xml:space="preserve">Source:</w:t>
      </w:r>
      <w:r>
        <w:t xml:space="preserve"> </w:t>
      </w:r>
      <w:hyperlink r:id="rId42">
        <w:r>
          <w:rPr>
            <w:rStyle w:val="Hyperlink"/>
          </w:rPr>
          <w:t xml:space="preserve">https://example.org/datasets/coastal-observations/station-1/version-2026</w:t>
        </w:r>
      </w:hyperlink>
    </w:p>
    <w:p>
      <w:pPr>
        <w:pStyle w:val="PilotLead"/>
        <w:numPr>
          <w:ilvl w:val="0"/>
          <w:numId w:val="1000"/>
        </w:numPr>
      </w:pPr>
      <w:r>
        <w:t xml:space="preserve">Compare seasonal changes in water temperature.</w:t>
      </w:r>
    </w:p>
    <w:p>
      <w:pPr>
        <w:pStyle w:val="PilotListLead"/>
        <w:numPr>
          <w:ilvl w:val="1"/>
          <w:numId w:val="1005"/>
        </w:numPr>
      </w:pPr>
      <w:r>
        <w:t xml:space="preserve">Retain the original timestamps.</w:t>
      </w:r>
    </w:p>
    <w:p>
      <w:pPr>
        <w:pStyle w:val="Compact"/>
        <w:numPr>
          <w:ilvl w:val="1"/>
          <w:numId w:val="1005"/>
        </w:numPr>
      </w:pPr>
      <w:r>
        <w:t xml:space="preserve">Document any excluded observations.</w:t>
      </w:r>
    </w:p>
    <w:p>
      <w:pPr>
        <w:numPr>
          <w:ilvl w:val="0"/>
          <w:numId w:val="1000"/>
        </w:numPr>
      </w:pPr>
      <w:r>
        <w:t xml:space="preserve">Information not provided: this is authored method text, not a template warning. Keep Original.csv and https://example.org/method?a=1&amp;b=2.</w:t>
      </w:r>
    </w:p>
    <w:p>
      <w:pPr>
        <w:numPr>
          <w:ilvl w:val="0"/>
          <w:numId w:val="1000"/>
        </w:numPr>
      </w:pPr>
      <w:r>
        <w:t xml:space="preserve">AUTHORED-NOTICE: </w:t>
      </w:r>
      <w:r>
        <w:rPr>
          <w:rFonts w:hint="eastAsia"/>
        </w:rPr>
        <w:t xml:space="preserve">尚待補充</w:t>
      </w:r>
      <w:r>
        <w:t xml:space="preserve"> / Information not provided / N/A / 0 / Original.csv.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t xml:space="preserve">If a new version becomes available during the project, the current version will continue to be used.</w:t>
      </w:r>
    </w:p>
    <w:p>
      <w:pPr>
        <w:numPr>
          <w:ilvl w:val="0"/>
          <w:numId w:val="1000"/>
        </w:numPr>
      </w:pPr>
      <w:r>
        <w:t xml:space="preserve">We will retain a copy of this dataset and provide it alongside the research results. Restrictions apply to this dataset. The data can be used directly without format conversion.</w:t>
      </w:r>
    </w:p>
    <w:p>
      <w:pPr>
        <w:pStyle w:val="Heading5"/>
        <w:numPr>
          <w:ilvl w:val="0"/>
          <w:numId w:val="1004"/>
        </w:numPr>
      </w:pPr>
      <w:bookmarkStart w:id="43" w:name="open-coastal-observations-station-2"/>
      <w:r>
        <w:t xml:space="preserve">Open coastal observations — station 2</w:t>
      </w:r>
      <w:bookmarkEnd w:id="43"/>
    </w:p>
    <w:p>
      <w:pPr>
        <w:numPr>
          <w:ilvl w:val="0"/>
          <w:numId w:val="1000"/>
        </w:numPr>
      </w:pPr>
      <w:r>
        <w:t xml:space="preserve">Source:</w:t>
      </w:r>
      <w:r>
        <w:t xml:space="preserve"> </w:t>
      </w:r>
      <w:hyperlink r:id="rId44">
        <w:r>
          <w:rPr>
            <w:rStyle w:val="Hyperlink"/>
          </w:rPr>
          <w:t xml:space="preserve">https://example.org/datasets/coastal-observations/station-2/version-2026</w:t>
        </w:r>
      </w:hyperlink>
    </w:p>
    <w:p>
      <w:pPr>
        <w:pStyle w:val="PilotLead"/>
        <w:numPr>
          <w:ilvl w:val="0"/>
          <w:numId w:val="1000"/>
        </w:numPr>
      </w:pPr>
      <w:r>
        <w:t xml:space="preserve">Compare seasonal changes in water temperature.</w:t>
      </w:r>
    </w:p>
    <w:p>
      <w:pPr>
        <w:pStyle w:val="PilotListLead"/>
        <w:numPr>
          <w:ilvl w:val="1"/>
          <w:numId w:val="1006"/>
        </w:numPr>
      </w:pPr>
      <w:r>
        <w:t xml:space="preserve">Retain the original timestamps.</w:t>
      </w:r>
    </w:p>
    <w:p>
      <w:pPr>
        <w:pStyle w:val="Compact"/>
        <w:numPr>
          <w:ilvl w:val="1"/>
          <w:numId w:val="1006"/>
        </w:numPr>
      </w:pPr>
      <w:r>
        <w:t xml:space="preserve">Document any excluded observations.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t xml:space="preserve">If a new version becomes available during the project, the current version will continue to be used.</w:t>
      </w:r>
    </w:p>
    <w:p>
      <w:pPr>
        <w:numPr>
          <w:ilvl w:val="0"/>
          <w:numId w:val="1000"/>
        </w:numPr>
      </w:pPr>
      <w:r>
        <w:t xml:space="preserve">We will retain a copy of this dataset and provide it alongside the research results. Restrictions apply to this dataset. The data can be used directly without format conversion.</w:t>
      </w:r>
    </w:p>
    <w:bookmarkEnd w:id="45"/>
    <w:bookmarkStart w:id="46" w:name="provenance"/>
    <w:p>
      <w:pPr>
        <w:pStyle w:val="Heading4"/>
      </w:pPr>
      <w:r>
        <w:t xml:space="preserve">Provenance</w:t>
      </w:r>
    </w:p>
    <w:p>
      <w:pPr>
        <w:pStyle w:val="PilotTableLead"/>
      </w:pPr>
      <w:r>
        <w:t xml:space="preserve">Record source versions and processing scripts in the project repository.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PilotTableLead"/>
            </w:pPr>
            <w:r>
              <w:t xml:space="preserve">Record</w:t>
            </w:r>
          </w:p>
        </w:tc>
        <w:tc>
          <w:tcPr/>
          <w:p>
            <w:pPr>
              <w:pStyle w:val="PilotTableLead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PilotTableLead"/>
            </w:pPr>
            <w:r>
              <w:t xml:space="preserve">Processing log</w:t>
            </w:r>
          </w:p>
        </w:tc>
        <w:tc>
          <w:tcPr/>
          <w:p>
            <w:pPr>
              <w:pStyle w:val="PilotTableLead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checksum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</w:tr>
    </w:tbl>
    <w:bookmarkEnd w:id="46"/>
    <w:bookmarkEnd w:id="47"/>
    <w:bookmarkEnd w:id="48"/>
    <w:bookmarkStart w:id="52" w:name="q-what-data"/>
    <w:bookmarkStart w:id="5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Start w:id="49" w:name="instrument-datasets-1"/>
    <w:p>
      <w:pPr>
        <w:pStyle w:val="Heading4"/>
      </w:pPr>
      <w:r>
        <w:t xml:space="preserve">Instrument datasets</w:t>
      </w:r>
    </w:p>
    <w:p>
      <w:pPr>
        <w:pStyle w:val="FirstParagraph"/>
      </w:pPr>
      <w:r>
        <w:t xml:space="preserve">Data collection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: This dataset will be collected by experts in the project, with our own equipment. The equipment is very well described and known.</w:t>
      </w:r>
    </w:p>
    <w:bookmarkEnd w:id="49"/>
    <w:bookmarkStart w:id="50" w:name="data-formats-and-types"/>
    <w:p>
      <w:pPr>
        <w:pStyle w:val="Heading4"/>
      </w:pPr>
      <w:r>
        <w:t xml:space="preserve">Data formats and types</w:t>
      </w:r>
    </w:p>
    <w:p>
      <w:pPr>
        <w:pStyle w:val="FirstParagraph"/>
      </w:pPr>
      <w:r>
        <w:t xml:space="preserve">Data format:</w:t>
      </w:r>
      <w:r>
        <w:t xml:space="preserve"> </w:t>
      </w:r>
      <w:r>
        <w:rPr>
          <w:b/>
          <w:bCs/>
        </w:rPr>
        <w:t xml:space="preserve">CSV (UTF-8)</w:t>
      </w:r>
      <w:r>
        <w:t xml:space="preserve">. It is a standardized format suitable for long-term archiving. The estimated data volume is</w:t>
      </w:r>
      <w:r>
        <w:t xml:space="preserve"> </w:t>
      </w:r>
      <w:r>
        <w:t xml:space="preserve">120 GB</w:t>
      </w:r>
      <w:r>
        <w:t xml:space="preserve">.</w:t>
      </w:r>
    </w:p>
    <w:bookmarkEnd w:id="50"/>
    <w:bookmarkEnd w:id="51"/>
    <w:bookmarkEnd w:id="52"/>
    <w:bookmarkEnd w:id="53"/>
    <w:bookmarkEnd w:id="54"/>
    <w:bookmarkStart w:id="61" w:name="sec-docs-metadata"/>
    <w:bookmarkStart w:id="60" w:name="section-2-documentation-and-data-quality"/>
    <w:p>
      <w:pPr>
        <w:pStyle w:val="Heading2"/>
      </w:pPr>
      <w:r>
        <w:t xml:space="preserve">Section 2: Documentation and data quality</w:t>
      </w:r>
    </w:p>
    <w:bookmarkStart w:id="57" w:name="q-docs-metadata"/>
    <w:bookmarkStart w:id="56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We will be documenting the data with Dublin Core metadata standard. Metadata will be openly available.</w:t>
      </w:r>
    </w:p>
    <w:bookmarkStart w:id="55" w:name="data-storage-and-file-conventions"/>
    <w:p>
      <w:pPr>
        <w:pStyle w:val="Heading4"/>
      </w:pPr>
      <w:r>
        <w:t xml:space="preserve">Data storage and file conventions</w:t>
      </w:r>
    </w:p>
    <w:p>
      <w:pPr>
        <w:pStyle w:val="FirstParagraph"/>
      </w:pPr>
      <w:r>
        <w:t xml:space="preserve">We will use a filesystem with files and folders. We document how we manage file versioning for files and folders.</w:t>
      </w:r>
    </w:p>
    <w:p>
      <w:pPr>
        <w:pStyle w:val="PilotLead"/>
      </w:pPr>
      <w:r>
        <w:t xml:space="preserve">File naming conventions:</w:t>
      </w:r>
    </w:p>
    <w:p>
      <w:pPr>
        <w:pStyle w:val="BodyText"/>
      </w:pPr>
      <w:r>
        <w:t xml:space="preserve">Name files station_YYYYMMDD.csv and document corrections in CHANGELOG.md.</w:t>
      </w:r>
    </w:p>
    <w:bookmarkEnd w:id="55"/>
    <w:bookmarkEnd w:id="56"/>
    <w:bookmarkEnd w:id="57"/>
    <w:bookmarkStart w:id="59" w:name="q-quality-control"/>
    <w:bookmarkStart w:id="58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Quality control is planned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.</w:t>
      </w:r>
    </w:p>
    <w:p>
      <w:pPr>
        <w:pStyle w:val="BodyText"/>
      </w:pPr>
      <w:r>
        <w:t xml:space="preserve">Other quality control methods are planned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.</w:t>
      </w:r>
    </w:p>
    <w:bookmarkEnd w:id="58"/>
    <w:bookmarkEnd w:id="59"/>
    <w:bookmarkEnd w:id="60"/>
    <w:bookmarkEnd w:id="61"/>
    <w:bookmarkStart w:id="67" w:name="sec-storage-backup"/>
    <w:bookmarkStart w:id="66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63" w:name="q-store-backup"/>
    <w:bookmarkStart w:id="62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a shared workspace used during the project for working with data. Storage needs will be the same during the whole project. All essential data will also be stored elsewhere to prevent a total loss of data. We will make automated backups of all data stored outside the workspace.</w:t>
      </w:r>
    </w:p>
    <w:bookmarkEnd w:id="62"/>
    <w:bookmarkEnd w:id="63"/>
    <w:bookmarkStart w:id="65" w:name="q-access-security"/>
    <w:bookmarkStart w:id="64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Project members will not carry data with them (e.g. on laptops, USB sticks, or other external media).</w:t>
      </w:r>
      <w:r>
        <w:t xml:space="preserve"> </w:t>
      </w:r>
      <w:r>
        <w:t xml:space="preserve">All project web services are accessible via secure HTTP (https://...).</w:t>
      </w:r>
      <w:r>
        <w:t xml:space="preserve"> </w:t>
      </w:r>
      <w:r>
        <w:t xml:space="preserve">Project members have been instructed about both generic and specific risks to the project.</w:t>
      </w:r>
    </w:p>
    <w:bookmarkEnd w:id="64"/>
    <w:bookmarkEnd w:id="65"/>
    <w:bookmarkEnd w:id="66"/>
    <w:bookmarkEnd w:id="67"/>
    <w:bookmarkStart w:id="78" w:name="sec-ethics-legal"/>
    <w:bookmarkStart w:id="77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9" w:name="q-personal-data"/>
    <w:bookmarkStart w:id="68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We will not collect any data related to individuals.</w:t>
      </w:r>
    </w:p>
    <w:bookmarkEnd w:id="68"/>
    <w:bookmarkEnd w:id="69"/>
    <w:bookmarkStart w:id="71" w:name="q-copyright-ipr"/>
    <w:bookmarkStart w:id="70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PilotLead"/>
      </w:pPr>
      <w:r>
        <w:t xml:space="preserve">For the reference and non-reference data sets that we reuse, conditions are as follows:</w:t>
      </w:r>
    </w:p>
    <w:p>
      <w:pPr>
        <w:pStyle w:val="PilotListLead"/>
        <w:numPr>
          <w:ilvl w:val="0"/>
          <w:numId w:val="1007"/>
        </w:numPr>
      </w:pPr>
      <w:r>
        <w:t xml:space="preserve">Open coastal observations — station 1</w:t>
      </w:r>
    </w:p>
    <w:p>
      <w:pPr>
        <w:pStyle w:val="PilotListLead"/>
        <w:numPr>
          <w:ilvl w:val="0"/>
          <w:numId w:val="1000"/>
        </w:numPr>
      </w:pPr>
      <w:r>
        <w:t xml:space="preserve">It is available under specific restrictions, which we will follow in our project.</w:t>
      </w:r>
    </w:p>
    <w:p>
      <w:pPr>
        <w:pStyle w:val="PilotListLead"/>
        <w:numPr>
          <w:ilvl w:val="0"/>
          <w:numId w:val="1007"/>
        </w:numPr>
      </w:pPr>
      <w:r>
        <w:t xml:space="preserve">Open coastal observations — station 2</w:t>
      </w:r>
    </w:p>
    <w:p>
      <w:pPr>
        <w:pStyle w:val="Compact"/>
        <w:numPr>
          <w:ilvl w:val="0"/>
          <w:numId w:val="1000"/>
        </w:numPr>
      </w:pPr>
      <w:r>
        <w:t xml:space="preserve">It is available under specific restrictions, which we will follow in our project.</w:t>
      </w:r>
    </w:p>
    <w:bookmarkEnd w:id="70"/>
    <w:bookmarkEnd w:id="71"/>
    <w:bookmarkStart w:id="76" w:name="q-ethical-issues"/>
    <w:bookmarkStart w:id="75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72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8"/>
        </w:numPr>
      </w:pPr>
      <w:r>
        <w:rPr>
          <w:b/>
          <w:bCs/>
        </w:rPr>
        <w:t xml:space="preserve">Coastal observations: reproducible data management</w:t>
      </w:r>
    </w:p>
    <w:p>
      <w:pPr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bookmarkEnd w:id="72"/>
    <w:bookmarkStart w:id="73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9"/>
        </w:numPr>
      </w:pPr>
      <w:r>
        <w:rPr>
          <w:b/>
          <w:bCs/>
        </w:rPr>
        <w:t xml:space="preserve">Quality-checked coastal observations</w:t>
      </w:r>
    </w:p>
    <w:p>
      <w:pPr>
        <w:pStyle w:val="Compact"/>
        <w:numPr>
          <w:ilvl w:val="1"/>
          <w:numId w:val="1010"/>
        </w:numPr>
      </w:pPr>
      <w:r>
        <w:t xml:space="preserve">It does not contain personal data. It does not contain sensitive data.</w:t>
      </w:r>
    </w:p>
    <w:bookmarkEnd w:id="73"/>
    <w:bookmarkStart w:id="74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not collect any data related to individuals, i.e. "personal data".</w:t>
      </w:r>
    </w:p>
    <w:p>
      <w:pPr>
        <w:pStyle w:val="BodyText"/>
      </w:pPr>
      <w:r>
        <w:t xml:space="preserve">The data collection is not subject to ethical legislation.</w:t>
      </w:r>
    </w:p>
    <w:bookmarkEnd w:id="74"/>
    <w:bookmarkEnd w:id="75"/>
    <w:bookmarkEnd w:id="76"/>
    <w:bookmarkEnd w:id="77"/>
    <w:bookmarkEnd w:id="78"/>
    <w:bookmarkStart w:id="93" w:name="sec-sharing-preservation"/>
    <w:bookmarkStart w:id="92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81" w:name="q-share-restrictions"/>
    <w:bookmarkStart w:id="80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9" w:name="quality-checked-coastal-observations"/>
    <w:p>
      <w:pPr>
        <w:pStyle w:val="Heading5"/>
      </w:pPr>
      <w:r>
        <w:t xml:space="preserve">Quality-checked coastal observations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Open access: this distribution will be shared with anyone. This distribution will be deposited in an institutional repository. Licence start date:</w:t>
      </w:r>
      <w:r>
        <w:t xml:space="preserve"> </w:t>
      </w:r>
      <w:r>
        <w:t xml:space="preserve">2027‑12‑31</w:t>
      </w:r>
      <w:r>
        <w:t xml:space="preserve">. Freely available with obligation to quote the source (e.g. CC-BY).</w:t>
      </w:r>
    </w:p>
    <w:bookmarkEnd w:id="79"/>
    <w:bookmarkEnd w:id="80"/>
    <w:bookmarkEnd w:id="81"/>
    <w:bookmarkStart w:id="84" w:name="q-data-preservation"/>
    <w:bookmarkStart w:id="83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82" w:name="quality-checked-coastal-observations-1"/>
      <w:r>
        <w:rPr>
          <w:b/>
          <w:bCs/>
        </w:rPr>
        <w:t xml:space="preserve">Quality-checked coastal observations</w:t>
      </w:r>
      <w:bookmarkEnd w:id="82"/>
      <w:r>
        <w:br/>
      </w:r>
      <w:r>
        <w:t xml:space="preserve">This dataset will be published. Retention period (prepaid): 10 years. The metadata will be available even when the data no longer exists.</w:t>
      </w:r>
    </w:p>
    <w:p>
      <w:pPr>
        <w:pStyle w:val="PilotLead"/>
      </w:pPr>
      <w:r>
        <w:t xml:space="preserve">Preservation destinations by distribution:</w:t>
      </w:r>
    </w:p>
    <w:p>
      <w:pPr>
        <w:pStyle w:val="PilotRepositoryItem"/>
        <w:numPr>
          <w:ilvl w:val="0"/>
          <w:numId w:val="1011"/>
        </w:numPr>
      </w:pPr>
      <w:r>
        <w:t xml:space="preserve">Our institutional repository.</w:t>
      </w:r>
    </w:p>
    <w:p>
      <w:pPr>
        <w:pStyle w:val="FirstParagraph"/>
      </w:pPr>
      <w:r>
        <w:t xml:space="preserve">We have budgeted for the costs in the project to pay charges of the used repositories. We have a reserved budget for the time and effort it will take to prepare the data for publication.</w:t>
      </w:r>
    </w:p>
    <w:bookmarkEnd w:id="83"/>
    <w:bookmarkEnd w:id="84"/>
    <w:bookmarkStart w:id="87" w:name="q-access-data"/>
    <w:bookmarkStart w:id="86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5" w:name="quality-checked-coastal-observations-2"/>
    <w:p>
      <w:pPr>
        <w:pStyle w:val="Heading5"/>
      </w:pPr>
      <w:r>
        <w:t xml:space="preserve">Quality-checked coastal observations</w:t>
      </w:r>
    </w:p>
    <w:p>
      <w:pPr>
        <w:pStyle w:val="FirstParagraph"/>
      </w:pPr>
      <w:r>
        <w:t xml:space="preserve">Software is required to use this dataset.</w:t>
      </w:r>
    </w:p>
    <w:bookmarkEnd w:id="85"/>
    <w:bookmarkEnd w:id="86"/>
    <w:bookmarkEnd w:id="87"/>
    <w:bookmarkStart w:id="91" w:name="q-persistent-identifier"/>
    <w:bookmarkStart w:id="90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8" w:name="quality-checked-coastal-observations-3"/>
    <w:p>
      <w:pPr>
        <w:pStyle w:val="Heading5"/>
      </w:pPr>
      <w:r>
        <w:t xml:space="preserve">Quality-checked coastal observations</w:t>
      </w:r>
    </w:p>
    <w:p>
      <w:pPr>
        <w:pStyle w:val="PilotLabel"/>
      </w:pPr>
      <w:r>
        <w:rPr>
          <w:b/>
          <w:bCs/>
        </w:rPr>
        <w:t xml:space="preserve">Institutional repository</w:t>
      </w:r>
    </w:p>
    <w:p>
      <w:pPr>
        <w:pStyle w:val="BodyText"/>
      </w:pPr>
      <w:r>
        <w:t xml:space="preserve">The repository will assign the persistent identifier.</w:t>
      </w:r>
      <w:r>
        <w:t xml:space="preserve"> </w:t>
      </w:r>
      <w:r>
        <w:t xml:space="preserve">The repository will make sure the persistent identifier can be resolved to a digital object.</w:t>
      </w:r>
    </w:p>
    <w:bookmarkEnd w:id="88"/>
    <w:bookmarkStart w:id="89" w:name="X83245d365e34c8582f50cbf3030ed273713440b"/>
    <w:p>
      <w:pPr>
        <w:pStyle w:val="Heading4"/>
      </w:pPr>
      <w:r>
        <w:t xml:space="preserve">Possible re-use of created data in other contexts</w:t>
      </w:r>
    </w:p>
    <w:p>
      <w:pPr>
        <w:pStyle w:val="PilotLabel"/>
        <w:numPr>
          <w:ilvl w:val="0"/>
          <w:numId w:val="1012"/>
        </w:numPr>
      </w:pPr>
      <w:r>
        <w:rPr>
          <w:b/>
          <w:bCs/>
        </w:rPr>
        <w:t xml:space="preserve">Coastal temperature measurements</w:t>
      </w:r>
    </w:p>
    <w:p>
      <w:pPr>
        <w:numPr>
          <w:ilvl w:val="0"/>
          <w:numId w:val="1000"/>
        </w:numPr>
      </w:pPr>
      <w:r>
        <w:t xml:space="preserve">Other researchers in this field will be interested in re-using this data.</w:t>
      </w:r>
    </w:p>
    <w:bookmarkEnd w:id="89"/>
    <w:bookmarkEnd w:id="90"/>
    <w:bookmarkEnd w:id="91"/>
    <w:bookmarkEnd w:id="92"/>
    <w:bookmarkEnd w:id="93"/>
    <w:bookmarkStart w:id="100" w:name="sec-responsibilities-resources"/>
    <w:bookmarkStart w:id="9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5" w:name="q-dm-responsible"/>
    <w:bookmarkStart w:id="94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PilotLead"/>
      </w:pPr>
      <w:r>
        <w:t xml:space="preserve">Example research team is responsible for the management and proficiency of data including data processing, data policies, data guidelines, and data availability.</w:t>
      </w:r>
    </w:p>
    <w:p>
      <w:pPr>
        <w:pStyle w:val="BodyText"/>
      </w:pPr>
      <w:r>
        <w:t xml:space="preserve">Example research team is responsible for implementing the DMP, and ensuring it is reviewed and revised.</w:t>
      </w:r>
    </w:p>
    <w:bookmarkEnd w:id="94"/>
    <w:bookmarkEnd w:id="95"/>
    <w:bookmarkStart w:id="98" w:name="q-required-resources"/>
    <w:bookmarkStart w:id="9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Additional specialist expertise is required. Existing staff will receive training.</w:t>
      </w:r>
    </w:p>
    <w:p>
      <w:pPr>
        <w:pStyle w:val="PilotLead"/>
      </w:pPr>
      <w:r>
        <w:t xml:space="preserve">Staff will complete training before data publication.</w:t>
      </w:r>
    </w:p>
    <w:p>
      <w:pPr>
        <w:pStyle w:val="PilotListLead"/>
        <w:numPr>
          <w:ilvl w:val="0"/>
          <w:numId w:val="1013"/>
        </w:numPr>
      </w:pPr>
      <w:r>
        <w:t xml:space="preserve">Metadata quality checks</w:t>
      </w:r>
    </w:p>
    <w:p>
      <w:pPr>
        <w:pStyle w:val="PilotListLead"/>
        <w:numPr>
          <w:ilvl w:val="0"/>
          <w:numId w:val="1013"/>
        </w:numPr>
      </w:pPr>
      <w:r>
        <w:t xml:space="preserve">Version control and provenance</w:t>
      </w:r>
    </w:p>
    <w:p>
      <w:pPr>
        <w:pStyle w:val="PilotLead"/>
      </w:pPr>
      <w:r>
        <w:t xml:space="preserve">We do not require any hardware or software in addition to what is usually available in the institute.</w:t>
      </w:r>
      <w:r>
        <w:t xml:space="preserve"> </w:t>
      </w:r>
      <w:r>
        <w:t xml:space="preserve">The selected repositories charge for their services.</w:t>
      </w:r>
    </w:p>
    <w:bookmarkStart w:id="96" w:name="data-management-budget"/>
    <w:p>
      <w:pPr>
        <w:pStyle w:val="Heading4"/>
      </w:pPr>
      <w:r>
        <w:t xml:space="preserve">Data-management 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Data preparation resource 1</w:t>
            </w:r>
          </w:p>
          <w:p>
            <w:pPr>
              <w:jc w:val="left"/>
            </w:pPr>
            <w:r>
              <w:t xml:space="preserve">Prepare metadata and validate deposit files.</w:t>
            </w:r>
          </w:p>
          <w:p>
            <w:pPr>
              <w:jc w:val="left"/>
            </w:pPr>
            <w:r>
              <w:t xml:space="preserve">This resource supports findability and management of data.</w:t>
            </w:r>
          </w:p>
        </w:tc>
        <w:tc>
          <w:tcPr/>
          <w:p>
            <w:pPr>
              <w:jc w:val="left"/>
            </w:pPr>
            <w:r>
              <w:t xml:space="preserve">5000 TWD</w:t>
            </w:r>
          </w:p>
        </w:tc>
        <w:tc>
          <w:tcPr/>
          <w:p>
            <w:pPr>
              <w:jc w:val="left"/>
            </w:pPr>
            <w:r>
              <w:t xml:space="preserve">Institutional research funds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Data preparation resource 2</w:t>
            </w:r>
          </w:p>
          <w:p>
            <w:pPr>
              <w:jc w:val="left"/>
            </w:pPr>
            <w:r>
              <w:t xml:space="preserve">Prepare metadata and validate deposit files.</w:t>
            </w:r>
          </w:p>
          <w:p>
            <w:pPr>
              <w:jc w:val="left"/>
            </w:pPr>
            <w:r>
              <w:t xml:space="preserve">This resource supports findability and management of data.</w:t>
            </w:r>
          </w:p>
        </w:tc>
        <w:tc>
          <w:tcPr/>
          <w:p>
            <w:pPr>
              <w:jc w:val="left"/>
            </w:pPr>
            <w:r>
              <w:t xml:space="preserve">0 TWD</w:t>
            </w:r>
          </w:p>
        </w:tc>
        <w:tc>
          <w:tcPr/>
          <w:p>
            <w:pPr>
              <w:jc w:val="left"/>
            </w:pPr>
            <w:r>
              <w:t xml:space="preserve">Institutional research funds</w:t>
            </w:r>
          </w:p>
        </w:tc>
      </w:tr>
    </w:tbl>
    <w:bookmarkEnd w:id="96"/>
    <w:bookmarkEnd w:id="97"/>
    <w:bookmarkEnd w:id="98"/>
    <w:bookmarkEnd w:id="99"/>
    <w:bookmarkEnd w:id="100"/>
    <w:bookmarkEnd w:id="10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42" Target="https://example.org/datasets/coastal-observations/station-1/version-2026" TargetMode="External" /><Relationship Type="http://schemas.openxmlformats.org/officeDocument/2006/relationships/hyperlink" Id="rId44" Target="https://example.org/datasets/coastal-observations/station-2/version-2026" TargetMode="External" /><Relationship Type="http://schemas.openxmlformats.org/officeDocument/2006/relationships/hyperlink" Id="rId35" Target="mailto:research@exampl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42" Target="https://example.org/datasets/coastal-observations/station-1/version-2026" TargetMode="External" /><Relationship Type="http://schemas.openxmlformats.org/officeDocument/2006/relationships/hyperlink" Id="rId44" Target="https://example.org/datasets/coastal-observations/station-2/version-2026" TargetMode="External" /><Relationship Type="http://schemas.openxmlformats.org/officeDocument/2006/relationships/hyperlink" Id="rId35" Target="mailto:research@example.org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2026-09-21T04:47:07Z</dcterms:created>
  <dcterms:modified xsi:type="dcterms:W3CDTF">2026-09-21T04:47:07Z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