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storage/sharing experiment / storage-sharing-partial</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p>
    <w:p>
      <w:pPr>
        <w:pStyle w:val="BodyText"/>
      </w:pPr>
      <w:r>
        <w:rPr>
          <w:rFonts w:hint="eastAsia"/>
        </w:rPr>
        <w:t xml:space="preserve">封存資料變動後，需要重新封存。</w:t>
      </w:r>
      <w:r>
        <w:t xml:space="preserve"> </w:t>
      </w: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5" w:name="sec-sharing-preservation"/>
    <w:bookmarkStart w:id="9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3" w:name="q-share-restrictions"/>
    <w:bookmarkStart w:id="82"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尚待補充：此管道的資料取用方式。</w:t>
      </w:r>
    </w:p>
    <w:p>
      <w:pPr>
        <w:pStyle w:val="BodyText"/>
      </w:pPr>
      <w:r>
        <w:rPr>
          <w:rFonts w:hint="eastAsia"/>
        </w:rPr>
        <w:t xml:space="preserve">尚待補充：此管道使用的資料儲存庫。</w:t>
      </w:r>
    </w:p>
    <w:p>
      <w:pPr>
        <w:pStyle w:val="PilotLead"/>
      </w:pPr>
      <w:r>
        <w:rPr>
          <w:rFonts w:hint="eastAsia"/>
        </w:rPr>
        <w:t xml:space="preserve">授權起始日期：2027-06-01。</w:t>
      </w:r>
    </w:p>
    <w:p>
      <w:pPr>
        <w:pStyle w:val="PilotLead"/>
      </w:pP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資料再次使用者可向聯絡人申請取用資料。這些條件將作為開放後設資料的一部分發布。使用限制的詳細資訊：</w:t>
      </w:r>
      <w:r>
        <w:t xml:space="preserve"> </w:t>
      </w:r>
      <w:hyperlink r:id="rId80">
        <w:r>
          <w:rPr>
            <w:rStyle w:val="Hyperlink"/>
          </w:rPr>
          <w:t xml:space="preserve">https://example.org/coast/review-terms</w:t>
        </w:r>
      </w:hyperlink>
      <w:r>
        <w:t xml:space="preserve">.</w:t>
      </w:r>
    </w:p>
    <w:bookmarkEnd w:id="81"/>
    <w:bookmarkEnd w:id="82"/>
    <w:bookmarkEnd w:id="83"/>
    <w:bookmarkStart w:id="86" w:name="q-data-preservation"/>
    <w:bookmarkStart w:id="8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4"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PilotLead"/>
      </w:pPr>
      <w:r>
        <w:rPr>
          <w:rFonts w:hint="eastAsia"/>
        </w:rPr>
        <w:t xml:space="preserve">資料的發布版本將存放於：</w:t>
      </w:r>
    </w:p>
    <w:p>
      <w:pPr>
        <w:pStyle w:val="Compact"/>
        <w:numPr>
          <w:ilvl w:val="0"/>
          <w:numId w:val="1013"/>
        </w:numPr>
      </w:pPr>
      <w:r>
        <w:rPr>
          <w:rFonts w:hint="eastAsia"/>
        </w:rPr>
        <w:t xml:space="preserve">我們的機構資料儲存庫。</w:t>
      </w:r>
    </w:p>
    <w:bookmarkEnd w:id="84"/>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5"/>
    <w:bookmarkEnd w:id="86"/>
    <w:bookmarkStart w:id="89" w:name="q-access-data"/>
    <w:bookmarkStart w:id="88" w:name="取用與使用資料需要哪些方法或軟體工具"/>
    <w:p>
      <w:pPr>
        <w:pStyle w:val="Heading3"/>
      </w:pPr>
      <w:r>
        <w:t xml:space="preserve">12. </w:t>
      </w:r>
      <w:r>
        <w:rPr>
          <w:rFonts w:hint="eastAsia"/>
        </w:rPr>
        <w:t xml:space="preserve">取用與使用資料需要哪些方法或軟體工具？</w:t>
      </w:r>
    </w:p>
    <w:bookmarkStart w:id="87"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7"/>
    <w:bookmarkEnd w:id="88"/>
    <w:bookmarkEnd w:id="89"/>
    <w:bookmarkStart w:id="93" w:name="q-persistent-identifier"/>
    <w:bookmarkStart w:id="9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0"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0"/>
    <w:bookmarkStart w:id="9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1"/>
    <w:bookmarkEnd w:id="92"/>
    <w:bookmarkEnd w:id="93"/>
    <w:bookmarkEnd w:id="94"/>
    <w:bookmarkEnd w:id="95"/>
    <w:bookmarkStart w:id="102" w:name="sec-responsibilities-resources"/>
    <w:bookmarkStart w:id="10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7" w:name="q-dm-responsible"/>
    <w:bookmarkStart w:id="9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6"/>
    <w:bookmarkEnd w:id="97"/>
    <w:bookmarkStart w:id="100" w:name="q-required-resources"/>
    <w:bookmarkStart w:id="9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8"/>
    <w:bookmarkEnd w:id="99"/>
    <w:bookmarkEnd w:id="100"/>
    <w:bookmarkEnd w:id="101"/>
    <w:bookmarkEnd w:id="102"/>
    <w:bookmarkEnd w:id="10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2026-09-14T03:41:25Z</dcterms:created>
  <dcterms:modified xsi:type="dcterms:W3CDTF">2026-09-14T03:41:25Z</dcterms:modified>
</cp:coreProperties>
</file>

<file path=docProps/custom.xml><?xml version="1.0" encoding="utf-8"?>
<Properties xmlns="http://schemas.openxmlformats.org/officeDocument/2006/custom-properties" xmlns:vt="http://schemas.openxmlformats.org/officeDocument/2006/docPropsVTypes"/>
</file>