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repository reading / repository-gap</w:t>
      </w:r>
    </w:p>
    <w:p>
      <w:pPr>
        <w:pStyle w:val="BodyText"/>
      </w:pPr>
      <w:r>
        <w:t xml:space="preserve">Generated on 2026-09-14</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9"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0"/>
        </w:numPr>
      </w:pPr>
      <w:r>
        <w:rPr>
          <w:b/>
          <w:bCs/>
        </w:rPr>
        <w:t xml:space="preserve">Quality-checked coastal observations</w:t>
      </w:r>
    </w:p>
    <w:p>
      <w:pPr>
        <w:pStyle w:val="PilotListLead"/>
        <w:numPr>
          <w:ilvl w:val="1"/>
          <w:numId w:val="1011"/>
        </w:numPr>
      </w:pPr>
      <w:r>
        <w:t xml:space="preserve">It does not contain personal data.</w:t>
      </w:r>
    </w:p>
    <w:p>
      <w:pPr>
        <w:pStyle w:val="Compact"/>
        <w:numPr>
          <w:ilvl w:val="1"/>
          <w:numId w:val="1011"/>
        </w:numPr>
      </w:pPr>
      <w:r>
        <w:t xml:space="preserve">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1" w:name="sec-sharing-preservation"/>
    <w:bookmarkStart w:id="100"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 special-purpose repository for the project.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w:t>
      </w:r>
    </w:p>
    <w:p>
      <w:pPr>
        <w:pStyle w:val="BodyText"/>
      </w:pPr>
      <w:r>
        <w:t xml:space="preserve">The repository for this distribution has not been provided.</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p>
      <w:pPr>
        <w:pStyle w:val="PilotLead"/>
      </w:pPr>
      <w:r>
        <w:rPr>
          <w:b/>
          <w:bCs/>
        </w:rPr>
        <w:t xml:space="preserve">Distribution 3</w:t>
      </w:r>
    </w:p>
    <w:p>
      <w:pPr>
        <w:pStyle w:val="PilotLead"/>
      </w:pPr>
      <w:r>
        <w:t xml:space="preserve">The access arrangement for this distribution has not been provided.</w:t>
      </w:r>
    </w:p>
    <w:p>
      <w:pPr>
        <w:pStyle w:val="PilotLead"/>
      </w:pPr>
      <w:r>
        <w:t xml:space="preserve">This distribution will be deposited in a special-purpose repository for the project.</w:t>
      </w:r>
    </w:p>
    <w:p>
      <w:pPr>
        <w:pStyle w:val="BodyText"/>
      </w:pPr>
      <w:r>
        <w:t xml:space="preserve">The licence or conditions of use have not been provided.</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0" w:name="q-data-preservation"/>
    <w:bookmarkStart w:id="89" w:name="Xa8c609443403b9d52f6d5cf624192e40a08d20a"/>
    <w:p>
      <w:pPr>
        <w:pStyle w:val="Heading3"/>
      </w:pPr>
      <w:r>
        <w:t xml:space="preserve">11. How will data for preservation be selected, and where will data be preserved long-term (for example a data repository or archive)?</w:t>
      </w:r>
    </w:p>
    <w:bookmarkStart w:id="85"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Related paper: https://example.org/papers/coast-study.</w:t>
      </w:r>
    </w:p>
    <w:p>
      <w:pPr>
        <w:pStyle w:val="BodyText"/>
      </w:pPr>
      <w:r>
        <w:t xml:space="preserve">This dataset will be published. Retention period (prepaid): 10 years. The metadata will be available even when the data no longer exists.</w:t>
      </w:r>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Special-purpose repository for the project.</w:t>
      </w:r>
      <w:r>
        <w:t xml:space="preserve"> </w:t>
      </w:r>
      <w:r>
        <w:t xml:space="preserve">We will be able to support this repository for a sufficiently long time.</w:t>
      </w:r>
      <w:r>
        <w:t xml:space="preserve"> </w:t>
      </w:r>
      <w:r>
        <w:t xml:space="preserve">The repository will provide download-only service.</w:t>
      </w:r>
    </w:p>
    <w:p>
      <w:pPr>
        <w:pStyle w:val="PilotRepositoryLead"/>
        <w:numPr>
          <w:ilvl w:val="0"/>
          <w:numId w:val="1013"/>
        </w:numPr>
      </w:pPr>
      <w:r>
        <w:rPr>
          <w:b/>
          <w:bCs/>
        </w:rPr>
        <w:t xml:space="preserve">Distribution 2:</w:t>
      </w:r>
      <w:r>
        <w:t xml:space="preserve"> </w:t>
      </w:r>
      <w:r>
        <w:t xml:space="preserve">The repository for this distribution has not been specified.</w:t>
      </w:r>
    </w:p>
    <w:p>
      <w:pPr>
        <w:pStyle w:val="PilotRepositoryItem"/>
        <w:numPr>
          <w:ilvl w:val="0"/>
          <w:numId w:val="1013"/>
        </w:numPr>
      </w:pPr>
      <w:r>
        <w:rPr>
          <w:b/>
          <w:bCs/>
        </w:rPr>
        <w:t xml:space="preserve">Distribution 3:</w:t>
      </w:r>
      <w:r>
        <w:t xml:space="preserve"> </w:t>
      </w:r>
      <w:r>
        <w:t xml:space="preserve">Special-purpose repository for the project.</w:t>
      </w:r>
      <w:r>
        <w:t xml:space="preserve"> </w:t>
      </w:r>
      <w:r>
        <w:t xml:space="preserve">Whether we will be able to support this repository for a sufficiently long time has not been specified.</w:t>
      </w:r>
      <w:r>
        <w:t xml:space="preserve"> </w:t>
      </w:r>
      <w:r>
        <w:t xml:space="preserve">The repository will provide an advanced processing service.</w:t>
      </w:r>
    </w:p>
    <w:bookmarkEnd w:id="85"/>
    <w:bookmarkStart w:id="86"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w:t>
      </w:r>
    </w:p>
    <w:p>
      <w:pPr>
        <w:pStyle w:val="BodyText"/>
      </w:pPr>
      <w:r>
        <w:t xml:space="preserve">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6"/>
    <w:bookmarkStart w:id="87"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7"/>
    <w:bookmarkStart w:id="88"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5"/>
        </w:numPr>
      </w:pPr>
      <w:r>
        <w:t xml:space="preserve">Actual use of the archived data.</w:t>
      </w:r>
    </w:p>
    <w:p>
      <w:pPr>
        <w:pStyle w:val="PilotListLead"/>
        <w:numPr>
          <w:ilvl w:val="0"/>
          <w:numId w:val="1015"/>
        </w:numPr>
      </w:pPr>
      <w:r>
        <w:t xml:space="preserve">Predicted use of the archived data.</w:t>
      </w:r>
    </w:p>
    <w:p>
      <w:pPr>
        <w:pStyle w:val="Compact"/>
        <w:numPr>
          <w:ilvl w:val="0"/>
          <w:numId w:val="1015"/>
        </w:numPr>
      </w:pPr>
      <w:r>
        <w:t xml:space="preserve">Available budget.</w:t>
      </w:r>
    </w:p>
    <w:p>
      <w:pPr>
        <w:pStyle w:val="FirstParagraph"/>
      </w:pPr>
      <w:r>
        <w:t xml:space="preserve">Obsolete data formats in cold storage will be upgraded. Archived data will not be migrated regularly to more modern storage media.</w:t>
      </w:r>
    </w:p>
    <w:bookmarkEnd w:id="88"/>
    <w:p>
      <w:pPr>
        <w:pStyle w:val="BodyText"/>
      </w:pPr>
      <w:r>
        <w:t xml:space="preserve">Preservation selection still requires review: publication decisions and archive renewal criteria do not by themselves explain which datasets and versions must be retained or destroyed.</w:t>
      </w:r>
    </w:p>
    <w:bookmarkEnd w:id="89"/>
    <w:bookmarkEnd w:id="90"/>
    <w:bookmarkStart w:id="94" w:name="q-access-data"/>
    <w:bookmarkStart w:id="93" w:name="X34e5e056bcfb423fa04944f399f5e277d79199e"/>
    <w:p>
      <w:pPr>
        <w:pStyle w:val="Heading3"/>
      </w:pPr>
      <w:r>
        <w:t xml:space="preserve">12. What methods or software tools are needed to access and use data?</w:t>
      </w:r>
    </w:p>
    <w:bookmarkStart w:id="91"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1"/>
    <w:bookmarkStart w:id="92" w:name="internal-instrument-checks-2"/>
    <w:p>
      <w:pPr>
        <w:pStyle w:val="Heading5"/>
      </w:pPr>
      <w:r>
        <w:t xml:space="preserve">Internal instrument checks</w:t>
      </w:r>
    </w:p>
    <w:p>
      <w:pPr>
        <w:pStyle w:val="FirstParagraph"/>
      </w:pPr>
      <w:r>
        <w:t xml:space="preserve">This dataset will not be published.</w:t>
      </w:r>
    </w:p>
    <w:bookmarkEnd w:id="92"/>
    <w:bookmarkEnd w:id="93"/>
    <w:bookmarkEnd w:id="94"/>
    <w:bookmarkStart w:id="99" w:name="q-persistent-identifier"/>
    <w:bookmarkStart w:id="98" w:name="X81e9a4e5e10601fc6bd611e3d0bbab887e0ae34"/>
    <w:p>
      <w:pPr>
        <w:pStyle w:val="Heading3"/>
      </w:pPr>
      <w:r>
        <w:t xml:space="preserve">13. How will the application of a unique and persistent identifier (such as a Digital Object Identifier (DOI)) to each data set be ensured?</w:t>
      </w:r>
    </w:p>
    <w:bookmarkStart w:id="95" w:name="quality-checked-coastal-observations-3"/>
    <w:p>
      <w:pPr>
        <w:pStyle w:val="Heading5"/>
      </w:pPr>
      <w:r>
        <w:t xml:space="preserve">Quality-checked coastal observations</w:t>
      </w:r>
    </w:p>
    <w:p>
      <w:pPr>
        <w:pStyle w:val="PilotLabel"/>
      </w:pPr>
      <w:r>
        <w:rPr>
          <w:b/>
          <w:bCs/>
        </w:rPr>
        <w:t xml:space="preserve">Distribution 1</w:t>
      </w:r>
    </w:p>
    <w:p>
      <w:pPr>
        <w:pStyle w:val="PilotLabel"/>
      </w:pPr>
      <w:r>
        <w:rPr>
          <w:b/>
          <w:bCs/>
        </w:rPr>
        <w:t xml:space="preserve">Special-purpose repository</w:t>
      </w:r>
    </w:p>
    <w:p>
      <w:pPr>
        <w:pStyle w:val="BodyText"/>
      </w:pPr>
      <w:r>
        <w:t xml:space="preserve">Persistent identifiers will be assigned.</w:t>
      </w:r>
    </w:p>
    <w:p>
      <w:pPr>
        <w:pStyle w:val="BodyText"/>
      </w:pPr>
      <w:r>
        <w:t xml:space="preserve">The repository will assign the persistent identifier. The repository will make sure the persistent identifier can be resolved to a digital object.</w:t>
      </w:r>
    </w:p>
    <w:p>
      <w:pPr>
        <w:pStyle w:val="PilotLabel"/>
      </w:pPr>
      <w:r>
        <w:rPr>
          <w:b/>
          <w:bCs/>
        </w:rPr>
        <w:t xml:space="preserve">Distribution 2</w:t>
      </w:r>
    </w:p>
    <w:p>
      <w:pPr>
        <w:pStyle w:val="BodyText"/>
      </w:pPr>
      <w:r>
        <w:t xml:space="preserve">Persistent identifiers will be assigned.</w:t>
      </w:r>
    </w:p>
    <w:p>
      <w:pPr>
        <w:pStyle w:val="BodyText"/>
      </w:pPr>
      <w:r>
        <w:t xml:space="preserve">An institutional data steward will assign the persistent identifier. The repository will make sure the persistent identifier can be resolved to a digital object.</w:t>
      </w:r>
    </w:p>
    <w:p>
      <w:pPr>
        <w:pStyle w:val="PilotLabel"/>
      </w:pPr>
      <w:r>
        <w:rPr>
          <w:b/>
          <w:bCs/>
        </w:rPr>
        <w:t xml:space="preserve">Distribution 3</w:t>
      </w:r>
    </w:p>
    <w:p>
      <w:pPr>
        <w:pStyle w:val="PilotLabel"/>
      </w:pPr>
      <w:r>
        <w:rPr>
          <w:b/>
          <w:bCs/>
        </w:rPr>
        <w:t xml:space="preserve">Special-purpose repository</w:t>
      </w:r>
    </w:p>
    <w:p>
      <w:pPr>
        <w:pStyle w:val="BodyText"/>
      </w:pPr>
      <w:r>
        <w:t xml:space="preserve">The persistent identifier arrangement is not yet described.</w:t>
      </w:r>
    </w:p>
    <w:bookmarkEnd w:id="95"/>
    <w:bookmarkStart w:id="96" w:name="internal-instrument-checks-3"/>
    <w:p>
      <w:pPr>
        <w:pStyle w:val="Heading5"/>
      </w:pPr>
      <w:r>
        <w:t xml:space="preserve">Internal instrument checks</w:t>
      </w:r>
    </w:p>
    <w:p>
      <w:pPr>
        <w:pStyle w:val="FirstParagraph"/>
      </w:pPr>
      <w:r>
        <w:t xml:space="preserve">This dataset will not be published.</w:t>
      </w:r>
    </w:p>
    <w:bookmarkEnd w:id="96"/>
    <w:bookmarkStart w:id="97"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97"/>
    <w:bookmarkEnd w:id="98"/>
    <w:bookmarkEnd w:id="99"/>
    <w:bookmarkEnd w:id="100"/>
    <w:bookmarkEnd w:id="101"/>
    <w:bookmarkStart w:id="108" w:name="sec-responsibilities-resources"/>
    <w:bookmarkStart w:id="107" w:name="X662c61ad5f65b2cf6bd2a16c99525d4cda861c7"/>
    <w:p>
      <w:pPr>
        <w:pStyle w:val="Heading2"/>
      </w:pPr>
      <w:r>
        <w:t xml:space="preserve">Section 6: Data management responsibilities and resources</w:t>
      </w:r>
    </w:p>
    <w:bookmarkStart w:id="103" w:name="q-dm-responsible"/>
    <w:bookmarkStart w:id="102"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2"/>
    <w:bookmarkEnd w:id="103"/>
    <w:bookmarkStart w:id="106" w:name="q-required-resources"/>
    <w:bookmarkStart w:id="105"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Compact"/>
        <w:numPr>
          <w:ilvl w:val="0"/>
          <w:numId w:val="1018"/>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4"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4"/>
    <w:bookmarkEnd w:id="105"/>
    <w:bookmarkEnd w:id="106"/>
    <w:bookmarkEnd w:id="107"/>
    <w:bookmarkEnd w:id="108"/>
    <w:bookmarkEnd w:id="109"/>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2026-09-14T07:15:13Z</dcterms:created>
  <dcterms:modified xsi:type="dcterms:W3CDTF">2026-09-14T07:15:13Z</dcterms:modified>
</cp:coreProperties>
</file>

<file path=docProps/custom.xml><?xml version="1.0" encoding="utf-8"?>
<Properties xmlns="http://schemas.openxmlformats.org/officeDocument/2006/custom-properties" xmlns:vt="http://schemas.openxmlformats.org/officeDocument/2006/docPropsVTypes"/>
</file>