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e61476656e0d98be97e71316fb159c1dd615206"/>
    <w:p>
      <w:pPr>
        <w:pStyle w:val="Heading1"/>
      </w:pPr>
      <w:r>
        <w:t xml:space="preserve">Science Europe storage capacity experiment</w:t>
      </w:r>
    </w:p>
    <w:p>
      <w:pPr>
        <w:pStyle w:val="FirstParagraph"/>
      </w:pPr>
      <w:r>
        <w:t xml:space="preserve">Generated on 2026-09-17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2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1" w:name="sec-docs-metadata"/>
    <w:bookmarkStart w:id="50" w:name="section-2-documentation-and-data-quality"/>
    <w:p>
      <w:pPr>
        <w:pStyle w:val="Heading2"/>
      </w:pPr>
      <w:r>
        <w:t xml:space="preserve">Section 2: Documentation and data quality</w:t>
      </w:r>
    </w:p>
    <w:bookmarkStart w:id="47" w:name="q-docs-metadata"/>
    <w:bookmarkStart w:id="46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Metadata will be openly available.</w:t>
      </w:r>
    </w:p>
    <w:bookmarkStart w:id="45" w:name="data-storage-and-file-conventions"/>
    <w:p>
      <w:pPr>
        <w:pStyle w:val="Heading4"/>
      </w:pPr>
      <w:r>
        <w:t xml:space="preserve">Data storage and file conventions</w:t>
      </w:r>
    </w:p>
    <w:bookmarkEnd w:id="45"/>
    <w:bookmarkEnd w:id="46"/>
    <w:bookmarkEnd w:id="47"/>
    <w:bookmarkStart w:id="49" w:name="q-quality-control"/>
    <w:bookmarkStart w:id="48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8"/>
    <w:bookmarkEnd w:id="49"/>
    <w:bookmarkEnd w:id="50"/>
    <w:bookmarkEnd w:id="51"/>
    <w:bookmarkStart w:id="57" w:name="sec-storage-backup"/>
    <w:bookmarkStart w:id="56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3" w:name="q-store-backup"/>
    <w:bookmarkStart w:id="52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2"/>
    <w:bookmarkEnd w:id="53"/>
    <w:bookmarkStart w:id="55" w:name="q-access-security"/>
    <w:bookmarkStart w:id="54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4"/>
    <w:bookmarkEnd w:id="55"/>
    <w:bookmarkEnd w:id="56"/>
    <w:bookmarkEnd w:id="57"/>
    <w:bookmarkStart w:id="65" w:name="sec-ethics-legal"/>
    <w:bookmarkStart w:id="64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9" w:name="q-personal-data"/>
    <w:bookmarkStart w:id="58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8"/>
    <w:bookmarkEnd w:id="59"/>
    <w:bookmarkStart w:id="61" w:name="q-copyright-ipr"/>
    <w:bookmarkStart w:id="60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0"/>
    <w:bookmarkEnd w:id="61"/>
    <w:bookmarkStart w:id="63" w:name="q-ethical-issues"/>
    <w:bookmarkStart w:id="62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2"/>
    <w:bookmarkEnd w:id="63"/>
    <w:bookmarkEnd w:id="64"/>
    <w:bookmarkEnd w:id="65"/>
    <w:bookmarkStart w:id="75" w:name="sec-sharing-preservation"/>
    <w:bookmarkStart w:id="74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7" w:name="q-share-restrictions"/>
    <w:bookmarkStart w:id="66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6"/>
    <w:bookmarkEnd w:id="67"/>
    <w:bookmarkStart w:id="69" w:name="q-data-preservation"/>
    <w:bookmarkStart w:id="6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8"/>
    <w:bookmarkEnd w:id="69"/>
    <w:bookmarkStart w:id="71" w:name="q-access-data"/>
    <w:bookmarkStart w:id="70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70"/>
    <w:bookmarkEnd w:id="71"/>
    <w:bookmarkStart w:id="73" w:name="q-persistent-identifier"/>
    <w:bookmarkStart w:id="72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2"/>
    <w:bookmarkEnd w:id="73"/>
    <w:bookmarkEnd w:id="74"/>
    <w:bookmarkEnd w:id="75"/>
    <w:bookmarkStart w:id="81" w:name="sec-responsibilities-resources"/>
    <w:bookmarkStart w:id="80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7" w:name="q-dm-responsible"/>
    <w:bookmarkStart w:id="76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6"/>
    <w:bookmarkEnd w:id="77"/>
    <w:bookmarkStart w:id="79" w:name="q-required-resources"/>
    <w:bookmarkStart w:id="78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8"/>
    <w:bookmarkEnd w:id="79"/>
    <w:bookmarkEnd w:id="80"/>
    <w:bookmarkEnd w:id="81"/>
    <w:bookmarkEnd w:id="82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2026-09-17T01:15:44Z</dcterms:created>
  <dcterms:modified xsi:type="dcterms:W3CDTF">2026-09-17T01:15:44Z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