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image1.png" ContentType="image/png"/>
  <Override PartName="/word/media/image2.svg" ContentType="image/svg+xml"/>
  <Override PartName="/word/media/image3.png" ContentType="image/png"/>
  <Override PartName="/word/media/image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Data Management Plan</w:t>
      </w:r>
    </w:p>
    <w:bookmarkStart w:id="32" w:name="X49d6a37facd980977f0d0d22a9ea01ba38d05e6"/>
    <w:p>
      <w:pPr>
        <w:pStyle w:val="Heading1"/>
      </w:pPr>
      <w:r>
        <w:t xml:space="preserve">Public Q9 prompt ownership controls / ethics-answered</w:t>
      </w:r>
    </w:p>
    <w:p>
      <w:pPr>
        <w:pStyle w:val="FirstParagraph"/>
      </w:pPr>
      <w:r>
        <w:t xml:space="preserve">Generated on 2026-09-22</w:t>
      </w:r>
    </w:p>
    <w:bookmarkEnd w:id="32"/>
    <w:bookmarkStart w:id="37" w:name="dmp-projects"/>
    <w:bookmarkStart w:id="36" w:name="research-overview"/>
    <w:p>
      <w:pPr>
        <w:pStyle w:val="Heading2"/>
      </w:pPr>
      <w:r>
        <w:t xml:space="preserve">Research overview</w:t>
      </w:r>
    </w:p>
    <w:bookmarkStart w:id="33" w:name="na"/>
    <w:p>
      <w:pPr>
        <w:pStyle w:val="Heading3"/>
      </w:pPr>
      <w:r>
        <w:t xml:space="preserve">N/A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742"/>
        <w:gridCol w:w="6177"/>
      </w:tblGrid>
      <w:tr>
        <w:tc>
          <w:tcPr/>
          <w:p>
            <w:pPr>
              <w:pStyle w:val="Compact"/>
              <w:jc w:val="left"/>
            </w:pPr>
            <w:r>
              <w:t xml:space="preserve">Project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information has not been provided.</w:t>
            </w:r>
          </w:p>
        </w:tc>
      </w:tr>
    </w:tbl>
    <w:bookmarkEnd w:id="33"/>
    <w:bookmarkStart w:id="34" w:name="project-name-not-given"/>
    <w:p>
      <w:pPr>
        <w:pStyle w:val="Heading3"/>
      </w:pPr>
      <w:r>
        <w:t xml:space="preserve">(project name not given)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742"/>
        <w:gridCol w:w="6177"/>
      </w:tblGrid>
      <w:tr>
        <w:tc>
          <w:tcPr/>
          <w:p>
            <w:pPr>
              <w:pStyle w:val="Compact"/>
              <w:jc w:val="left"/>
            </w:pPr>
            <w:r>
              <w:t xml:space="preserve">Project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information has not been provided.</w:t>
            </w:r>
          </w:p>
        </w:tc>
      </w:tr>
    </w:tbl>
    <w:p>
      <w:pPr>
        <w:pStyle w:val="BodyText"/>
      </w:pPr>
      <w:r>
        <w:t xml:space="preserve">AUTHORED-PROJECT: Information not provided / N/A / 0 / Original.csv.</w:t>
      </w:r>
    </w:p>
    <w:bookmarkEnd w:id="34"/>
    <w:bookmarkStart w:id="35" w:name="project-name-not-given-1"/>
    <w:p>
      <w:pPr>
        <w:pStyle w:val="Heading3"/>
      </w:pPr>
      <w:r>
        <w:t xml:space="preserve">(project name not given)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742"/>
        <w:gridCol w:w="6177"/>
      </w:tblGrid>
      <w:tr>
        <w:tc>
          <w:tcPr/>
          <w:p>
            <w:pPr>
              <w:pStyle w:val="Compact"/>
              <w:jc w:val="left"/>
            </w:pPr>
            <w:r>
              <w:t xml:space="preserve">Project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TW-3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information has not been provided.</w:t>
            </w:r>
          </w:p>
        </w:tc>
      </w:tr>
    </w:tbl>
    <w:p>
      <w:pPr>
        <w:pStyle w:val="BodyText"/>
      </w:pPr>
      <w:r>
        <w:t xml:space="preserve">AUTHORED-PROJECT: Information not provided / N/A / 0 / Original.csv.</w:t>
      </w:r>
    </w:p>
    <w:bookmarkEnd w:id="35"/>
    <w:bookmarkEnd w:id="36"/>
    <w:bookmarkEnd w:id="37"/>
    <w:bookmarkStart w:id="40" w:name="dmp-contributors"/>
    <w:bookmarkStart w:id="39" w:name="people-and-responsibilities"/>
    <w:p>
      <w:pPr>
        <w:pStyle w:val="Heading2"/>
      </w:pPr>
      <w:r>
        <w:t xml:space="preserve">People and responsibilities</w:t>
      </w:r>
    </w:p>
    <w:p>
      <w:pPr>
        <w:pStyle w:val="Compact"/>
        <w:numPr>
          <w:ilvl w:val="0"/>
          <w:numId w:val="1001"/>
        </w:numPr>
      </w:pPr>
      <w:r>
        <w:t xml:space="preserve">Albert Einstein</w:t>
      </w:r>
      <w:r>
        <w:br/>
      </w:r>
      <w:hyperlink r:id="rId38">
        <w:r>
          <w:rPr>
            <w:rStyle w:val="Hyperlink"/>
          </w:rPr>
          <w:t xml:space="preserve">albert.einstein@example.com</w:t>
        </w:r>
      </w:hyperlink>
      <w:r>
        <w:br/>
      </w:r>
      <w:r>
        <w:t xml:space="preserve">Affiliation:</w:t>
      </w:r>
      <w:r>
        <w:t xml:space="preserve"> </w:t>
      </w:r>
      <w:r>
        <w:t xml:space="preserve">My University</w:t>
      </w:r>
    </w:p>
    <w:bookmarkEnd w:id="39"/>
    <w:bookmarkEnd w:id="40"/>
    <w:p>
      <w:pPr>
        <w:pStyle w:val="FirstParagraph"/>
      </w:pPr>
      <w:r>
        <w:t xml:space="preserve">Knowledge model: Common DSW Knowledge Model, 2.7.0 (dsw:root:2.7.0)</w:t>
      </w:r>
    </w:p>
    <w:p>
      <w:pPr>
        <w:pStyle w:val="BodyText"/>
      </w:pPr>
      <w:r>
        <w:t xml:space="preserve">Generated with</w:t>
      </w:r>
      <w:r>
        <w:t xml:space="preserve"> </w:t>
      </w:r>
      <w:hyperlink r:id="rId41">
        <w:r>
          <w:rPr>
            <w:rStyle w:val="Hyperlink"/>
          </w:rPr>
          <w:t xml:space="preserve">Data Stewardship Wizard</w:t>
        </w:r>
      </w:hyperlink>
      <w:r>
        <w:t xml:space="preserve">.</w:t>
      </w:r>
    </w:p>
    <w:bookmarkStart w:id="98" w:name="dmp-content"/>
    <w:p>
      <w:r>
        <w:br w:type="page"/>
      </w:r>
    </w:p>
    <w:bookmarkStart w:id="47" w:name="sec-data-collection"/>
    <w:bookmarkStart w:id="46" w:name="Xbbcee8b92e70ff5c0d7e3036052a1ab351c88b0"/>
    <w:p>
      <w:pPr>
        <w:pStyle w:val="Heading2"/>
      </w:pPr>
      <w:r>
        <w:t xml:space="preserve">Section 1: Data description and collection or re-use of existing data</w:t>
      </w:r>
    </w:p>
    <w:bookmarkStart w:id="43" w:name="q-how-data"/>
    <w:bookmarkStart w:id="42" w:name="X12bb0ca840b6a35ba6f883eca39c160cc095621"/>
    <w:p>
      <w:pPr>
        <w:pStyle w:val="Heading3"/>
      </w:pPr>
      <w:r>
        <w:t xml:space="preserve">1. How will new data be collected or produced and/or how will existing data be re-used?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the project will collect or produce new instrument data.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existing data will be re-used, including constraints or reasons for discarding candidate sources.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data provenance will be documented.</w:t>
      </w:r>
    </w:p>
    <w:bookmarkEnd w:id="42"/>
    <w:bookmarkEnd w:id="43"/>
    <w:bookmarkStart w:id="45" w:name="q-what-data"/>
    <w:bookmarkStart w:id="44" w:name="Xca74b24ebe1d7beeb7b205d3f339bb3c9fae4dd"/>
    <w:p>
      <w:pPr>
        <w:pStyle w:val="Heading3"/>
      </w:pPr>
      <w:r>
        <w:t xml:space="preserve">2. What data (for example the kinds, formats, and volumes) will be collected or produced?</w:t>
      </w:r>
    </w:p>
    <w:p>
      <w:pPr>
        <w:pStyle w:val="FirstParagraph"/>
      </w:pPr>
      <w:r>
        <w:t xml:space="preserve">This document does not yet list the data types, formats and estimated volumes.</w:t>
      </w:r>
    </w:p>
    <w:bookmarkEnd w:id="44"/>
    <w:bookmarkEnd w:id="45"/>
    <w:bookmarkEnd w:id="46"/>
    <w:bookmarkEnd w:id="47"/>
    <w:bookmarkStart w:id="53" w:name="sec-docs-metadata"/>
    <w:bookmarkStart w:id="52" w:name="section-2-documentation-and-data-quality"/>
    <w:p>
      <w:pPr>
        <w:pStyle w:val="Heading2"/>
      </w:pPr>
      <w:r>
        <w:t xml:space="preserve">Section 2: Documentation and data quality</w:t>
      </w:r>
    </w:p>
    <w:bookmarkStart w:id="49" w:name="q-docs-metadata"/>
    <w:bookmarkStart w:id="48" w:name="X77789f2c0730f91bf3b6f6f2432fd77c0531bb4"/>
    <w:p>
      <w:pPr>
        <w:pStyle w:val="Heading3"/>
      </w:pPr>
      <w:r>
        <w:t xml:space="preserve">3. What metadata and documentation (for example the methodology of data collection and way of organising data) will accompany the data?</w:t>
      </w:r>
    </w:p>
    <w:p>
      <w:pPr>
        <w:pStyle w:val="FirstParagraph"/>
      </w:pPr>
      <w:r>
        <w:t xml:space="preserve">This document does not yet contain an answer about metadata and documentation.</w:t>
      </w:r>
    </w:p>
    <w:bookmarkEnd w:id="48"/>
    <w:bookmarkEnd w:id="49"/>
    <w:bookmarkStart w:id="51" w:name="q-quality-control"/>
    <w:bookmarkStart w:id="50" w:name="X5eafbefeea6d431ca7097b3c50e59ae7ad09211"/>
    <w:p>
      <w:pPr>
        <w:pStyle w:val="Heading3"/>
      </w:pPr>
      <w:r>
        <w:t xml:space="preserve">4. What data quality control measures will be used?</w:t>
      </w:r>
    </w:p>
    <w:p>
      <w:pPr>
        <w:pStyle w:val="FirstParagraph"/>
      </w:pPr>
      <w:r>
        <w:t xml:space="preserve">This document does not yet describe data quality checks. Re-used data also need appropriate quality control.</w:t>
      </w:r>
    </w:p>
    <w:bookmarkEnd w:id="50"/>
    <w:bookmarkEnd w:id="51"/>
    <w:bookmarkEnd w:id="52"/>
    <w:bookmarkEnd w:id="53"/>
    <w:bookmarkStart w:id="59" w:name="sec-storage-backup"/>
    <w:bookmarkStart w:id="58" w:name="X002899aa61771923264c5ba26e70d0cb36535d8"/>
    <w:p>
      <w:pPr>
        <w:pStyle w:val="Heading2"/>
      </w:pPr>
      <w:r>
        <w:t xml:space="preserve">Section 3: Storage and backup during research process</w:t>
      </w:r>
    </w:p>
    <w:bookmarkStart w:id="55" w:name="q-store-backup"/>
    <w:bookmarkStart w:id="54" w:name="X480b5cf18bccc2d8bc0d269ec1c0a2e6c9b9ab0"/>
    <w:p>
      <w:pPr>
        <w:pStyle w:val="Heading3"/>
      </w:pPr>
      <w:r>
        <w:t xml:space="preserve">5. How will data and metadata be stored and backed up during the research process?</w:t>
      </w:r>
    </w:p>
    <w:p>
      <w:pPr>
        <w:pStyle w:val="FirstParagraph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data will be kept in a shared workspace or by individual project members.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project data and metadata will be backed up.</w:t>
      </w:r>
    </w:p>
    <w:p>
      <w:pPr>
        <w:pStyle w:val="BodyText"/>
      </w:pPr>
      <w:r>
        <w:t xml:space="preserve">The fields mapped by this template are insufficient to establish the following operational details:</w:t>
      </w:r>
    </w:p>
    <w:p>
      <w:pPr>
        <w:pStyle w:val="PilotListLead"/>
        <w:numPr>
          <w:ilvl w:val="0"/>
          <w:numId w:val="1002"/>
        </w:numPr>
      </w:pPr>
      <w:r>
        <w:t xml:space="preserve">Exact working-storage and backup locations are not established by these mapped answers.</w:t>
      </w:r>
    </w:p>
    <w:p>
      <w:pPr>
        <w:pStyle w:val="Compact"/>
        <w:numPr>
          <w:ilvl w:val="0"/>
          <w:numId w:val="1002"/>
        </w:numPr>
      </w:pPr>
      <w:r>
        <w:t xml:space="preserve">An actual backup schedule is not established by these mapped answers; a need for frequent backups is not a schedule.</w:t>
      </w:r>
    </w:p>
    <w:bookmarkEnd w:id="54"/>
    <w:bookmarkEnd w:id="55"/>
    <w:bookmarkStart w:id="57" w:name="q-access-security"/>
    <w:bookmarkStart w:id="56" w:name="X2435ff7e0fb5ac09de2b8a7832d180059779311"/>
    <w:p>
      <w:pPr>
        <w:pStyle w:val="Heading3"/>
      </w:pPr>
      <w:r>
        <w:t xml:space="preserve">6. How will data security and protection of sensitive data be taken care of during the research?</w:t>
      </w:r>
    </w:p>
    <w:p>
      <w:pPr>
        <w:pStyle w:val="FirstParagraph"/>
      </w:pPr>
      <w:r>
        <w:t xml:space="preserve">This document does not yet contain an answer about data security and protection of sensitive data.</w:t>
      </w:r>
    </w:p>
    <w:bookmarkEnd w:id="56"/>
    <w:bookmarkEnd w:id="57"/>
    <w:bookmarkEnd w:id="58"/>
    <w:bookmarkEnd w:id="59"/>
    <w:bookmarkStart w:id="72" w:name="sec-ethics-legal"/>
    <w:bookmarkStart w:id="71" w:name="Xe6fee8bd257fbf8fda017dae8c75e8fb2ac3d63"/>
    <w:p>
      <w:pPr>
        <w:pStyle w:val="Heading2"/>
      </w:pPr>
      <w:r>
        <w:t xml:space="preserve">Section 4: Legal and ethical requirements, codes of conduct</w:t>
      </w:r>
    </w:p>
    <w:bookmarkStart w:id="62" w:name="q-personal-data"/>
    <w:bookmarkStart w:id="61" w:name="X518bc2a691dd52e1e9a68e876af077d262a87ac"/>
    <w:p>
      <w:pPr>
        <w:pStyle w:val="Heading3"/>
      </w:pPr>
      <w:r>
        <w:t xml:space="preserve">7. If personal data are processed, how will compliance with legislation on personal data and on security be ensured?</w:t>
      </w:r>
    </w:p>
    <w:bookmarkStart w:id="60" w:name="X56706859c9362b31cc271c0601e0c9cdf4d9015"/>
    <w:p>
      <w:pPr>
        <w:pStyle w:val="Heading4"/>
      </w:pPr>
      <w:r>
        <w:t xml:space="preserve">Legal basis for collecting and processing personal data</w:t>
      </w:r>
    </w:p>
    <w:p>
      <w:pPr>
        <w:pStyle w:val="FirstParagraph"/>
      </w:pPr>
      <w:r>
        <w:t xml:space="preserve">We are collecting and processing personal data in order to fulfil contract.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the technical and procedural measures for protecting personal data.</w:t>
      </w:r>
    </w:p>
    <w:bookmarkEnd w:id="60"/>
    <w:bookmarkEnd w:id="61"/>
    <w:bookmarkEnd w:id="62"/>
    <w:bookmarkStart w:id="64" w:name="q-copyright-ipr"/>
    <w:bookmarkStart w:id="63" w:name="X4fd7e2ade85e96b4d1f261bd90b158a1a2bf17d"/>
    <w:p>
      <w:pPr>
        <w:pStyle w:val="Heading3"/>
      </w:pPr>
      <w:r>
        <w:t xml:space="preserve">8. How will other legal issues, such as intellectual property rights and ownership, be managed? What legislation is applicable?</w:t>
      </w:r>
    </w:p>
    <w:p>
      <w:pPr>
        <w:pStyle w:val="FirstParagraph"/>
      </w:pPr>
      <w:r>
        <w:t xml:space="preserve">This document does not yet describe arrangements for data ownership, intellectual property rights, or applicable legislation. Please review and complete this section.</w:t>
      </w:r>
    </w:p>
    <w:bookmarkEnd w:id="63"/>
    <w:bookmarkEnd w:id="64"/>
    <w:bookmarkStart w:id="70" w:name="q-ethical-issues"/>
    <w:bookmarkStart w:id="69" w:name="X6aa3741e257707022ba9bd9d7b697c4cc159f38"/>
    <w:p>
      <w:pPr>
        <w:pStyle w:val="Heading3"/>
      </w:pPr>
      <w:r>
        <w:t xml:space="preserve">9. What ethical issues and codes of conduct are there, and how will they be taken into account?</w:t>
      </w:r>
    </w:p>
    <w:bookmarkStart w:id="65" w:name="ethical-approvals"/>
    <w:p>
      <w:pPr>
        <w:pStyle w:val="Heading4"/>
      </w:pPr>
      <w:r>
        <w:t xml:space="preserve">Ethical approvals</w:t>
      </w:r>
    </w:p>
    <w:p>
      <w:pPr>
        <w:pStyle w:val="FirstParagraph"/>
      </w:pPr>
      <w:r>
        <w:t xml:space="preserve">The questionnaire records the following ethical approval arrangements:</w:t>
      </w:r>
    </w:p>
    <w:p>
      <w:pPr>
        <w:pStyle w:val="PilotLabel"/>
        <w:numPr>
          <w:ilvl w:val="0"/>
          <w:numId w:val="1003"/>
        </w:numPr>
      </w:pPr>
      <w:r>
        <w:rPr>
          <w:b/>
          <w:bCs/>
        </w:rPr>
        <w:t xml:space="preserve">(no name given)</w:t>
      </w:r>
    </w:p>
    <w:p>
      <w:pPr>
        <w:pStyle w:val="PilotListLead"/>
        <w:numPr>
          <w:ilvl w:val="0"/>
          <w:numId w:val="1000"/>
        </w:numPr>
      </w:pPr>
      <w:r>
        <w:t xml:space="preserve">According to the questionnaire, this project does not require ethical approval.</w:t>
      </w:r>
    </w:p>
    <w:p>
      <w:pPr>
        <w:pStyle w:val="PilotLabel"/>
        <w:numPr>
          <w:ilvl w:val="0"/>
          <w:numId w:val="1003"/>
        </w:numPr>
      </w:pPr>
      <w:r>
        <w:rPr>
          <w:b/>
          <w:bCs/>
        </w:rPr>
        <w:t xml:space="preserve">(no name given)</w:t>
      </w:r>
    </w:p>
    <w:p>
      <w:pPr>
        <w:numPr>
          <w:ilvl w:val="0"/>
          <w:numId w:val="1000"/>
        </w:numPr>
      </w:pPr>
      <w:r>
        <w:t xml:space="preserve">This project requires ethical approval.</w:t>
      </w:r>
    </w:p>
    <w:p>
      <w:pPr>
        <w:numPr>
          <w:ilvl w:val="0"/>
          <w:numId w:val="1000"/>
        </w:numPr>
      </w:pPr>
      <w:r>
        <w:t xml:space="preserve">Ethical approval records have not been provided.</w:t>
      </w:r>
    </w:p>
    <w:bookmarkEnd w:id="65"/>
    <w:bookmarkStart w:id="66" w:name="data-we-produce"/>
    <w:p>
      <w:pPr>
        <w:pStyle w:val="Heading4"/>
      </w:pPr>
      <w:r>
        <w:t xml:space="preserve">Data we produce</w:t>
      </w:r>
    </w:p>
    <w:p>
      <w:pPr>
        <w:pStyle w:val="FirstParagraph"/>
      </w:pPr>
      <w:r>
        <w:t xml:space="preserve">For the data we produce, the ethical aspects are as follows:</w:t>
      </w:r>
    </w:p>
    <w:p>
      <w:pPr>
        <w:pStyle w:val="PilotListLead"/>
        <w:numPr>
          <w:ilvl w:val="0"/>
          <w:numId w:val="1004"/>
        </w:numPr>
      </w:pPr>
      <w:r>
        <w:rPr>
          <w:b/>
          <w:bCs/>
        </w:rPr>
        <w:t xml:space="preserve">Original-1.csv</w:t>
      </w:r>
    </w:p>
    <w:p>
      <w:pPr>
        <w:pStyle w:val="Compact"/>
        <w:numPr>
          <w:ilvl w:val="1"/>
          <w:numId w:val="1005"/>
        </w:numPr>
      </w:pPr>
      <w:r>
        <w:t xml:space="preserve">It contains personal data. It does not contain sensitive data.</w:t>
      </w:r>
    </w:p>
    <w:p>
      <w:pPr>
        <w:pStyle w:val="PilotListLead"/>
        <w:numPr>
          <w:ilvl w:val="0"/>
          <w:numId w:val="1004"/>
        </w:numPr>
      </w:pPr>
      <w:r>
        <w:rPr>
          <w:b/>
          <w:bCs/>
        </w:rPr>
        <w:t xml:space="preserve">Original-2.csv</w:t>
      </w:r>
    </w:p>
    <w:p>
      <w:pPr>
        <w:pStyle w:val="Compact"/>
        <w:numPr>
          <w:ilvl w:val="1"/>
          <w:numId w:val="1006"/>
        </w:numPr>
      </w:pPr>
      <w:r>
        <w:t xml:space="preserve">It does not contain personal data. It contains sensitive data.</w:t>
      </w:r>
    </w:p>
    <w:bookmarkEnd w:id="66"/>
    <w:bookmarkStart w:id="68" w:name="data-we-collect"/>
    <w:p>
      <w:pPr>
        <w:pStyle w:val="Heading4"/>
      </w:pPr>
      <w:r>
        <w:t xml:space="preserve">Data we collect</w:t>
      </w:r>
    </w:p>
    <w:p>
      <w:pPr>
        <w:pStyle w:val="FirstParagraph"/>
      </w:pPr>
      <w:r>
        <w:t xml:space="preserve">We will collect data related to individuals, i.e. "personal data". We use a different legal base for collection of personal data rather than public interest or consent-based: to fulfil a contract. The purpose of processing the personal data can be described as follows:</w:t>
      </w:r>
    </w:p>
    <w:p>
      <w:pPr>
        <w:pStyle w:val="BodyText"/>
      </w:pPr>
      <w:r>
        <w:t xml:space="preserve">AUTHORED-PURPOSE: N/A / 0 / Original.csv.</w:t>
      </w:r>
      <w:r>
        <w:t xml:space="preserve"> </w:t>
      </w:r>
      <w:hyperlink r:id="rId67">
        <w:r>
          <w:rPr>
            <w:rStyle w:val="Hyperlink"/>
          </w:rPr>
          <w:t xml:space="preserve">https://example.org/ethics</w:t>
        </w:r>
      </w:hyperlink>
    </w:p>
    <w:p>
      <w:pPr>
        <w:pStyle w:val="BodyText"/>
      </w:pPr>
      <w:r>
        <w:t xml:space="preserve">An alternative legal basis was selected, but it has not been specified; see Question 7.</w:t>
      </w:r>
    </w:p>
    <w:p>
      <w:pPr>
        <w:pStyle w:val="BodyText"/>
      </w:pP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no information on personal nor sensitive data.</w:t>
      </w:r>
    </w:p>
    <w:bookmarkEnd w:id="68"/>
    <w:bookmarkEnd w:id="69"/>
    <w:bookmarkEnd w:id="70"/>
    <w:bookmarkEnd w:id="71"/>
    <w:bookmarkEnd w:id="72"/>
    <w:bookmarkStart w:id="90" w:name="sec-sharing-preservation"/>
    <w:bookmarkStart w:id="89" w:name="Xae018e5b183161e16f62bc5d352ef4230239515"/>
    <w:p>
      <w:pPr>
        <w:pStyle w:val="Heading2"/>
      </w:pPr>
      <w:r>
        <w:t xml:space="preserve">Section 5: Data sharing and long-term preservation</w:t>
      </w:r>
    </w:p>
    <w:bookmarkStart w:id="76" w:name="q-share-restrictions"/>
    <w:bookmarkStart w:id="75" w:name="X8982c72ae9ec4f0c2653e8f851cb3cc0b636f01"/>
    <w:p>
      <w:pPr>
        <w:pStyle w:val="Heading3"/>
      </w:pPr>
      <w:r>
        <w:t xml:space="preserve">10. How and when will data be shared? Are there possible restrictions to data sharing or embargo reasons?</w:t>
      </w:r>
    </w:p>
    <w:bookmarkStart w:id="73" w:name="original-1.csv"/>
    <w:p>
      <w:pPr>
        <w:pStyle w:val="Heading5"/>
      </w:pPr>
      <w:r>
        <w:t xml:space="preserve">Original-1.csv</w:t>
      </w:r>
    </w:p>
    <w:p>
      <w:pPr>
        <w:pStyle w:val="PilotLead"/>
      </w:pPr>
      <w:r>
        <w:t xml:space="preserve">This dataset will be published.</w:t>
      </w:r>
    </w:p>
    <w:p>
      <w:pPr>
        <w:pStyle w:val="BodyText"/>
      </w:pPr>
      <w:r>
        <w:t xml:space="preserve">The publication locations have not been listed.</w:t>
      </w:r>
    </w:p>
    <w:bookmarkEnd w:id="73"/>
    <w:bookmarkStart w:id="74" w:name="original-2.csv"/>
    <w:p>
      <w:pPr>
        <w:pStyle w:val="Heading5"/>
      </w:pPr>
      <w:r>
        <w:t xml:space="preserve">Original-2.csv</w:t>
      </w:r>
    </w:p>
    <w:p>
      <w:pPr>
        <w:pStyle w:val="PilotLead"/>
      </w:pPr>
      <w:r>
        <w:t xml:space="preserve">This dataset will be published.</w:t>
      </w:r>
    </w:p>
    <w:p>
      <w:pPr>
        <w:pStyle w:val="BodyText"/>
      </w:pPr>
      <w:r>
        <w:t xml:space="preserve">The publication locations have not been listed.</w:t>
      </w:r>
    </w:p>
    <w:bookmarkEnd w:id="74"/>
    <w:bookmarkEnd w:id="75"/>
    <w:bookmarkEnd w:id="76"/>
    <w:bookmarkStart w:id="80" w:name="q-data-preservation"/>
    <w:bookmarkStart w:id="79" w:name="Xa8c609443403b9d52f6d5cf624192e40a08d20a"/>
    <w:p>
      <w:pPr>
        <w:pStyle w:val="Heading3"/>
      </w:pPr>
      <w:r>
        <w:t xml:space="preserve">11. How will data for preservation be selected, and where will data be preserved long-term (for example a data repository or archive)?</w:t>
      </w:r>
    </w:p>
    <w:p>
      <w:pPr>
        <w:pStyle w:val="PilotPreservationSummary"/>
      </w:pPr>
      <w:bookmarkStart w:id="77" w:name="original-1.csv-1"/>
      <w:r>
        <w:rPr>
          <w:b/>
          <w:bCs/>
        </w:rPr>
        <w:t xml:space="preserve">Original-1.csv</w:t>
      </w:r>
      <w:bookmarkEnd w:id="77"/>
      <w:r>
        <w:br/>
      </w:r>
      <w:r>
        <w:t xml:space="preserve">This dataset will be published.</w:t>
      </w:r>
    </w:p>
    <w:p>
      <w:pPr>
        <w:pStyle w:val="PilotPreservationSummary"/>
      </w:pPr>
      <w:bookmarkStart w:id="78" w:name="original-2.csv-1"/>
      <w:r>
        <w:rPr>
          <w:b/>
          <w:bCs/>
        </w:rPr>
        <w:t xml:space="preserve">Original-2.csv</w:t>
      </w:r>
      <w:bookmarkEnd w:id="78"/>
      <w:r>
        <w:br/>
      </w:r>
      <w:r>
        <w:t xml:space="preserve">This dataset will be published.</w:t>
      </w:r>
    </w:p>
    <w:p>
      <w:pPr>
        <w:pStyle w:val="BodyText"/>
      </w:pPr>
      <w:r>
        <w:t xml:space="preserve">Preservation selection still requires review: publication decisions and archive renewal criteria do not by themselves explain which datasets and versions must be retained or destroyed.</w:t>
      </w:r>
    </w:p>
    <w:bookmarkEnd w:id="79"/>
    <w:bookmarkEnd w:id="80"/>
    <w:bookmarkStart w:id="84" w:name="q-access-data"/>
    <w:bookmarkStart w:id="83" w:name="X34e5e056bcfb423fa04944f399f5e277d79199e"/>
    <w:p>
      <w:pPr>
        <w:pStyle w:val="Heading3"/>
      </w:pPr>
      <w:r>
        <w:t xml:space="preserve">12. What methods or software tools are needed to access and use data?</w:t>
      </w:r>
    </w:p>
    <w:bookmarkStart w:id="81" w:name="original-1.csv-2"/>
    <w:p>
      <w:pPr>
        <w:pStyle w:val="Heading5"/>
      </w:pPr>
      <w:r>
        <w:t xml:space="preserve">Original-1.csv</w:t>
      </w:r>
    </w:p>
    <w:p>
      <w:pPr>
        <w:pStyle w:val="FirstParagraph"/>
      </w:pPr>
      <w:r>
        <w:t xml:space="preserve">Software required to use this dataset: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N/A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https://example.org/tool/1/1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(no name given)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https://example.org/tool/1/2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Software tool 2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https://example.org/tool/1/3</w:t>
      </w:r>
    </w:p>
    <w:bookmarkEnd w:id="81"/>
    <w:bookmarkStart w:id="82" w:name="original-2.csv-2"/>
    <w:p>
      <w:pPr>
        <w:pStyle w:val="Heading5"/>
      </w:pPr>
      <w:r>
        <w:t xml:space="preserve">Original-2.csv</w:t>
      </w:r>
    </w:p>
    <w:p>
      <w:pPr>
        <w:pStyle w:val="FirstParagraph"/>
      </w:pPr>
      <w:r>
        <w:t xml:space="preserve">Software required to use this dataset: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N/A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https://example.org/tool/2/1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(no name given)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https://example.org/tool/2/2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Software tool 2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https://example.org/tool/2/3</w:t>
      </w:r>
    </w:p>
    <w:bookmarkEnd w:id="82"/>
    <w:bookmarkEnd w:id="83"/>
    <w:bookmarkEnd w:id="84"/>
    <w:bookmarkStart w:id="88" w:name="q-persistent-identifier"/>
    <w:bookmarkStart w:id="87" w:name="X81e9a4e5e10601fc6bd611e3d0bbab887e0ae34"/>
    <w:p>
      <w:pPr>
        <w:pStyle w:val="Heading3"/>
      </w:pPr>
      <w:r>
        <w:t xml:space="preserve">13. How will the application of a unique and persistent identifier (such as a Digital Object Identifier (DOI)) to each data set be ensured?</w:t>
      </w:r>
    </w:p>
    <w:bookmarkStart w:id="85" w:name="original-1.csv-3"/>
    <w:p>
      <w:pPr>
        <w:pStyle w:val="Heading5"/>
      </w:pPr>
      <w:r>
        <w:t xml:space="preserve">Original-1.csv</w:t>
      </w:r>
    </w:p>
    <w:p>
      <w:pPr>
        <w:pStyle w:val="FirstParagraph"/>
      </w:pPr>
      <w:r>
        <w:t xml:space="preserve">The publication locations have not been listed.</w:t>
      </w:r>
    </w:p>
    <w:bookmarkEnd w:id="85"/>
    <w:bookmarkStart w:id="86" w:name="original-2.csv-3"/>
    <w:p>
      <w:pPr>
        <w:pStyle w:val="Heading5"/>
      </w:pPr>
      <w:r>
        <w:t xml:space="preserve">Original-2.csv</w:t>
      </w:r>
    </w:p>
    <w:p>
      <w:pPr>
        <w:pStyle w:val="FirstParagraph"/>
      </w:pPr>
      <w:r>
        <w:t xml:space="preserve">The publication locations have not been listed.</w:t>
      </w:r>
    </w:p>
    <w:bookmarkEnd w:id="86"/>
    <w:bookmarkEnd w:id="87"/>
    <w:bookmarkEnd w:id="88"/>
    <w:bookmarkEnd w:id="89"/>
    <w:bookmarkEnd w:id="90"/>
    <w:bookmarkStart w:id="97" w:name="sec-responsibilities-resources"/>
    <w:bookmarkStart w:id="96" w:name="X662c61ad5f65b2cf6bd2a16c99525d4cda861c7"/>
    <w:p>
      <w:pPr>
        <w:pStyle w:val="Heading2"/>
      </w:pPr>
      <w:r>
        <w:t xml:space="preserve">Section 6: Data management responsibilities and resources</w:t>
      </w:r>
    </w:p>
    <w:bookmarkStart w:id="92" w:name="q-dm-responsible"/>
    <w:bookmarkStart w:id="91" w:name="Xf4b55d2b4a1ddcb1e36c843c275d048687c3e24"/>
    <w:p>
      <w:pPr>
        <w:pStyle w:val="Heading3"/>
      </w:pPr>
      <w:r>
        <w:t xml:space="preserve">14. Who (for example role, position, and institution) will be responsible for data management (i.e. the data steward)?</w:t>
      </w:r>
    </w:p>
    <w:p>
      <w:pPr>
        <w:pStyle w:val="FirstParagraph"/>
      </w:pPr>
      <w:r>
        <w:t xml:space="preserve">This document does not yet identify a named person or team with a data management responsibility. Please check the contributor names and roles.</w:t>
      </w:r>
    </w:p>
    <w:bookmarkEnd w:id="91"/>
    <w:bookmarkEnd w:id="92"/>
    <w:bookmarkStart w:id="95" w:name="q-required-resources"/>
    <w:bookmarkStart w:id="94" w:name="X8f6b5a93bdc956b8e20c063f48e63f18de3ab52"/>
    <w:p>
      <w:pPr>
        <w:pStyle w:val="Heading3"/>
      </w:pPr>
      <w:r>
        <w:t xml:space="preserve">15. What resources (for example financial and time) will be dedicated to data management and ensuring that data will be FAIR (Findable, Accessible, Interoperable, Re-usable)?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additional specialist expertise is required.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additional hardware or software is required.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repository service charges will be incurred.</w:t>
      </w:r>
    </w:p>
    <w:bookmarkStart w:id="93" w:name="data-management-budget"/>
    <w:p>
      <w:pPr>
        <w:pStyle w:val="Heading4"/>
      </w:pPr>
      <w:r>
        <w:t xml:space="preserve">Data-management budget</w:t>
      </w:r>
    </w:p>
    <w:p>
      <w:pPr>
        <w:pStyle w:val="PilotLabel"/>
      </w:pPr>
      <w:r>
        <w:rPr>
          <w:b/>
          <w:bCs/>
        </w:rPr>
        <w:t xml:space="preserve">N/A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resources such as staff time, storage, deposit preparation, and repository charges budgeted for this project.</w:t>
      </w:r>
    </w:p>
    <w:p>
      <w:pPr>
        <w:pStyle w:val="PilotLabel"/>
      </w:pPr>
      <w:r>
        <w:rPr>
          <w:b/>
          <w:bCs/>
        </w:rPr>
        <w:t xml:space="preserve">(no name given) - 0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80"/>
        <w:gridCol w:w="1980"/>
        <w:gridCol w:w="205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Resource and 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source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(no resource name given)</w:t>
            </w:r>
          </w:p>
          <w:p>
            <w:pPr>
              <w:jc w:val="left"/>
            </w:pPr>
            <w:r>
              <w:t xml:space="preserve">AUTHORED-RESOURCE-2-1: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  <w:p>
            <w:pPr>
              <w:jc w:val="left"/>
            </w:pPr>
            <w:r>
              <w:rPr>
                <w:b/>
                <w:bCs/>
              </w:rPr>
              <w:t xml:space="preserve">Information not provided:</w:t>
            </w:r>
            <w:r>
              <w:t xml:space="preserve"> </w:t>
            </w:r>
            <w:r>
              <w:t xml:space="preserve">currency.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(no resource name given)</w:t>
            </w:r>
          </w:p>
          <w:p>
            <w:pPr>
              <w:jc w:val="left"/>
            </w:pPr>
            <w:r>
              <w:t xml:space="preserve">AUTHORED-RESOURCE-2-2: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  <w:p>
            <w:pPr>
              <w:jc w:val="left"/>
            </w:pPr>
            <w:r>
              <w:rPr>
                <w:b/>
                <w:bCs/>
              </w:rPr>
              <w:t xml:space="preserve">Information not provided:</w:t>
            </w:r>
            <w:r>
              <w:t xml:space="preserve"> </w:t>
            </w:r>
            <w:r>
              <w:t xml:space="preserve">currency.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</w:tbl>
    <w:p>
      <w:pPr>
        <w:pStyle w:val="PilotLabel"/>
      </w:pPr>
      <w:r>
        <w:rPr>
          <w:b/>
          <w:bCs/>
        </w:rPr>
        <w:t xml:space="preserve">(no name given) - TW-3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80"/>
        <w:gridCol w:w="1980"/>
        <w:gridCol w:w="205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Resource and 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source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(no resource name given)</w:t>
            </w:r>
          </w:p>
          <w:p>
            <w:pPr>
              <w:jc w:val="left"/>
            </w:pPr>
            <w:r>
              <w:t xml:space="preserve">AUTHORED-RESOURCE-3-1: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  <w:p>
            <w:pPr>
              <w:jc w:val="left"/>
            </w:pPr>
            <w:r>
              <w:rPr>
                <w:b/>
                <w:bCs/>
              </w:rPr>
              <w:t xml:space="preserve">Information not provided:</w:t>
            </w:r>
            <w:r>
              <w:t xml:space="preserve"> </w:t>
            </w:r>
            <w:r>
              <w:t xml:space="preserve">currency.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(no resource name given)</w:t>
            </w:r>
          </w:p>
          <w:p>
            <w:pPr>
              <w:jc w:val="left"/>
            </w:pPr>
            <w:r>
              <w:t xml:space="preserve">AUTHORED-RESOURCE-3-2: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  <w:p>
            <w:pPr>
              <w:jc w:val="left"/>
            </w:pPr>
            <w:r>
              <w:rPr>
                <w:b/>
                <w:bCs/>
              </w:rPr>
              <w:t xml:space="preserve">Information not provided:</w:t>
            </w:r>
            <w:r>
              <w:t xml:space="preserve"> </w:t>
            </w:r>
            <w:r>
              <w:t xml:space="preserve">currency.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</w:tbl>
    <w:bookmarkEnd w:id="93"/>
    <w:bookmarkEnd w:id="94"/>
    <w:bookmarkEnd w:id="95"/>
    <w:bookmarkEnd w:id="96"/>
    <w:bookmarkEnd w:id="97"/>
    <w:bookmarkEnd w:id="98"/>
    <w:sectPr w:rsidR="00A0379A" w:rsidSect="00646003">
      <w:headerReference r:id="rId17" w:type="default"/>
      <w:footerReference r:id="rId18" w:type="default"/>
      <w:headerReference r:id="rId19" w:type="first"/>
      <w:footerReference r:id="rId20" w:type="first"/>
      <w:headerReference r:id="rId23" w:type="even"/>
      <w:pgSz w:h="16838" w:w="11906"/>
      <w:pgMar w:bottom="1247" w:footer="708" w:gutter="0" w:header="708" w:left="1077" w:right="1077" w:top="1134"/>
      <w:cols w:space="708"/>
      <w:titlePg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EFB09" w14:textId="41D72729" w:rsidR="002D094E" w:rsidRDefault="00A46783" w:rsidP="005B33A9">
    <w:pPr>
      <w:pStyle w:val="Footer"/>
      <w:pBdr>
        <w:top w:val="single" w:sz="4" w:space="5" w:color="auto"/>
      </w:pBdr>
    </w:pP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fldSimple w:instr=" NUMPAGES   \* MERGEFORMAT ">
      <w:r>
        <w:rPr>
          <w:noProof/>
        </w:rPr>
        <w:t>16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9F91D" w14:textId="7F3E4207" w:rsidR="00753DAD" w:rsidRPr="00662AD5" w:rsidRDefault="00753DAD" w:rsidP="00753DAD">
    <w:pPr>
      <w:pStyle w:val="Footer"/>
      <w:tabs>
        <w:tab w:val="clear" w:pos="4536"/>
        <w:tab w:val="center" w:pos="3828"/>
      </w:tabs>
      <w:rPr>
        <w:lang w:val="cs-CZ"/>
      </w:rPr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97F07" w14:textId="77777777" w:rsidR="002D094E" w:rsidRDefault="00A46783" w:rsidP="005B33A9">
    <w:pPr>
      <w:pStyle w:val="Header"/>
      <w:pBdr>
        <w:bottom w:val="single" w:sz="4" w:space="1" w:color="auto"/>
      </w:pBdr>
      <w:tabs>
        <w:tab w:val="clear" w:pos="9072"/>
        <w:tab w:val="right" w:pos="9356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EF628" w14:textId="77777777" w:rsidR="009D4933" w:rsidRDefault="009D4933" w:rsidP="005B33A9">
    <w:pPr>
      <w:pStyle w:val="Header"/>
      <w:jc w:val="center"/>
      <w:rPr>
        <w:noProof/>
      </w:rPr>
    </w:pPr>
  </w:p>
  <w:p w14:paraId="47BF27DC" w14:textId="78C61E2A" w:rsidR="002D094E" w:rsidRDefault="00753DAD" w:rsidP="005B33A9">
    <w:pPr>
      <w:pStyle w:val="Header"/>
      <w:jc w:val="cent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EC30AB2C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93E66EE4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679381959" w:numId="1">
    <w:abstractNumId w:val="0"/>
  </w:num>
  <w:num w16cid:durableId="35591626" w:numId="2">
    <w:abstractNumId w:val="0"/>
  </w:num>
  <w:num w16cid:durableId="2008510672" w:numId="3">
    <w:abstractNumId w:val="1"/>
  </w:num>
  <w:num w16cid:durableId="2042198856" w:numId="4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1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379A"/>
    <w:rsid w:val="00030C45"/>
    <w:rsid w:val="00132CA5"/>
    <w:rsid w:val="002A17F9"/>
    <w:rsid w:val="002D094E"/>
    <w:rsid w:val="00441388"/>
    <w:rsid w:val="00465AC6"/>
    <w:rsid w:val="00662AD5"/>
    <w:rsid w:val="00753DAD"/>
    <w:rsid w:val="009D4933"/>
    <w:rsid w:val="00A0379A"/>
    <w:rsid w:val="00A24500"/>
    <w:rsid w:val="00A46783"/>
    <w:rsid w:val="00A557E6"/>
    <w:rsid w:val="00B06283"/>
    <w:rsid w:val="00D44997"/>
    <w:rsid w:val="00D85931"/>
    <w:rsid w:val="00E075E0"/>
    <w:rsid w:val="00EC6347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Heading1" w:type="paragraph">
    <w:name w:val="heading 1"/>
    <w:basedOn w:val="Normal"/>
    <w:next w:val="BodyText"/>
    <w:uiPriority w:val="9"/>
    <w:qFormat/>
    <w:rsid w:val="00465AC6"/>
    <w:pPr>
      <w:keepNext/>
      <w:keepLines/>
      <w:pageBreakBefore w:val="0"/>
      <w:spacing w:after="120" w:before="240"/>
      <w:jc w:val="left"/>
      <w:outlineLvl w:val="0"/>
    </w:pPr>
    <w:rPr>
      <w:rFonts w:ascii="Arial" w:eastAsia="Noto Sans CJK TC" w:hAnsi="Arial"/>
      <w:b/>
      <w:bCs/>
      <w:i w:val="0"/>
      <w:color w:val="222222"/>
      <w:sz w:val="42"/>
      <w:szCs w:val="32"/>
      <w:lang w:eastAsia="zh-TW" w:val="en"/>
    </w:rPr>
  </w:style>
  <w:style w:styleId="Heading2" w:type="paragraph">
    <w:name w:val="heading 2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120" w:before="240"/>
      <w:jc w:val="left"/>
      <w:outlineLvl w:val="1"/>
    </w:pPr>
    <w:rPr>
      <w:rFonts w:ascii="Arial" w:eastAsia="Noto Sans CJK TC" w:hAnsi="Arial"/>
      <w:b/>
      <w:bCs/>
      <w:i w:val="0"/>
      <w:color w:val="222222"/>
      <w:sz w:val="30"/>
      <w:szCs w:val="28"/>
      <w:lang w:eastAsia="zh-TW" w:val="en"/>
    </w:rPr>
  </w:style>
  <w:style w:styleId="Heading3" w:type="paragraph">
    <w:name w:val="heading 3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80" w:before="240"/>
      <w:jc w:val="left"/>
      <w:outlineLvl w:val="2"/>
    </w:pPr>
    <w:rPr>
      <w:rFonts w:ascii="Arial" w:eastAsia="Noto Sans CJK TC" w:hAnsi="Arial"/>
      <w:b w:val="0"/>
      <w:bCs/>
      <w:i w:val="0"/>
      <w:color w:val="47565C"/>
      <w:sz w:val="22"/>
      <w:lang w:eastAsia="zh-TW" w:val="en"/>
    </w:rPr>
  </w:style>
  <w:style w:styleId="Heading4" w:type="paragraph">
    <w:name w:val="heading 4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60" w:before="160"/>
      <w:jc w:val="left"/>
      <w:outlineLvl w:val="3"/>
    </w:pPr>
    <w:rPr>
      <w:rFonts w:ascii="Arial" w:eastAsia="Noto Sans CJK TC" w:hAnsi="Arial"/>
      <w:b/>
      <w:bCs/>
      <w:i w:val="0"/>
      <w:color w:val="222222"/>
      <w:sz w:val="22"/>
      <w:lang w:eastAsia="zh-TW" w:val="en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pageBreakBefore w:val="0"/>
      <w:spacing w:after="60" w:before="160"/>
      <w:jc w:val="left"/>
      <w:outlineLvl w:val="4"/>
    </w:pPr>
    <w:rPr>
      <w:rFonts w:ascii="Arial" w:eastAsia="Noto Sans CJK TC" w:hAnsi="Arial"/>
      <w:b/>
      <w:i w:val="0"/>
      <w:iCs/>
      <w:color w:val="222222"/>
      <w:sz w:val="21"/>
      <w:lang w:eastAsia="zh-TW" w:val="en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eastAsia="Noto Sans CJK TC" w:hAnsi="Arial"/>
      <w:color w:val="222222"/>
      <w:lang w:eastAsia="zh-TW" w:val="en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eastAsia="Noto Sans CJK TC" w:hAnsi="Arial"/>
      <w:color w:val="222222"/>
      <w:lang w:eastAsia="zh-TW" w:val="en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eastAsia="Noto Sans CJK TC" w:hAnsi="Arial"/>
      <w:color w:val="222222"/>
      <w:lang w:eastAsia="zh-TW" w:val="en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eastAsia="Noto Sans CJK TC" w:hAnsi="Arial"/>
      <w:color w:val="222222"/>
      <w:lang w:eastAsia="zh-TW" w:val="en"/>
    </w:rPr>
  </w:style>
  <w:style w:default="1" w:styleId="DefaultParagraphFont" w:type="character">
    <w:name w:val="Default Paragraph Font"/>
    <w:uiPriority w:val="1"/>
    <w:semiHidden/>
    <w:unhideWhenUsed/>
    <w:rPr>
      <w:rFonts w:ascii="Arial" w:eastAsia="Noto Sans CJK TC" w:hAnsi="Arial"/>
      <w:color w:val="222222"/>
      <w:lang w:eastAsia="zh-TW" w:val="en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FirstParagraph" w:type="paragraph">
    <w:name w:val="First Paragraph"/>
    <w:basedOn w:val="BodyText"/>
    <w:next w:val="BodyText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Compact" w:type="paragraph">
    <w:name w:val="Compact"/>
    <w:basedOn w:val="BodyText"/>
    <w:qFormat/>
    <w:pPr>
      <w:widowControl/>
      <w:spacing w:after="4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Title" w:type="paragraph">
    <w:name w:val="Title"/>
    <w:basedOn w:val="Normal"/>
    <w:next w:val="BodyText"/>
    <w:qFormat/>
    <w:rsid w:val="00753DAD"/>
    <w:pPr>
      <w:keepNext/>
      <w:keepLines/>
      <w:spacing w:after="5400" w:before="1200"/>
      <w:jc w:val="center"/>
    </w:pPr>
    <w:rPr>
      <w:rFonts w:ascii="Arial" w:eastAsia="Noto Sans CJK TC" w:hAnsi="Arial"/>
      <w:b/>
      <w:bCs/>
      <w:color w:val="222222"/>
      <w:sz w:val="52"/>
      <w:szCs w:val="36"/>
      <w:lang w:eastAsia="zh-TW" w:val="en"/>
    </w:rPr>
  </w:style>
  <w:style w:styleId="Subtitle" w:type="paragraph">
    <w:name w:val="Subtitle"/>
    <w:basedOn w:val="Title"/>
    <w:next w:val="BodyText"/>
    <w:qFormat/>
    <w:pPr>
      <w:spacing w:after="240" w:before="240"/>
    </w:pPr>
    <w:rPr>
      <w:rFonts w:ascii="Arial" w:eastAsia="Noto Sans CJK TC" w:hAnsi="Arial"/>
      <w:color w:val="222222"/>
      <w:sz w:val="30"/>
      <w:szCs w:val="30"/>
      <w:lang w:eastAsia="zh-TW" w:val="en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eastAsia="Noto Sans CJK TC" w:hAnsi="Arial"/>
      <w:color w:val="222222"/>
      <w:lang w:eastAsia="zh-TW" w:val="en"/>
    </w:rPr>
  </w:style>
  <w:style w:styleId="Date" w:type="paragraph">
    <w:name w:val="Date"/>
    <w:next w:val="BodyText"/>
    <w:qFormat/>
    <w:rsid w:val="00465AC6"/>
    <w:pPr>
      <w:keepNext/>
      <w:keepLines/>
      <w:spacing w:before="480"/>
      <w:jc w:val="center"/>
    </w:pPr>
    <w:rPr>
      <w:rFonts w:ascii="Arial" w:eastAsia="Noto Sans CJK TC" w:hAnsi="Arial"/>
      <w:color w:val="222222"/>
      <w:lang w:eastAsia="zh-TW" w:val="en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rFonts w:ascii="Arial" w:eastAsia="Noto Sans CJK TC" w:hAnsi="Arial"/>
      <w:color w:val="222222"/>
      <w:sz w:val="20"/>
      <w:szCs w:val="20"/>
      <w:lang w:eastAsia="zh-TW" w:val="en"/>
    </w:rPr>
  </w:style>
  <w:style w:styleId="Bibliography" w:type="paragraph">
    <w:name w:val="Bibliography"/>
    <w:basedOn w:val="Normal"/>
    <w:qFormat/>
    <w:rPr>
      <w:rFonts w:ascii="Arial" w:eastAsia="Noto Sans CJK TC" w:hAnsi="Arial"/>
      <w:color w:val="222222"/>
      <w:lang w:eastAsia="zh-TW" w:val="en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  <w:rPr>
      <w:rFonts w:ascii="Arial" w:eastAsia="Noto Sans CJK TC" w:hAnsi="Arial"/>
      <w:color w:val="222222"/>
      <w:lang w:eastAsia="zh-TW" w:val="en"/>
    </w:rPr>
  </w:style>
  <w:style w:styleId="FootnoteText" w:type="paragraph">
    <w:name w:val="footnote text"/>
    <w:basedOn w:val="Normal"/>
    <w:uiPriority w:val="9"/>
    <w:unhideWhenUsed/>
    <w:qFormat/>
    <w:rPr>
      <w:rFonts w:ascii="Arial" w:eastAsia="Noto Sans CJK TC" w:hAnsi="Arial"/>
      <w:color w:val="222222"/>
      <w:lang w:eastAsia="zh-TW" w:val="en"/>
    </w:rPr>
  </w:style>
  <w:style w:customStyle="1" w:styleId="Table" w:type="table">
    <w:name w:val="Table"/>
    <w:semiHidden/>
    <w:unhideWhenUsed/>
    <w:qFormat/>
    <w:rsid w:val="00132CA5"/>
    <w:tblPr>
      <w:jc w:val="center"/>
      <w:tblInd w:type="dxa" w:w="0"/>
      <w:tblBorders>
        <w:insideH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tcMar>
        <w:top w:type="dxa" w:w="57"/>
        <w:bottom w:type="dxa" w:w="57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eastAsia="Noto Sans CJK TC" w:hAnsi="Arial"/>
      <w:b/>
      <w:color w:val="222222"/>
      <w:lang w:eastAsia="zh-TW" w:val="en"/>
    </w:rPr>
  </w:style>
  <w:style w:customStyle="1" w:styleId="Definition" w:type="paragraph">
    <w:name w:val="Definition"/>
    <w:basedOn w:val="Normal"/>
    <w:rPr>
      <w:rFonts w:ascii="Arial" w:eastAsia="Noto Sans CJK TC" w:hAnsi="Arial"/>
      <w:color w:val="222222"/>
      <w:lang w:eastAsia="zh-TW" w:val="en"/>
    </w:rPr>
  </w:style>
  <w:style w:styleId="Caption" w:type="paragraph">
    <w:name w:val="caption"/>
    <w:basedOn w:val="Normal"/>
    <w:link w:val="CaptionChar"/>
    <w:pPr>
      <w:spacing w:after="120"/>
    </w:pPr>
    <w:rPr>
      <w:rFonts w:ascii="Arial" w:eastAsia="Noto Sans CJK TC" w:hAnsi="Arial"/>
      <w:i/>
      <w:color w:val="222222"/>
      <w:lang w:eastAsia="zh-TW" w:val="en"/>
    </w:rPr>
  </w:style>
  <w:style w:customStyle="1" w:styleId="TableCaption" w:type="paragraph">
    <w:name w:val="Table Caption"/>
    <w:basedOn w:val="Caption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ImageCaption" w:type="paragraph">
    <w:name w:val="Image Caption"/>
    <w:basedOn w:val="Caption"/>
    <w:rPr>
      <w:rFonts w:ascii="Arial" w:eastAsia="Noto Sans CJK TC" w:hAnsi="Arial"/>
      <w:color w:val="222222"/>
      <w:lang w:eastAsia="zh-TW" w:val="en"/>
    </w:rPr>
  </w:style>
  <w:style w:customStyle="1" w:styleId="Figure" w:type="paragraph">
    <w:name w:val="Figure"/>
    <w:basedOn w:val="Normal"/>
    <w:rPr>
      <w:rFonts w:ascii="Arial" w:eastAsia="Noto Sans CJK TC" w:hAnsi="Arial"/>
      <w:color w:val="222222"/>
      <w:lang w:eastAsia="zh-TW" w:val="en"/>
    </w:rPr>
  </w:style>
  <w:style w:customStyle="1" w:styleId="CaptionedFigure" w:type="paragraph">
    <w:name w:val="Captioned Figure"/>
    <w:basedOn w:val="Figure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CaptionChar" w:type="character">
    <w:name w:val="Caption Char"/>
    <w:basedOn w:val="DefaultParagraphFont"/>
    <w:link w:val="Caption"/>
    <w:rPr>
      <w:rFonts w:ascii="Arial" w:eastAsia="Noto Sans CJK TC" w:hAnsi="Arial"/>
      <w:color w:val="222222"/>
      <w:lang w:eastAsia="zh-TW" w:val="en"/>
    </w:rPr>
  </w:style>
  <w:style w:customStyle="1" w:styleId="VerbatimChar" w:type="character">
    <w:name w:val="Verbatim Char"/>
    <w:basedOn w:val="CaptionChar"/>
    <w:link w:val="SourceCode"/>
    <w:rPr>
      <w:rFonts w:ascii="Arial" w:eastAsia="Noto Sans CJK TC" w:hAnsi="Arial"/>
      <w:color w:val="222222"/>
      <w:sz w:val="22"/>
      <w:lang w:eastAsia="zh-TW" w:val="en"/>
    </w:rPr>
  </w:style>
  <w:style w:customStyle="1" w:styleId="SectionNumber" w:type="character">
    <w:name w:val="Section Number"/>
    <w:basedOn w:val="CaptionChar"/>
    <w:rPr>
      <w:rFonts w:ascii="Arial" w:eastAsia="Noto Sans CJK TC" w:hAnsi="Arial"/>
      <w:color w:val="222222"/>
      <w:lang w:eastAsia="zh-TW" w:val="en"/>
    </w:rPr>
  </w:style>
  <w:style w:styleId="FootnoteReference" w:type="character">
    <w:name w:val="footnote reference"/>
    <w:basedOn w:val="CaptionChar"/>
    <w:rPr>
      <w:rFonts w:ascii="Arial" w:eastAsia="Noto Sans CJK TC" w:hAnsi="Arial"/>
      <w:color w:val="222222"/>
      <w:vertAlign w:val="superscript"/>
      <w:lang w:eastAsia="zh-TW" w:val="en"/>
    </w:rPr>
  </w:style>
  <w:style w:styleId="Hyperlink" w:type="character">
    <w:name w:val="Hyperlink"/>
    <w:basedOn w:val="CaptionChar"/>
    <w:rPr>
      <w:rFonts w:ascii="Arial" w:eastAsia="Noto Sans CJK TC" w:hAnsi="Arial"/>
      <w:color w:val="222222"/>
      <w:lang w:eastAsia="zh-TW" w:val="en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eastAsia="Noto Sans CJK TC" w:hAnsi="Arial"/>
      <w:b/>
      <w:bCs w:val="0"/>
      <w:color w:val="222222"/>
      <w:lang w:eastAsia="zh-TW" w:val="en"/>
    </w:rPr>
  </w:style>
  <w:style w:customStyle="1" w:styleId="SourceCode" w:type="paragraph">
    <w:name w:val="Source Code"/>
    <w:basedOn w:val="Normal"/>
    <w:link w:val="VerbatimChar"/>
    <w:pPr>
      <w:wordWrap w:val="0"/>
    </w:pPr>
    <w:rPr>
      <w:rFonts w:ascii="Arial" w:eastAsia="Noto Sans CJK TC" w:hAnsi="Arial"/>
      <w:color w:val="222222"/>
      <w:lang w:eastAsia="zh-TW" w:val="en"/>
    </w:rPr>
  </w:style>
  <w:style w:customStyle="1" w:styleId="KeywordTok" w:type="character">
    <w:name w:val="Keyword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DataTypeTok" w:type="character">
    <w:name w:val="DataTyp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DecValTok" w:type="character">
    <w:name w:val="DecV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aseNTok" w:type="character">
    <w:name w:val="Base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loatTok" w:type="character">
    <w:name w:val="Floa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stantTok" w:type="character">
    <w:name w:val="Constan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harTok" w:type="character">
    <w:name w:val="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CharTok" w:type="character">
    <w:name w:val="Special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tringTok" w:type="character">
    <w:name w:val="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erbatimStringTok" w:type="character">
    <w:name w:val="Verbatim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StringTok" w:type="character">
    <w:name w:val="Special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mportTok" w:type="character">
    <w:name w:val="Impor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mmentTok" w:type="character">
    <w:name w:val="Comment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DocumentationTok" w:type="character">
    <w:name w:val="Documentation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AnnotationTok" w:type="character">
    <w:name w:val="Annot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CommentVarTok" w:type="character">
    <w:name w:val="CommentVar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OtherTok" w:type="character">
    <w:name w:val="Oth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unctionTok" w:type="character">
    <w:name w:val="Funct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ariableTok" w:type="character">
    <w:name w:val="Variabl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trolFlowTok" w:type="character">
    <w:name w:val="ControlFlow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OperatorTok" w:type="character">
    <w:name w:val="Operat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uiltInTok" w:type="character">
    <w:name w:val="BuiltI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ExtensionTok" w:type="character">
    <w:name w:val="Extens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PreprocessorTok" w:type="character">
    <w:name w:val="Preprocess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AttributeTok" w:type="character">
    <w:name w:val="Attribut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RegionMarkerTok" w:type="character">
    <w:name w:val="RegionMark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nformationTok" w:type="character">
    <w:name w:val="Inform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WarningTok" w:type="character">
    <w:name w:val="Warning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AlertTok" w:type="character">
    <w:name w:val="Alert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ErrorTok" w:type="character">
    <w:name w:val="Error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NormalTok" w:type="character">
    <w:name w:val="Norm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styleId="Header" w:type="paragraph">
    <w:name w:val="header"/>
    <w:basedOn w:val="Normal"/>
    <w:link w:val="Head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HeaderChar" w:type="character">
    <w:name w:val="Header Char"/>
    <w:basedOn w:val="DefaultParagraphFont"/>
    <w:link w:val="Header"/>
    <w:rsid w:val="00A20F65"/>
    <w:rPr>
      <w:rFonts w:ascii="Arial" w:eastAsia="Noto Sans CJK TC" w:hAnsi="Arial"/>
      <w:color w:val="222222"/>
      <w:lang w:eastAsia="zh-TW" w:val="en"/>
    </w:rPr>
  </w:style>
  <w:style w:styleId="Footer" w:type="paragraph">
    <w:name w:val="footer"/>
    <w:basedOn w:val="Normal"/>
    <w:link w:val="Foot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FooterChar" w:type="character">
    <w:name w:val="Footer Char"/>
    <w:basedOn w:val="DefaultParagraphFont"/>
    <w:link w:val="Footer"/>
    <w:rsid w:val="00A20F65"/>
    <w:rPr>
      <w:rFonts w:ascii="Arial" w:eastAsia="Noto Sans CJK TC" w:hAnsi="Arial"/>
      <w:color w:val="222222"/>
      <w:lang w:eastAsia="zh-TW" w:val="en"/>
    </w:rPr>
  </w:style>
  <w:style w:styleId="PlaceholderText" w:type="character">
    <w:name w:val="Placeholder Text"/>
    <w:basedOn w:val="DefaultParagraphFont"/>
    <w:semiHidden/>
    <w:rsid w:val="00646003"/>
    <w:rPr>
      <w:rFonts w:ascii="Arial" w:eastAsia="Noto Sans CJK TC" w:hAnsi="Arial"/>
      <w:color w:val="222222"/>
      <w:lang w:eastAsia="zh-TW" w:val="en"/>
    </w:rPr>
  </w:style>
  <w:style w:styleId="UnresolvedMention" w:type="character">
    <w:name w:val="Unresolved Mention"/>
    <w:basedOn w:val="DefaultParagraphFont"/>
    <w:uiPriority w:val="99"/>
    <w:semiHidden/>
    <w:unhideWhenUsed/>
    <w:rsid w:val="00753DAD"/>
    <w:rPr>
      <w:rFonts w:ascii="Arial" w:eastAsia="Noto Sans CJK TC" w:hAnsi="Arial"/>
      <w:color w:val="222222"/>
      <w:shd w:color="auto" w:fill="E1DFDD" w:val="clear"/>
      <w:lang w:eastAsia="zh-TW" w:val="en"/>
    </w:rPr>
  </w:style>
  <w:style w:styleId="GridTable1Light" w:type="table">
    <w:name w:val="Grid Table 1 Light"/>
    <w:basedOn w:val="TableNormal"/>
    <w:rsid w:val="00465AC6"/>
    <w:pPr>
      <w:spacing w:after="0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FollowedHyperlink" w:type="character">
    <w:name w:val="FollowedHyperlink"/>
    <w:basedOn w:val="DefaultParagraphFont"/>
    <w:semiHidden/>
    <w:unhideWhenUsed/>
    <w:rsid w:val="00662AD5"/>
    <w:rPr>
      <w:rFonts w:ascii="Arial" w:eastAsia="Noto Sans CJK TC" w:hAnsi="Arial"/>
      <w:color w:val="222222"/>
      <w:u w:val="single"/>
      <w:lang w:eastAsia="zh-TW" w:val="en"/>
    </w:rPr>
  </w:style>
  <w:style w:customStyle="1" w:styleId="PilotLabel" w:type="paragraph">
    <w:name w:val="Pilot Label"/>
    <w:basedOn w:val="BodyText"/>
    <w:pPr>
      <w:keepNext/>
      <w:spacing w:after="60" w:before="80"/>
    </w:pPr>
  </w:style>
  <w:style w:customStyle="1" w:styleId="PilotLead" w:type="paragraph">
    <w:name w:val="Pilot Lead"/>
    <w:basedOn w:val="BodyText"/>
    <w:pPr>
      <w:keepNext/>
    </w:pPr>
  </w:style>
  <w:style w:customStyle="1" w:styleId="PilotListLead" w:type="paragraph">
    <w:name w:val="Pilot List Lead"/>
    <w:basedOn w:val="Compact"/>
    <w:pPr>
      <w:keepNext/>
    </w:pPr>
  </w:style>
  <w:style w:customStyle="1" w:styleId="PilotRepositoryLead" w:type="paragraph">
    <w:name w:val="Pilot Repository Lead"/>
    <w:basedOn w:val="Compact"/>
    <w:pPr>
      <w:keepNext/>
      <w:keepLines/>
    </w:pPr>
  </w:style>
  <w:style w:customStyle="1" w:styleId="PilotRepositoryItem" w:type="paragraph">
    <w:name w:val="Pilot Repository Item"/>
    <w:basedOn w:val="Compact"/>
    <w:pPr>
      <w:keepNext w:val="0"/>
      <w:keepLines/>
    </w:pPr>
  </w:style>
  <w:style w:customStyle="1" w:styleId="PilotPreservationSummary" w:type="paragraph">
    <w:name w:val="Pilot Preservation Summary"/>
    <w:basedOn w:val="BodyText"/>
    <w:pPr>
      <w:keepNext w:val="0"/>
      <w:keepLines/>
    </w:pPr>
  </w:style>
  <w:style w:customStyle="1" w:styleId="PilotTableLead" w:type="paragraph">
    <w:name w:val="Pilot Table Lead"/>
    <w:basedOn w:val="Compact"/>
    <w:pPr>
      <w:keepNext/>
      <w:keepLines/>
    </w:pPr>
  </w:style>
  <w:style w:customStyle="1" w:styleId="PilotLongBudget" w:type="table">
    <w:name w:val="Pilot Long Budget"/>
    <w:basedOn w:val="Table"/>
    <w:tblPr>
      <w:tblBorders>
        <w:insideH w:val="nil"/>
      </w:tblBorders>
    </w:tblPr>
    <w:tcPr>
      <w:tcMar>
        <w:top w:type="dxa" w:w="28"/>
        <w:bottom w:type="dxa" w:w="28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1" Target="numbering.xml" /><Relationship Type="http://schemas.openxmlformats.org/officeDocument/2006/relationships/styles" Id="rId30" Target="styles.xml" /><Relationship Type="http://schemas.openxmlformats.org/officeDocument/2006/relationships/settings" Id="rId29" Target="settings.xml" /><Relationship Type="http://schemas.openxmlformats.org/officeDocument/2006/relationships/webSettings" Id="rId28" Target="webSettings.xml" /><Relationship Type="http://schemas.openxmlformats.org/officeDocument/2006/relationships/fontTable" Id="rId27" Target="fontTable.xml" /><Relationship Type="http://schemas.openxmlformats.org/officeDocument/2006/relationships/theme" Id="rId26" Target="theme/theme1.xml" /><Relationship Type="http://schemas.openxmlformats.org/officeDocument/2006/relationships/footnotes" Id="rId25" Target="footnotes.xml" /><Relationship Type="http://schemas.openxmlformats.org/officeDocument/2006/relationships/comments" Id="rId24" Target="comments.xml" /><Relationship Id="rId8" Target="media/image1.png" Type="http://schemas.openxmlformats.org/officeDocument/2006/relationships/image" /><Relationship Id="rId18" Target="footer1.xml" Type="http://schemas.openxmlformats.org/officeDocument/2006/relationships/footer" /><Relationship Id="rId17" Target="header1.xml" Type="http://schemas.openxmlformats.org/officeDocument/2006/relationships/header" /><Relationship Id="rId20" Target="footer2.xml" Type="http://schemas.openxmlformats.org/officeDocument/2006/relationships/footer" /><Relationship Id="rId19" Target="header2.xml" Type="http://schemas.openxmlformats.org/officeDocument/2006/relationships/header" /><Relationship Id="rId9" Target="media/image2.svg" Type="http://schemas.openxmlformats.org/officeDocument/2006/relationships/image" /><Relationship Id="rId23" Target="header3.xml" Type="http://schemas.openxmlformats.org/officeDocument/2006/relationships/header" /><Relationship Type="http://schemas.openxmlformats.org/officeDocument/2006/relationships/hyperlink" Id="rId41" Target="https://ds-wizard.org" TargetMode="External" /><Relationship Type="http://schemas.openxmlformats.org/officeDocument/2006/relationships/hyperlink" Id="rId67" Target="https://example.org/ethics" TargetMode="External" /><Relationship Type="http://schemas.openxmlformats.org/officeDocument/2006/relationships/hyperlink" Id="rId38" Target="mailto:albert.einstein@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https://ds-wizard.org" TargetMode="External" /><Relationship Type="http://schemas.openxmlformats.org/officeDocument/2006/relationships/hyperlink" Id="rId67" Target="https://example.org/ethics" TargetMode="External" /><Relationship Type="http://schemas.openxmlformats.org/officeDocument/2006/relationships/hyperlink" Id="rId38" Target="mailto:albert.einstein@example.com" TargetMode="External" 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11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Test</vt:lpstr>
    </vt:vector>
  </TitlesOfParts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2026-09-22T02:16:18Z</dcterms:created>
  <dcterms:modified xsi:type="dcterms:W3CDTF">2026-09-22T02:16:18Z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