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文件名稱：Q8</w:t>
      </w:r>
      <w:r>
        <w:t xml:space="preserve"> Word continuity QA / q8-many-references</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9" w:name="dmp-content"/>
    <w:p>
      <w:r>
        <w:br w:type="page"/>
      </w:r>
    </w:p>
    <w:bookmarkStart w:id="60" w:name="sec-data-collection"/>
    <w:bookmarkStart w:id="59"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54" w:name="q-how-data"/>
    <w:bookmarkStart w:id="53"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51"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5" w:name="開放海岸觀測資料測站-3"/>
      <w:r>
        <w:rPr>
          <w:rFonts w:hint="eastAsia"/>
        </w:rPr>
        <w:t xml:space="preserve">開放海岸觀測資料——測站</w:t>
      </w:r>
      <w:r>
        <w:t xml:space="preserve"> 3</w:t>
      </w:r>
      <w:bookmarkEnd w:id="45"/>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6" w:name="開放海岸觀測資料測站-4"/>
      <w:r>
        <w:rPr>
          <w:rFonts w:hint="eastAsia"/>
        </w:rPr>
        <w:t xml:space="preserve">開放海岸觀測資料——測站</w:t>
      </w:r>
      <w:r>
        <w:t xml:space="preserve"> 4</w:t>
      </w:r>
      <w:bookmarkEnd w:id="46"/>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8"/>
        </w:numPr>
      </w:pPr>
      <w:r>
        <w:rPr>
          <w:rFonts w:hint="eastAsia"/>
        </w:rPr>
        <w:t xml:space="preserve">保留原始時間戳記。</w:t>
      </w:r>
    </w:p>
    <w:p>
      <w:pPr>
        <w:pStyle w:val="Compact"/>
        <w:numPr>
          <w:ilvl w:val="1"/>
          <w:numId w:val="1008"/>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7" w:name="開放海岸觀測資料測站-5"/>
      <w:r>
        <w:rPr>
          <w:rFonts w:hint="eastAsia"/>
        </w:rPr>
        <w:t xml:space="preserve">開放海岸觀測資料——測站</w:t>
      </w:r>
      <w:r>
        <w:t xml:space="preserve"> 5</w:t>
      </w:r>
      <w:bookmarkEnd w:id="47"/>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9"/>
        </w:numPr>
      </w:pPr>
      <w:r>
        <w:rPr>
          <w:rFonts w:hint="eastAsia"/>
        </w:rPr>
        <w:t xml:space="preserve">保留原始時間戳記。</w:t>
      </w:r>
    </w:p>
    <w:p>
      <w:pPr>
        <w:pStyle w:val="Compact"/>
        <w:numPr>
          <w:ilvl w:val="1"/>
          <w:numId w:val="1009"/>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8" w:name="開放海岸觀測資料測站-6"/>
      <w:r>
        <w:rPr>
          <w:rFonts w:hint="eastAsia"/>
        </w:rPr>
        <w:t xml:space="preserve">開放海岸觀測資料——測站</w:t>
      </w:r>
      <w:r>
        <w:t xml:space="preserve"> 6</w:t>
      </w:r>
      <w:bookmarkEnd w:id="48"/>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10"/>
        </w:numPr>
      </w:pPr>
      <w:r>
        <w:rPr>
          <w:rFonts w:hint="eastAsia"/>
        </w:rPr>
        <w:t xml:space="preserve">保留原始時間戳記。</w:t>
      </w:r>
    </w:p>
    <w:p>
      <w:pPr>
        <w:pStyle w:val="Compact"/>
        <w:numPr>
          <w:ilvl w:val="1"/>
          <w:numId w:val="1010"/>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9" w:name="開放海岸觀測資料測站-7"/>
      <w:r>
        <w:rPr>
          <w:rFonts w:hint="eastAsia"/>
        </w:rPr>
        <w:t xml:space="preserve">開放海岸觀測資料——測站</w:t>
      </w:r>
      <w:r>
        <w:t xml:space="preserve"> 7</w:t>
      </w:r>
      <w:bookmarkEnd w:id="49"/>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11"/>
        </w:numPr>
      </w:pPr>
      <w:r>
        <w:rPr>
          <w:rFonts w:hint="eastAsia"/>
        </w:rPr>
        <w:t xml:space="preserve">保留原始時間戳記。</w:t>
      </w:r>
    </w:p>
    <w:p>
      <w:pPr>
        <w:pStyle w:val="Compact"/>
        <w:numPr>
          <w:ilvl w:val="1"/>
          <w:numId w:val="1011"/>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50" w:name="開放海岸觀測資料測站-8"/>
      <w:r>
        <w:rPr>
          <w:rFonts w:hint="eastAsia"/>
        </w:rPr>
        <w:t xml:space="preserve">開放海岸觀測資料——測站</w:t>
      </w:r>
      <w:r>
        <w:t xml:space="preserve"> 8</w:t>
      </w:r>
      <w:bookmarkEnd w:id="50"/>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12"/>
        </w:numPr>
      </w:pPr>
      <w:r>
        <w:rPr>
          <w:rFonts w:hint="eastAsia"/>
        </w:rPr>
        <w:t xml:space="preserve">保留原始時間戳記。</w:t>
      </w:r>
    </w:p>
    <w:p>
      <w:pPr>
        <w:pStyle w:val="Compact"/>
        <w:numPr>
          <w:ilvl w:val="1"/>
          <w:numId w:val="1012"/>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51"/>
    <w:bookmarkStart w:id="52"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52"/>
    <w:bookmarkEnd w:id="53"/>
    <w:bookmarkEnd w:id="54"/>
    <w:bookmarkStart w:id="58" w:name="q-what-data"/>
    <w:bookmarkStart w:id="57" w:name="將蒐集或產生哪些資料例如種類格式與資料量"/>
    <w:p>
      <w:pPr>
        <w:pStyle w:val="Heading3"/>
      </w:pPr>
      <w:r>
        <w:t xml:space="preserve">2. </w:t>
      </w:r>
      <w:r>
        <w:rPr>
          <w:rFonts w:hint="eastAsia"/>
        </w:rPr>
        <w:t xml:space="preserve">將蒐集或產生哪些資料（例如種類、格式與資料量）？</w:t>
      </w:r>
    </w:p>
    <w:bookmarkStart w:id="55"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55"/>
    <w:bookmarkStart w:id="56"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6"/>
    <w:bookmarkEnd w:id="57"/>
    <w:bookmarkEnd w:id="58"/>
    <w:bookmarkEnd w:id="59"/>
    <w:bookmarkEnd w:id="60"/>
    <w:bookmarkStart w:id="67" w:name="sec-docs-metadata"/>
    <w:bookmarkStart w:id="66" w:name="第-2-節文件與資料品質"/>
    <w:p>
      <w:pPr>
        <w:pStyle w:val="Heading2"/>
      </w:pPr>
      <w:r>
        <w:rPr>
          <w:rFonts w:hint="eastAsia"/>
        </w:rPr>
        <w:t xml:space="preserve">第</w:t>
      </w:r>
      <w:r>
        <w:t xml:space="preserve"> 2 </w:t>
      </w:r>
      <w:r>
        <w:rPr>
          <w:rFonts w:hint="eastAsia"/>
        </w:rPr>
        <w:t xml:space="preserve">節：文件與資料品質</w:t>
      </w:r>
    </w:p>
    <w:bookmarkStart w:id="63" w:name="q-docs-metadata"/>
    <w:bookmarkStart w:id="62"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61"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61"/>
    <w:bookmarkEnd w:id="62"/>
    <w:bookmarkEnd w:id="63"/>
    <w:bookmarkStart w:id="65" w:name="q-quality-control"/>
    <w:bookmarkStart w:id="64"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64"/>
    <w:bookmarkEnd w:id="65"/>
    <w:bookmarkEnd w:id="66"/>
    <w:bookmarkEnd w:id="67"/>
    <w:bookmarkStart w:id="74" w:name="sec-storage-backup"/>
    <w:bookmarkStart w:id="73"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70" w:name="q-store-backup"/>
    <w:bookmarkStart w:id="69"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8"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13"/>
        </w:numPr>
      </w:pPr>
      <w:r>
        <w:rPr>
          <w:rFonts w:hint="eastAsia"/>
        </w:rPr>
        <w:t xml:space="preserve">這些對應回答尚未明確指出工作資料與備份的實際儲存地點。</w:t>
      </w:r>
    </w:p>
    <w:p>
      <w:pPr>
        <w:pStyle w:val="Compact"/>
        <w:numPr>
          <w:ilvl w:val="0"/>
          <w:numId w:val="1013"/>
        </w:numPr>
      </w:pPr>
      <w:r>
        <w:rPr>
          <w:rFonts w:hint="eastAsia"/>
        </w:rPr>
        <w:t xml:space="preserve">這些對應回答尚未明確指出實際備份排程；「需要頻繁備份」不等於已訂定排程。</w:t>
      </w:r>
    </w:p>
    <w:bookmarkEnd w:id="68"/>
    <w:bookmarkEnd w:id="69"/>
    <w:bookmarkEnd w:id="70"/>
    <w:bookmarkStart w:id="72" w:name="q-access-security"/>
    <w:bookmarkStart w:id="71"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71"/>
    <w:bookmarkEnd w:id="72"/>
    <w:bookmarkEnd w:id="73"/>
    <w:bookmarkEnd w:id="74"/>
    <w:bookmarkStart w:id="88" w:name="sec-ethics-legal"/>
    <w:bookmarkStart w:id="8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9" w:name="q-personal-data"/>
    <w:bookmarkStart w:id="7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75"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75"/>
    <w:bookmarkStart w:id="77"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14"/>
        </w:numPr>
      </w:pPr>
      <w:r>
        <w:rPr>
          <w:rFonts w:hint="eastAsia"/>
        </w:rPr>
        <w:t xml:space="preserve">將存取紀錄寫入</w:t>
      </w:r>
      <w:r>
        <w:t xml:space="preserve"> Audit-2027.csv。</w:t>
      </w:r>
    </w:p>
    <w:p>
      <w:pPr>
        <w:pStyle w:val="Compact"/>
        <w:numPr>
          <w:ilvl w:val="0"/>
          <w:numId w:val="1014"/>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6">
        <w:r>
          <w:rPr>
            <w:rStyle w:val="Hyperlink"/>
            <w:rFonts w:hint="eastAsia"/>
          </w:rPr>
          <w:t xml:space="preserve">傳輸紀錄</w:t>
        </w:r>
      </w:hyperlink>
      <w:r>
        <w:t xml:space="preserve">。</w:t>
      </w:r>
    </w:p>
    <w:p>
      <w:pPr>
        <w:pStyle w:val="PilotListLead"/>
        <w:numPr>
          <w:ilvl w:val="0"/>
          <w:numId w:val="1015"/>
        </w:numPr>
      </w:pPr>
      <w:r>
        <w:rPr>
          <w:rFonts w:hint="eastAsia"/>
        </w:rPr>
        <w:t xml:space="preserve">檢查與接收者的協議。</w:t>
      </w:r>
    </w:p>
    <w:p>
      <w:pPr>
        <w:pStyle w:val="Compact"/>
        <w:numPr>
          <w:ilvl w:val="0"/>
          <w:numId w:val="1015"/>
        </w:numPr>
      </w:pPr>
      <w:r>
        <w:rPr>
          <w:rFonts w:hint="eastAsia"/>
        </w:rPr>
        <w:t xml:space="preserve">記錄確認日期。</w:t>
      </w:r>
    </w:p>
    <w:bookmarkEnd w:id="77"/>
    <w:bookmarkEnd w:id="78"/>
    <w:bookmarkEnd w:id="79"/>
    <w:bookmarkStart w:id="81" w:name="q-copyright-ipr"/>
    <w:bookmarkStart w:id="8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6"/>
        </w:numPr>
      </w:pPr>
      <w:r>
        <w:rPr>
          <w:rFonts w:hint="eastAsia"/>
        </w:rPr>
        <w:t xml:space="preserve">開放海岸觀測資料——測站</w:t>
      </w:r>
      <w:r>
        <w:t xml:space="preserve"> 1</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6"/>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6"/>
        </w:numPr>
      </w:pPr>
      <w:r>
        <w:rPr>
          <w:rFonts w:hint="eastAsia"/>
        </w:rPr>
        <w:t xml:space="preserve">開放海岸觀測資料——測站</w:t>
      </w:r>
      <w:r>
        <w:t xml:space="preserve"> 3</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6"/>
        </w:numPr>
      </w:pPr>
      <w:r>
        <w:rPr>
          <w:rFonts w:hint="eastAsia"/>
        </w:rPr>
        <w:t xml:space="preserve">開放海岸觀測資料——測站</w:t>
      </w:r>
      <w:r>
        <w:t xml:space="preserve"> 4</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6"/>
        </w:numPr>
      </w:pPr>
      <w:r>
        <w:rPr>
          <w:rFonts w:hint="eastAsia"/>
        </w:rPr>
        <w:t xml:space="preserve">開放海岸觀測資料——測站</w:t>
      </w:r>
      <w:r>
        <w:t xml:space="preserve"> 5</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6"/>
        </w:numPr>
      </w:pPr>
      <w:r>
        <w:rPr>
          <w:rFonts w:hint="eastAsia"/>
        </w:rPr>
        <w:t xml:space="preserve">開放海岸觀測資料——測站</w:t>
      </w:r>
      <w:r>
        <w:t xml:space="preserve"> 6</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6"/>
        </w:numPr>
      </w:pPr>
      <w:r>
        <w:rPr>
          <w:rFonts w:hint="eastAsia"/>
        </w:rPr>
        <w:t xml:space="preserve">開放海岸觀測資料——測站</w:t>
      </w:r>
      <w:r>
        <w:t xml:space="preserve"> 7</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6"/>
        </w:numPr>
      </w:pPr>
      <w:r>
        <w:rPr>
          <w:rFonts w:hint="eastAsia"/>
        </w:rPr>
        <w:t xml:space="preserve">開放海岸觀測資料——測站</w:t>
      </w:r>
      <w:r>
        <w:t xml:space="preserve"> 8</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80"/>
    <w:bookmarkEnd w:id="81"/>
    <w:bookmarkStart w:id="86" w:name="q-ethical-issues"/>
    <w:bookmarkStart w:id="85" w:name="有哪些倫理議題與行為準則將如何納入考量"/>
    <w:p>
      <w:pPr>
        <w:pStyle w:val="Heading3"/>
      </w:pPr>
      <w:r>
        <w:t xml:space="preserve">9. </w:t>
      </w:r>
      <w:r>
        <w:rPr>
          <w:rFonts w:hint="eastAsia"/>
        </w:rPr>
        <w:t xml:space="preserve">有哪些倫理議題與行為準則？將如何納入考量？</w:t>
      </w:r>
    </w:p>
    <w:bookmarkStart w:id="8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7"/>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82"/>
    <w:bookmarkStart w:id="8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8"/>
        </w:numPr>
      </w:pPr>
      <w:r>
        <w:rPr>
          <w:rFonts w:hint="eastAsia"/>
          <w:b/>
          <w:bCs/>
        </w:rPr>
        <w:t xml:space="preserve">完成品質檢查的沿岸觀測資料</w:t>
      </w:r>
    </w:p>
    <w:p>
      <w:pPr>
        <w:pStyle w:val="PilotListLead"/>
        <w:numPr>
          <w:ilvl w:val="1"/>
          <w:numId w:val="1019"/>
        </w:numPr>
      </w:pPr>
      <w:r>
        <w:rPr>
          <w:rFonts w:hint="eastAsia"/>
        </w:rPr>
        <w:t xml:space="preserve">不包含個人資料。</w:t>
      </w:r>
    </w:p>
    <w:p>
      <w:pPr>
        <w:pStyle w:val="Compact"/>
        <w:numPr>
          <w:ilvl w:val="1"/>
          <w:numId w:val="1019"/>
        </w:numPr>
      </w:pPr>
      <w:r>
        <w:rPr>
          <w:rFonts w:hint="eastAsia"/>
        </w:rPr>
        <w:t xml:space="preserve">不包含敏感資料。</w:t>
      </w:r>
    </w:p>
    <w:p>
      <w:pPr>
        <w:pStyle w:val="Compact"/>
        <w:numPr>
          <w:ilvl w:val="0"/>
          <w:numId w:val="1018"/>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83"/>
    <w:bookmarkStart w:id="84"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84"/>
    <w:bookmarkEnd w:id="85"/>
    <w:bookmarkEnd w:id="86"/>
    <w:bookmarkEnd w:id="87"/>
    <w:bookmarkEnd w:id="88"/>
    <w:bookmarkStart w:id="111" w:name="sec-sharing-preservation"/>
    <w:bookmarkStart w:id="11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93" w:name="q-share-restrictions"/>
    <w:bookmarkStart w:id="9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90"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20"/>
        </w:numPr>
      </w:pPr>
      <w:r>
        <w:rPr>
          <w:rFonts w:hint="eastAsia"/>
        </w:rPr>
        <w:t xml:space="preserve">不得轉散布初步檔案。</w:t>
      </w:r>
    </w:p>
    <w:p>
      <w:pPr>
        <w:pStyle w:val="Compact"/>
        <w:numPr>
          <w:ilvl w:val="0"/>
          <w:numId w:val="1020"/>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9">
        <w:r>
          <w:rPr>
            <w:rStyle w:val="Hyperlink"/>
          </w:rPr>
          <w:t xml:space="preserve">https://example.org/coast/review-terms</w:t>
        </w:r>
      </w:hyperlink>
      <w:r>
        <w:t xml:space="preserve">。</w:t>
      </w:r>
    </w:p>
    <w:bookmarkEnd w:id="90"/>
    <w:bookmarkStart w:id="91"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91"/>
    <w:bookmarkEnd w:id="92"/>
    <w:bookmarkEnd w:id="93"/>
    <w:bookmarkStart w:id="100" w:name="q-data-preservation"/>
    <w:bookmarkStart w:id="9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9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94">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21"/>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21"/>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95"/>
    <w:bookmarkStart w:id="9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22"/>
        </w:numPr>
      </w:pPr>
      <w:r>
        <w:rPr>
          <w:rFonts w:hint="eastAsia"/>
        </w:rPr>
        <w:t xml:space="preserve">記錄取用決定。</w:t>
      </w:r>
    </w:p>
    <w:p>
      <w:pPr>
        <w:pStyle w:val="Compact"/>
        <w:numPr>
          <w:ilvl w:val="0"/>
          <w:numId w:val="1022"/>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6"/>
    <w:bookmarkStart w:id="9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7"/>
    <w:bookmarkStart w:id="9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23"/>
        </w:numPr>
      </w:pPr>
      <w:r>
        <w:rPr>
          <w:rFonts w:hint="eastAsia"/>
        </w:rPr>
        <w:t xml:space="preserve">典藏資料的實際使用情況。</w:t>
      </w:r>
    </w:p>
    <w:p>
      <w:pPr>
        <w:pStyle w:val="PilotListLead"/>
        <w:numPr>
          <w:ilvl w:val="0"/>
          <w:numId w:val="1023"/>
        </w:numPr>
      </w:pPr>
      <w:r>
        <w:rPr>
          <w:rFonts w:hint="eastAsia"/>
        </w:rPr>
        <w:t xml:space="preserve">典藏資料的預期使用情況。</w:t>
      </w:r>
    </w:p>
    <w:p>
      <w:pPr>
        <w:pStyle w:val="Compact"/>
        <w:numPr>
          <w:ilvl w:val="0"/>
          <w:numId w:val="1023"/>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8"/>
    <w:p>
      <w:pPr>
        <w:pStyle w:val="BodyText"/>
      </w:pPr>
      <w:r>
        <w:rPr>
          <w:rFonts w:hint="eastAsia"/>
        </w:rPr>
        <w:t xml:space="preserve">保存選擇仍需核對：發布決定與典藏續存依據，本身不足以說明哪些資料集及版本必須保留或銷毀。</w:t>
      </w:r>
    </w:p>
    <w:bookmarkEnd w:id="99"/>
    <w:bookmarkEnd w:id="100"/>
    <w:bookmarkStart w:id="104" w:name="q-access-data"/>
    <w:bookmarkStart w:id="103" w:name="取用與使用資料需要哪些方法或軟體工具"/>
    <w:p>
      <w:pPr>
        <w:pStyle w:val="Heading3"/>
      </w:pPr>
      <w:r>
        <w:t xml:space="preserve">12. </w:t>
      </w:r>
      <w:r>
        <w:rPr>
          <w:rFonts w:hint="eastAsia"/>
        </w:rPr>
        <w:t xml:space="preserve">取用與使用資料需要哪些方法或軟體工具？</w:t>
      </w:r>
    </w:p>
    <w:bookmarkStart w:id="10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2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101"/>
    <w:bookmarkStart w:id="10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102"/>
    <w:bookmarkEnd w:id="103"/>
    <w:bookmarkEnd w:id="104"/>
    <w:bookmarkStart w:id="109" w:name="q-persistent-identifier"/>
    <w:bookmarkStart w:id="10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10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105"/>
    <w:bookmarkStart w:id="10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6"/>
    <w:bookmarkStart w:id="10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7"/>
    <w:bookmarkEnd w:id="108"/>
    <w:bookmarkEnd w:id="109"/>
    <w:bookmarkEnd w:id="110"/>
    <w:bookmarkEnd w:id="111"/>
    <w:bookmarkStart w:id="118" w:name="sec-responsibilities-resources"/>
    <w:bookmarkStart w:id="11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13" w:name="q-dm-responsible"/>
    <w:bookmarkStart w:id="11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12"/>
    <w:bookmarkEnd w:id="113"/>
    <w:bookmarkStart w:id="116" w:name="q-required-resources"/>
    <w:bookmarkStart w:id="11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6"/>
        </w:numPr>
      </w:pPr>
      <w:r>
        <w:rPr>
          <w:rFonts w:hint="eastAsia"/>
        </w:rPr>
        <w:t xml:space="preserve">後設資料品質檢核</w:t>
      </w:r>
    </w:p>
    <w:p>
      <w:pPr>
        <w:pStyle w:val="PilotListLead"/>
        <w:numPr>
          <w:ilvl w:val="0"/>
          <w:numId w:val="102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1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14"/>
    <w:bookmarkEnd w:id="115"/>
    <w:bookmarkEnd w:id="116"/>
    <w:bookmarkEnd w:id="117"/>
    <w:bookmarkEnd w:id="118"/>
    <w:bookmarkEnd w:id="11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9"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94" Target="https://example.org/papers/coast-study" TargetMode="External" /><Relationship Type="http://schemas.openxmlformats.org/officeDocument/2006/relationships/hyperlink" Id="rId76"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9"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94" Target="https://example.org/papers/coast-study" TargetMode="External" /><Relationship Type="http://schemas.openxmlformats.org/officeDocument/2006/relationships/hyperlink" Id="rId76"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2026-09-15T07:53:13Z</dcterms:created>
  <dcterms:modified xsi:type="dcterms:W3CDTF">2026-09-15T07:53:13Z</dcterms:modified>
</cp:coreProperties>
</file>

<file path=docProps/custom.xml><?xml version="1.0" encoding="utf-8"?>
<Properties xmlns="http://schemas.openxmlformats.org/officeDocument/2006/custom-properties" xmlns:vt="http://schemas.openxmlformats.org/officeDocument/2006/docPropsVTypes"/>
</file>