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Science Europe retention experiment / structured</w:t>
      </w:r>
    </w:p>
    <w:p>
      <w:pPr>
        <w:pStyle w:val="BodyText"/>
      </w:pPr>
      <w:r>
        <w:t xml:space="preserve">Generated on 2026-09-14</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r>
        <w:tc>
          <w:tcPr/>
          <w:p>
            <w:pPr>
              <w:pStyle w:val="Compact"/>
              <w:jc w:val="left"/>
            </w:pPr>
            <w:r>
              <w:t xml:space="preserve">Funding</w:t>
            </w:r>
          </w:p>
        </w:tc>
        <w:tc>
          <w:tcPr/>
          <w:p>
            <w:pPr>
              <w:pStyle w:val="Compact"/>
              <w:jc w:val="left"/>
            </w:pPr>
            <w:r>
              <w:t xml:space="preserve">Funding information has not been provided.</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01"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measures for</w:t>
      </w:r>
      <w:r>
        <w:t xml:space="preserve"> </w:t>
      </w:r>
      <w:r>
        <w:rPr>
          <w:b/>
          <w:bCs/>
        </w:rPr>
        <w:t xml:space="preserve">Coastal temperature measurements</w:t>
      </w:r>
      <w:r>
        <w:t xml:space="preserve">: measurement calibration, data entry validation.</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TableLead"/>
      </w:pPr>
      <w:r>
        <w:t xml:space="preserve">Record source versions and processing scripts in the project repository.</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Record</w:t>
            </w:r>
          </w:p>
        </w:tc>
        <w:tc>
          <w:tcPr/>
          <w:p>
            <w:pPr>
              <w:pStyle w:val="PilotTableLead"/>
            </w:pPr>
            <w:r>
              <w:t xml:space="preserve">Retention</w:t>
            </w:r>
          </w:p>
        </w:tc>
      </w:tr>
      <w:tr>
        <w:tc>
          <w:tcPr/>
          <w:p>
            <w:pPr>
              <w:pStyle w:val="PilotTableLead"/>
            </w:pPr>
            <w:r>
              <w:t xml:space="preserve">Processing log</w:t>
            </w:r>
          </w:p>
        </w:tc>
        <w:tc>
          <w:tcPr/>
          <w:p>
            <w:pPr>
              <w:pStyle w:val="PilotTableLead"/>
            </w:pPr>
            <w:r>
              <w:t xml:space="preserve">10 years</w:t>
            </w:r>
          </w:p>
        </w:tc>
      </w:tr>
      <w:tr>
        <w:tc>
          <w:tcPr/>
          <w:p>
            <w:pPr>
              <w:pStyle w:val="Compact"/>
            </w:pPr>
            <w:r>
              <w:t xml:space="preserve">Source checksum</w:t>
            </w:r>
          </w:p>
        </w:tc>
        <w:tc>
          <w:tcPr/>
          <w:p>
            <w:pPr>
              <w:pStyle w:val="Compact"/>
            </w:pPr>
            <w:r>
              <w:t xml:space="preserve">10 years</w:t>
            </w:r>
          </w:p>
        </w:tc>
      </w:tr>
    </w:tbl>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49"/>
    <w:bookmarkStart w:id="50"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This is a suitable format for long-term archiving. We expect to have</w:t>
      </w:r>
      <w:r>
        <w:t xml:space="preserve"> </w:t>
      </w:r>
      <w:r>
        <w:t xml:space="preserve">120 GB</w:t>
      </w:r>
      <w:r>
        <w:t xml:space="preserve"> </w:t>
      </w:r>
      <w:r>
        <w:t xml:space="preserve">of data in this format.</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 Metadata will be openly available including instructions how to get access to the data.</w:t>
      </w:r>
      <w:r>
        <w:t xml:space="preserve"> </w:t>
      </w:r>
      <w:r>
        <w:t xml:space="preserve">Metadata will be available in a form that can be harvested and indexed (managed by the used repository / repositories).</w:t>
      </w:r>
    </w:p>
    <w:bookmarkStart w:id="55" w:name="data-storage-and-file-conventions"/>
    <w:p>
      <w:pPr>
        <w:pStyle w:val="Heading4"/>
      </w:pPr>
      <w:r>
        <w:t xml:space="preserve">Data storage and file conventions</w:t>
      </w:r>
    </w:p>
    <w:p>
      <w:pPr>
        <w:pStyle w:val="FirstParagraph"/>
      </w:pPr>
      <w:r>
        <w:t xml:space="preserve">We estimate the storage space that the project will require for all data and software (including temporary storage) to 2048 gigabytes. 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FirstParagraph"/>
      </w:pPr>
      <w:r>
        <w:t xml:space="preserve">Quality control measures for</w:t>
      </w:r>
      <w:r>
        <w:t xml:space="preserve"> </w:t>
      </w:r>
      <w:r>
        <w:rPr>
          <w:b/>
          <w:bCs/>
        </w:rPr>
        <w:t xml:space="preserve">Coastal temperature measurements</w:t>
      </w:r>
      <w:r>
        <w:t xml:space="preserve">: measurement calibration, data entry validation.</w:t>
      </w:r>
    </w:p>
    <w:bookmarkEnd w:id="58"/>
    <w:bookmarkEnd w:id="59"/>
    <w:bookmarkEnd w:id="60"/>
    <w:bookmarkEnd w:id="61"/>
    <w:bookmarkStart w:id="67" w:name="sec-storage-backup"/>
    <w:bookmarkStart w:id="66" w:name="X002899aa61771923264c5ba26e70d0cb36535d8"/>
    <w:p>
      <w:pPr>
        <w:pStyle w:val="Heading2"/>
      </w:pPr>
      <w:r>
        <w:t xml:space="preserve">Section 3: Storage and backup during research process</w:t>
      </w:r>
    </w:p>
    <w:bookmarkStart w:id="63" w:name="q-store-backup"/>
    <w:bookmarkStart w:id="62" w:name="X480b5cf18bccc2d8bc0d269ec1c0a2e6c9b9ab0"/>
    <w:p>
      <w:pPr>
        <w:pStyle w:val="Heading3"/>
      </w:pPr>
      <w:r>
        <w:t xml:space="preserve">5. How will data and metadata be stored and backed up during the research process?</w:t>
      </w:r>
    </w:p>
    <w:p>
      <w:pPr>
        <w:pStyle w:val="FirstParagraph"/>
      </w:pPr>
      <w:r>
        <w:t xml:space="preserve">There is a shared workspace used during the project for working with data. Storage needs will be the same during the whole project. All essential data will also be stored elsewhere to prevent a total loss of data. We will make automated backups of all data stored outside the workspace.</w:t>
      </w:r>
    </w:p>
    <w:p>
      <w:pPr>
        <w:pStyle w:val="BodyText"/>
      </w:pPr>
      <w:r>
        <w:t xml:space="preserve">The mapped answers describe storage arrangements and backup needs, but do not establish all operational details:</w:t>
      </w:r>
    </w:p>
    <w:p>
      <w:pPr>
        <w:pStyle w:val="PilotListLead"/>
        <w:numPr>
          <w:ilvl w:val="0"/>
          <w:numId w:val="1007"/>
        </w:numPr>
      </w:pPr>
      <w:r>
        <w:t xml:space="preserve">Exact working-storage and backup locations are not established by these mapped answers.</w:t>
      </w:r>
    </w:p>
    <w:p>
      <w:pPr>
        <w:pStyle w:val="Compact"/>
        <w:numPr>
          <w:ilvl w:val="0"/>
          <w:numId w:val="1007"/>
        </w:numPr>
      </w:pPr>
      <w:r>
        <w:t xml:space="preserve">An actual backup schedule is not established by these mapped answers; a need for frequent backups is not a schedule.</w:t>
      </w:r>
    </w:p>
    <w:bookmarkEnd w:id="62"/>
    <w:bookmarkEnd w:id="63"/>
    <w:bookmarkStart w:id="65" w:name="q-access-security"/>
    <w:bookmarkStart w:id="64" w:name="X2435ff7e0fb5ac09de2b8a7832d180059779311"/>
    <w:p>
      <w:pPr>
        <w:pStyle w:val="Heading3"/>
      </w:pPr>
      <w:r>
        <w:t xml:space="preserve">6. How will data security and protection of sensitive data be taken care of during the research?</w:t>
      </w:r>
    </w:p>
    <w:p>
      <w:pPr>
        <w:pStyle w:val="FirstParagraph"/>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bookmarkEnd w:id="64"/>
    <w:bookmarkEnd w:id="65"/>
    <w:bookmarkEnd w:id="66"/>
    <w:bookmarkEnd w:id="67"/>
    <w:bookmarkStart w:id="78" w:name="sec-ethics-legal"/>
    <w:bookmarkStart w:id="77" w:name="Xe6fee8bd257fbf8fda017dae8c75e8fb2ac3d63"/>
    <w:p>
      <w:pPr>
        <w:pStyle w:val="Heading2"/>
      </w:pPr>
      <w:r>
        <w:t xml:space="preserve">Section 4: Legal and ethical requirements, codes of conduct</w:t>
      </w:r>
    </w:p>
    <w:bookmarkStart w:id="69" w:name="q-personal-data"/>
    <w:bookmarkStart w:id="68" w:name="X518bc2a691dd52e1e9a68e876af077d262a87ac"/>
    <w:p>
      <w:pPr>
        <w:pStyle w:val="Heading3"/>
      </w:pPr>
      <w:r>
        <w:t xml:space="preserve">7. If personal data are processed, how will compliance with legislation on personal data and on security be ensured?</w:t>
      </w:r>
    </w:p>
    <w:p>
      <w:pPr>
        <w:pStyle w:val="FirstParagraph"/>
      </w:pPr>
      <w:r>
        <w:t xml:space="preserve">We will not collect any data related to individuals.</w:t>
      </w:r>
    </w:p>
    <w:bookmarkEnd w:id="68"/>
    <w:bookmarkEnd w:id="69"/>
    <w:bookmarkStart w:id="71" w:name="q-copyright-ipr"/>
    <w:bookmarkStart w:id="70"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Compact"/>
        <w:numPr>
          <w:ilvl w:val="0"/>
          <w:numId w:val="1008"/>
        </w:numPr>
      </w:pPr>
      <w:r>
        <w:t xml:space="preserve">Open coastal observations — station 1</w:t>
      </w:r>
    </w:p>
    <w:p>
      <w:pPr>
        <w:pStyle w:val="PilotListLead"/>
        <w:numPr>
          <w:ilvl w:val="0"/>
          <w:numId w:val="1000"/>
        </w:numPr>
      </w:pPr>
      <w:r>
        <w:t xml:space="preserve">It is freely available with obligation to quote the source (e.g. CC-BY).</w:t>
      </w:r>
    </w:p>
    <w:p>
      <w:pPr>
        <w:pStyle w:val="Compact"/>
        <w:numPr>
          <w:ilvl w:val="0"/>
          <w:numId w:val="1008"/>
        </w:numPr>
      </w:pPr>
      <w:r>
        <w:t xml:space="preserve">Open coastal observations — station 2</w:t>
      </w:r>
    </w:p>
    <w:p>
      <w:pPr>
        <w:pStyle w:val="Compact"/>
        <w:numPr>
          <w:ilvl w:val="0"/>
          <w:numId w:val="1000"/>
        </w:numPr>
      </w:pPr>
      <w:r>
        <w:t xml:space="preserve">It is freely available with obligation to quote the source (e.g. CC-BY).</w:t>
      </w:r>
    </w:p>
    <w:bookmarkEnd w:id="70"/>
    <w:bookmarkEnd w:id="71"/>
    <w:bookmarkStart w:id="76" w:name="q-ethical-issues"/>
    <w:bookmarkStart w:id="75" w:name="X6aa3741e257707022ba9bd9d7b697c4cc159f38"/>
    <w:p>
      <w:pPr>
        <w:pStyle w:val="Heading3"/>
      </w:pPr>
      <w:r>
        <w:t xml:space="preserve">9. What ethical issues and codes of conduct are there, and how will they be taken into account?</w:t>
      </w:r>
    </w:p>
    <w:bookmarkStart w:id="72"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09"/>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2"/>
    <w:bookmarkStart w:id="73" w:name="data-we-produce"/>
    <w:p>
      <w:pPr>
        <w:pStyle w:val="Heading4"/>
      </w:pPr>
      <w:r>
        <w:t xml:space="preserve">Data we produce</w:t>
      </w:r>
    </w:p>
    <w:p>
      <w:pPr>
        <w:pStyle w:val="FirstParagraph"/>
      </w:pPr>
      <w:r>
        <w:t xml:space="preserve">For the data we produce, the ethical aspects are as follows:</w:t>
      </w:r>
    </w:p>
    <w:p>
      <w:pPr>
        <w:pStyle w:val="Compact"/>
        <w:numPr>
          <w:ilvl w:val="0"/>
          <w:numId w:val="1010"/>
        </w:numPr>
      </w:pPr>
      <w:r>
        <w:rPr>
          <w:b/>
          <w:bCs/>
        </w:rPr>
        <w:t xml:space="preserve">Quality-checked coastal observations</w:t>
      </w:r>
    </w:p>
    <w:p>
      <w:pPr>
        <w:pStyle w:val="PilotListLead"/>
        <w:numPr>
          <w:ilvl w:val="1"/>
          <w:numId w:val="1011"/>
        </w:numPr>
      </w:pPr>
      <w:r>
        <w:t xml:space="preserve">It does not contain personal data.</w:t>
      </w:r>
    </w:p>
    <w:p>
      <w:pPr>
        <w:pStyle w:val="Compact"/>
        <w:numPr>
          <w:ilvl w:val="1"/>
          <w:numId w:val="1011"/>
        </w:numPr>
      </w:pPr>
      <w:r>
        <w:t xml:space="preserve">It does not contain sensitive data.</w:t>
      </w:r>
    </w:p>
    <w:bookmarkEnd w:id="73"/>
    <w:bookmarkStart w:id="74" w:name="data-we-collect"/>
    <w:p>
      <w:pPr>
        <w:pStyle w:val="Heading4"/>
      </w:pPr>
      <w:r>
        <w:t xml:space="preserve">Data we collect</w:t>
      </w:r>
    </w:p>
    <w:p>
      <w:pPr>
        <w:pStyle w:val="FirstParagraph"/>
      </w:pPr>
      <w:r>
        <w:t xml:space="preserve">We will not collect any data related to individuals, i.e. "personal data".</w:t>
      </w:r>
    </w:p>
    <w:p>
      <w:pPr>
        <w:pStyle w:val="BodyText"/>
      </w:pPr>
      <w:r>
        <w:t xml:space="preserve">The data collection is not subject to ethical legislation.</w:t>
      </w:r>
    </w:p>
    <w:bookmarkEnd w:id="74"/>
    <w:bookmarkEnd w:id="75"/>
    <w:bookmarkEnd w:id="76"/>
    <w:bookmarkEnd w:id="77"/>
    <w:bookmarkEnd w:id="78"/>
    <w:bookmarkStart w:id="93" w:name="sec-sharing-preservation"/>
    <w:bookmarkStart w:id="92" w:name="Xae018e5b183161e16f62bc5d352ef4230239515"/>
    <w:p>
      <w:pPr>
        <w:pStyle w:val="Heading2"/>
      </w:pPr>
      <w:r>
        <w:t xml:space="preserve">Section 5: Data sharing and long-term preservation</w:t>
      </w:r>
    </w:p>
    <w:bookmarkStart w:id="81" w:name="q-share-restrictions"/>
    <w:bookmarkStart w:id="80" w:name="X8982c72ae9ec4f0c2653e8f851cb3cc0b636f01"/>
    <w:p>
      <w:pPr>
        <w:pStyle w:val="Heading3"/>
      </w:pPr>
      <w:r>
        <w:t xml:space="preserve">10. How and when will data be shared? Are there possible restrictions to data sharing or embargo reasons?</w:t>
      </w:r>
    </w:p>
    <w:bookmarkStart w:id="79" w:name="quality-checked-coastal-observations"/>
    <w:p>
      <w:pPr>
        <w:pStyle w:val="Heading5"/>
      </w:pPr>
      <w:r>
        <w:t xml:space="preserve">Quality-checked coastal observations</w:t>
      </w:r>
    </w:p>
    <w:p>
      <w:pPr>
        <w:pStyle w:val="PilotLead"/>
      </w:pPr>
      <w:r>
        <w:t xml:space="preserve">This dataset will be published.</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bookmarkEnd w:id="79"/>
    <w:bookmarkEnd w:id="80"/>
    <w:bookmarkEnd w:id="81"/>
    <w:bookmarkStart w:id="84" w:name="q-data-preservation"/>
    <w:bookmarkStart w:id="83" w:name="Xa8c609443403b9d52f6d5cf624192e40a08d20a"/>
    <w:p>
      <w:pPr>
        <w:pStyle w:val="Heading3"/>
      </w:pPr>
      <w:r>
        <w:t xml:space="preserve">11. How will data for preservation be selected, and where will data be preserved long-term (for example a data repository or archive)?</w:t>
      </w:r>
    </w:p>
    <w:bookmarkStart w:id="82" w:name="quality-checked-coastal-observations-1"/>
    <w:p>
      <w:pPr>
        <w:pStyle w:val="Heading5"/>
      </w:pPr>
      <w:r>
        <w:t xml:space="preserve">Quality-checked coastal observations</w:t>
      </w:r>
    </w:p>
    <w:p>
      <w:pPr>
        <w:pStyle w:val="FirstParagraph"/>
      </w:pPr>
      <w:r>
        <w:t xml:space="preserve">This dataset will be published. Retention period (prepaid): 10 years. The metadata will be available even when the data no longer exists.</w:t>
      </w:r>
    </w:p>
    <w:p>
      <w:pPr>
        <w:pStyle w:val="PilotLead"/>
      </w:pPr>
      <w:r>
        <w:t xml:space="preserve">The distributions will be stored in:</w:t>
      </w:r>
    </w:p>
    <w:p>
      <w:pPr>
        <w:pStyle w:val="Compact"/>
        <w:numPr>
          <w:ilvl w:val="0"/>
          <w:numId w:val="1012"/>
        </w:numPr>
      </w:pPr>
      <w:r>
        <w:t xml:space="preserve">Our institutional repository.</w:t>
      </w:r>
    </w:p>
    <w:bookmarkEnd w:id="82"/>
    <w:p>
      <w:pPr>
        <w:pStyle w:val="FirstParagraph"/>
      </w:pPr>
      <w:r>
        <w:t xml:space="preserve">We have budgeted for the costs in the project to pay charges of the used repositories. We have a reserved budget for the time and effort it will take to prepare the data for publication.</w:t>
      </w:r>
    </w:p>
    <w:bookmarkEnd w:id="83"/>
    <w:bookmarkEnd w:id="84"/>
    <w:bookmarkStart w:id="87" w:name="q-access-data"/>
    <w:bookmarkStart w:id="86" w:name="X34e5e056bcfb423fa04944f399f5e277d79199e"/>
    <w:p>
      <w:pPr>
        <w:pStyle w:val="Heading3"/>
      </w:pPr>
      <w:r>
        <w:t xml:space="preserve">12. What methods or software tools are needed to access and use data?</w:t>
      </w:r>
    </w:p>
    <w:bookmarkStart w:id="85" w:name="quality-checked-coastal-observations-2"/>
    <w:p>
      <w:pPr>
        <w:pStyle w:val="Heading5"/>
      </w:pPr>
      <w:r>
        <w:t xml:space="preserve">Quality-checked coastal observations</w:t>
      </w:r>
    </w:p>
    <w:p>
      <w:pPr>
        <w:pStyle w:val="FirstParagraph"/>
      </w:pPr>
      <w:r>
        <w:t xml:space="preserve">Software required to use this dataset:</w:t>
      </w:r>
    </w:p>
    <w:p>
      <w:pPr>
        <w:pStyle w:val="Compact"/>
        <w:numPr>
          <w:ilvl w:val="0"/>
          <w:numId w:val="1013"/>
        </w:numPr>
      </w:pPr>
      <w:r>
        <w:rPr>
          <w:b/>
          <w:bCs/>
        </w:rPr>
        <w:t xml:space="preserve">CoastView 1.0 (synthetic test tool)</w:t>
      </w:r>
    </w:p>
    <w:p>
      <w:pPr>
        <w:pStyle w:val="Compact"/>
        <w:numPr>
          <w:ilvl w:val="0"/>
          <w:numId w:val="1000"/>
        </w:numPr>
      </w:pPr>
      <w:r>
        <w:t xml:space="preserve">Available at: https://example.org/coastview/1.0</w:t>
      </w:r>
    </w:p>
    <w:bookmarkEnd w:id="85"/>
    <w:bookmarkEnd w:id="86"/>
    <w:bookmarkEnd w:id="87"/>
    <w:bookmarkStart w:id="91" w:name="q-persistent-identifier"/>
    <w:bookmarkStart w:id="90" w:name="X81e9a4e5e10601fc6bd611e3d0bbab887e0ae34"/>
    <w:p>
      <w:pPr>
        <w:pStyle w:val="Heading3"/>
      </w:pPr>
      <w:r>
        <w:t xml:space="preserve">13. How will the application of a unique and persistent identifier (such as a Digital Object Identifier (DOI)) to each data set be ensured?</w:t>
      </w:r>
    </w:p>
    <w:bookmarkStart w:id="88" w:name="quality-checked-coastal-observations-3"/>
    <w:p>
      <w:pPr>
        <w:pStyle w:val="Heading5"/>
      </w:pPr>
      <w:r>
        <w:t xml:space="preserve">Quality-checked coastal observations</w:t>
      </w:r>
    </w:p>
    <w:p>
      <w:pPr>
        <w:pStyle w:val="PilotLabel"/>
      </w:pPr>
      <w:r>
        <w:rPr>
          <w:b/>
          <w:bCs/>
        </w:rPr>
        <w:t xml:space="preserve">Institutional repository</w:t>
      </w:r>
    </w:p>
    <w:p>
      <w:pPr>
        <w:pStyle w:val="BodyText"/>
      </w:pPr>
      <w:r>
        <w:t xml:space="preserve">Persistent identifiers will be assigned.</w:t>
      </w:r>
    </w:p>
    <w:p>
      <w:pPr>
        <w:pStyle w:val="BodyText"/>
      </w:pPr>
      <w:r>
        <w:t xml:space="preserve">The repository will assign the persistent identifier. The repository will make sure the persistent identifier can be resolved to a digital object.</w:t>
      </w:r>
    </w:p>
    <w:bookmarkEnd w:id="88"/>
    <w:bookmarkStart w:id="89" w:name="X83245d365e34c8582f50cbf3030ed273713440b"/>
    <w:p>
      <w:pPr>
        <w:pStyle w:val="Heading4"/>
      </w:pPr>
      <w:r>
        <w:t xml:space="preserve">Possible re-use of created data in other contexts</w:t>
      </w:r>
    </w:p>
    <w:p>
      <w:pPr>
        <w:pStyle w:val="PilotLabel"/>
        <w:numPr>
          <w:ilvl w:val="0"/>
          <w:numId w:val="1014"/>
        </w:numPr>
      </w:pPr>
      <w:r>
        <w:rPr>
          <w:b/>
          <w:bCs/>
        </w:rPr>
        <w:t xml:space="preserve">Coastal temperature measurements</w:t>
      </w:r>
    </w:p>
    <w:p>
      <w:pPr>
        <w:numPr>
          <w:ilvl w:val="0"/>
          <w:numId w:val="1000"/>
        </w:numPr>
      </w:pPr>
      <w:r>
        <w:t xml:space="preserve">Other researchers in this field will be interested in re-using this data.</w:t>
      </w:r>
    </w:p>
    <w:bookmarkEnd w:id="89"/>
    <w:bookmarkEnd w:id="90"/>
    <w:bookmarkEnd w:id="91"/>
    <w:bookmarkEnd w:id="92"/>
    <w:bookmarkEnd w:id="93"/>
    <w:bookmarkStart w:id="100" w:name="sec-responsibilities-resources"/>
    <w:bookmarkStart w:id="99" w:name="X662c61ad5f65b2cf6bd2a16c99525d4cda861c7"/>
    <w:p>
      <w:pPr>
        <w:pStyle w:val="Heading2"/>
      </w:pPr>
      <w:r>
        <w:t xml:space="preserve">Section 6: Data management responsibilities and resources</w:t>
      </w:r>
    </w:p>
    <w:bookmarkStart w:id="95" w:name="q-dm-responsible"/>
    <w:bookmarkStart w:id="94"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94"/>
    <w:bookmarkEnd w:id="95"/>
    <w:bookmarkStart w:id="98" w:name="q-required-resources"/>
    <w:bookmarkStart w:id="97"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15"/>
        </w:numPr>
      </w:pPr>
      <w:r>
        <w:t xml:space="preserve">Metadata quality checks</w:t>
      </w:r>
    </w:p>
    <w:p>
      <w:pPr>
        <w:pStyle w:val="Compact"/>
        <w:numPr>
          <w:ilvl w:val="0"/>
          <w:numId w:val="1015"/>
        </w:numPr>
      </w:pPr>
      <w:r>
        <w:t xml:space="preserve">Version control and provenance</w:t>
      </w:r>
    </w:p>
    <w:p>
      <w:pPr>
        <w:pStyle w:val="FirstParagraph"/>
      </w:pPr>
      <w:r>
        <w:t xml:space="preserve">We do not require any hardware or software in addition to what is usually available in the institute.</w:t>
      </w:r>
    </w:p>
    <w:p>
      <w:pPr>
        <w:pStyle w:val="BodyText"/>
      </w:pPr>
      <w:r>
        <w:t xml:space="preserve">The selected repositories charge for their services.</w:t>
      </w:r>
    </w:p>
    <w:bookmarkStart w:id="96" w:name="data-management-budget"/>
    <w:p>
      <w:pPr>
        <w:pStyle w:val="Heading4"/>
      </w:pPr>
      <w:r>
        <w:t xml:space="preserve">Data-management budget</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5000 TWD</w:t>
            </w:r>
          </w:p>
        </w:tc>
        <w:tc>
          <w:tcPr/>
          <w:p>
            <w:pPr>
              <w:jc w:val="left"/>
            </w:pPr>
            <w:r>
              <w:t xml:space="preserve">Institutional research funds</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bl>
    <w:bookmarkEnd w:id="96"/>
    <w:bookmarkEnd w:id="97"/>
    <w:bookmarkEnd w:id="98"/>
    <w:bookmarkEnd w:id="99"/>
    <w:bookmarkEnd w:id="100"/>
    <w:bookmarkEnd w:id="10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336"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12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120" w:before="24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120" w:before="24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336"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336"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80" w:before="0" w:line="336"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TableLead" w:type="paragraph">
    <w:name w:val="Pilot Table Lead"/>
    <w:basedOn w:val="Compact"/>
    <w:pPr>
      <w:keepNext/>
      <w:keepLine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2026-09-14T04:26:56Z</dcterms:created>
  <dcterms:modified xsi:type="dcterms:W3CDTF">2026-09-14T04:26:56Z</dcterms:modified>
</cp:coreProperties>
</file>

<file path=docProps/custom.xml><?xml version="1.0" encoding="utf-8"?>
<Properties xmlns="http://schemas.openxmlformats.org/officeDocument/2006/custom-properties" xmlns:vt="http://schemas.openxmlformats.org/officeDocument/2006/docPropsVTypes"/>
</file>