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2"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PilotLead"/>
      </w:pPr>
      <w:r>
        <w:t xml:space="preserve">Access is restricted during the project.</w:t>
      </w:r>
    </w:p>
    <w:p>
      <w:pPr>
        <w:pStyle w:val="BodyText"/>
      </w:pPr>
      <w:r>
        <w:t xml:space="preserve">Keep</w:t>
      </w:r>
      <w:r>
        <w:t xml:space="preserve"> </w:t>
      </w:r>
      <w:r>
        <w:rPr>
          <w:b/>
          <w:bCs/>
        </w:rPr>
        <w:t xml:space="preserve">Original.csv</w:t>
      </w:r>
      <w:r>
        <w:t xml:space="preserve"> </w:t>
      </w:r>
      <w:r>
        <w:t xml:space="preserve">and document the decision.</w:t>
      </w:r>
    </w:p>
    <w:p>
      <w:pPr>
        <w:pStyle w:val="PilotListLead"/>
        <w:numPr>
          <w:ilvl w:val="0"/>
          <w:numId w:val="1007"/>
        </w:numPr>
      </w:pPr>
      <w:r>
        <w:t xml:space="preserve">Retain CHANGELOG.md.</w:t>
      </w:r>
    </w:p>
    <w:p>
      <w:pPr>
        <w:pStyle w:val="Compact"/>
        <w:numPr>
          <w:ilvl w:val="0"/>
          <w:numId w:val="1007"/>
        </w:numPr>
      </w:pPr>
      <w:r>
        <w:t xml:space="preserve">Review</w:t>
      </w:r>
      <w:r>
        <w:t xml:space="preserve"> </w:t>
      </w:r>
      <w:hyperlink r:id="rId55">
        <w:r>
          <w:rPr>
            <w:rStyle w:val="Hyperlink"/>
          </w:rPr>
          <w:t xml:space="preserve">access conditions</w:t>
        </w:r>
      </w:hyperlink>
      <w:r>
        <w:t xml:space="preserve">.</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PilotLead"/>
      </w:pP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4" w:name="sec-sharing-preservation"/>
    <w:bookmarkStart w:id="93"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80"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5" w:name="q-data-preservation"/>
    <w:bookmarkStart w:id="84" w:name="Xa8c609443403b9d52f6d5cf624192e40a08d20a"/>
    <w:p>
      <w:pPr>
        <w:pStyle w:val="Heading3"/>
      </w:pPr>
      <w:r>
        <w:t xml:space="preserve">11. How will data for preservation be selected, and where will data be preserved long-term (for example a data repository or archive)?</w:t>
      </w:r>
    </w:p>
    <w:bookmarkStart w:id="83"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3"/>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4"/>
    <w:bookmarkEnd w:id="85"/>
    <w:bookmarkStart w:id="88" w:name="q-access-data"/>
    <w:bookmarkStart w:id="87" w:name="X34e5e056bcfb423fa04944f399f5e277d79199e"/>
    <w:p>
      <w:pPr>
        <w:pStyle w:val="Heading3"/>
      </w:pPr>
      <w:r>
        <w:t xml:space="preserve">12. What methods or software tools are needed to access and use data?</w:t>
      </w:r>
    </w:p>
    <w:bookmarkStart w:id="8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6"/>
    <w:bookmarkEnd w:id="87"/>
    <w:bookmarkEnd w:id="88"/>
    <w:bookmarkStart w:id="92" w:name="q-persistent-identifier"/>
    <w:bookmarkStart w:id="91" w:name="X81e9a4e5e10601fc6bd611e3d0bbab887e0ae34"/>
    <w:p>
      <w:pPr>
        <w:pStyle w:val="Heading3"/>
      </w:pPr>
      <w:r>
        <w:t xml:space="preserve">13. How will the application of a unique and persistent identifier (such as a Digital Object Identifier (DOI)) to each data set be ensured?</w:t>
      </w:r>
    </w:p>
    <w:bookmarkStart w:id="89"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9"/>
    <w:bookmarkStart w:id="90"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0"/>
    <w:bookmarkEnd w:id="91"/>
    <w:bookmarkEnd w:id="92"/>
    <w:bookmarkEnd w:id="93"/>
    <w:bookmarkEnd w:id="94"/>
    <w:bookmarkStart w:id="101" w:name="sec-responsibilities-resources"/>
    <w:bookmarkStart w:id="100" w:name="X662c61ad5f65b2cf6bd2a16c99525d4cda861c7"/>
    <w:p>
      <w:pPr>
        <w:pStyle w:val="Heading2"/>
      </w:pPr>
      <w:r>
        <w:t xml:space="preserve">Section 6: Data management responsibilities and resources</w:t>
      </w:r>
    </w:p>
    <w:bookmarkStart w:id="96" w:name="q-dm-responsible"/>
    <w:bookmarkStart w:id="95"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5"/>
    <w:bookmarkEnd w:id="96"/>
    <w:bookmarkStart w:id="99" w:name="q-required-resources"/>
    <w:bookmarkStart w:id="9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7"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2026-09-17T04:13:12Z</dcterms:created>
  <dcterms:modified xsi:type="dcterms:W3CDTF">2026-09-17T04:13:12Z</dcterms:modified>
</cp:coreProperties>
</file>

<file path=docProps/custom.xml><?xml version="1.0" encoding="utf-8"?>
<Properties xmlns="http://schemas.openxmlformats.org/officeDocument/2006/custom-properties" xmlns:vt="http://schemas.openxmlformats.org/officeDocument/2006/docPropsVTypes"/>
</file>